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B6A75" w14:textId="31CC0017" w:rsidR="005362A6" w:rsidRPr="005362A6" w:rsidRDefault="005362A6" w:rsidP="005362A6">
      <w:pPr>
        <w:rPr>
          <w:rFonts w:ascii="Souvenir" w:hAnsi="Souvenir" w:cs="Times New Roman"/>
          <w:b/>
          <w:bCs/>
          <w:sz w:val="18"/>
        </w:rPr>
      </w:pPr>
      <w:bookmarkStart w:id="0" w:name="_GoBack"/>
      <w:bookmarkEnd w:id="0"/>
      <w:r w:rsidRPr="005362A6">
        <w:rPr>
          <w:noProof/>
          <w:sz w:val="18"/>
        </w:rPr>
        <w:drawing>
          <wp:anchor distT="0" distB="0" distL="114300" distR="114300" simplePos="0" relativeHeight="251661312" behindDoc="0" locked="0" layoutInCell="1" allowOverlap="1" wp14:anchorId="7F52CE46" wp14:editId="16FCC3A3">
            <wp:simplePos x="0" y="0"/>
            <wp:positionH relativeFrom="column">
              <wp:posOffset>0</wp:posOffset>
            </wp:positionH>
            <wp:positionV relativeFrom="paragraph">
              <wp:posOffset>-194310</wp:posOffset>
            </wp:positionV>
            <wp:extent cx="609600" cy="8624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62450"/>
                    </a:xfrm>
                    <a:prstGeom prst="rect">
                      <a:avLst/>
                    </a:prstGeom>
                    <a:noFill/>
                  </pic:spPr>
                </pic:pic>
              </a:graphicData>
            </a:graphic>
            <wp14:sizeRelH relativeFrom="margin">
              <wp14:pctWidth>0</wp14:pctWidth>
            </wp14:sizeRelH>
            <wp14:sizeRelV relativeFrom="margin">
              <wp14:pctHeight>0</wp14:pctHeight>
            </wp14:sizeRelV>
          </wp:anchor>
        </w:drawing>
      </w:r>
      <w:r w:rsidRPr="005362A6">
        <w:rPr>
          <w:rFonts w:ascii="Souvenir" w:hAnsi="Souvenir" w:cs="Times New Roman"/>
          <w:noProof/>
          <w:sz w:val="18"/>
        </w:rPr>
        <w:drawing>
          <wp:anchor distT="0" distB="0" distL="114300" distR="114300" simplePos="0" relativeHeight="251658240" behindDoc="1" locked="0" layoutInCell="1" allowOverlap="1" wp14:anchorId="3B60BF15" wp14:editId="68EBB7A3">
            <wp:simplePos x="0" y="0"/>
            <wp:positionH relativeFrom="column">
              <wp:posOffset>4305300</wp:posOffset>
            </wp:positionH>
            <wp:positionV relativeFrom="paragraph">
              <wp:posOffset>361950</wp:posOffset>
            </wp:positionV>
            <wp:extent cx="1247140" cy="545465"/>
            <wp:effectExtent l="76200" t="76200" r="86360" b="711835"/>
            <wp:wrapNone/>
            <wp:docPr id="19" name="Picture 19"/>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9" cstate="print">
                      <a:extLst>
                        <a:ext uri="{28A0092B-C50C-407E-A947-70E740481C1C}">
                          <a14:useLocalDpi xmlns:a14="http://schemas.microsoft.com/office/drawing/2010/main" val="0"/>
                        </a:ext>
                      </a:extLst>
                    </a:blip>
                    <a:srcRect l="4732" t="4838" b="1"/>
                    <a:stretch/>
                  </pic:blipFill>
                  <pic:spPr bwMode="auto">
                    <a:xfrm>
                      <a:off x="0" y="0"/>
                      <a:ext cx="1247140" cy="545465"/>
                    </a:xfrm>
                    <a:prstGeom prst="ellipse">
                      <a:avLst/>
                    </a:prstGeom>
                    <a:ln w="63500" cap="rnd">
                      <a:solidFill>
                        <a:srgbClr val="FF3300"/>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18"/>
        </w:rPr>
        <w:t xml:space="preserve">                    </w:t>
      </w:r>
      <w:r w:rsidRPr="005362A6">
        <w:rPr>
          <w:b/>
          <w:bCs/>
          <w:sz w:val="18"/>
        </w:rPr>
        <w:t xml:space="preserve">      </w:t>
      </w:r>
      <w:r w:rsidR="000C7004">
        <w:rPr>
          <w:b/>
          <w:bCs/>
          <w:sz w:val="18"/>
        </w:rPr>
        <w:t xml:space="preserve">                                 </w:t>
      </w:r>
      <w:r w:rsidRPr="000C7004">
        <w:rPr>
          <w:rFonts w:ascii="Souvenir" w:hAnsi="Souvenir" w:cs="Times New Roman"/>
          <w:b/>
          <w:bCs/>
          <w:color w:val="00B050"/>
          <w:sz w:val="36"/>
        </w:rPr>
        <w:t>Journal of Researches in Agricultural Sciences</w:t>
      </w:r>
    </w:p>
    <w:p w14:paraId="62AFF8CC" w14:textId="629D7D75" w:rsidR="005362A6" w:rsidRPr="005362A6" w:rsidRDefault="005362A6" w:rsidP="005362A6">
      <w:pPr>
        <w:rPr>
          <w:rFonts w:ascii="Souvenir" w:hAnsi="Souvenir" w:cs="Times New Roman"/>
          <w:b/>
          <w:bCs/>
          <w:sz w:val="18"/>
        </w:rPr>
      </w:pPr>
      <w:bookmarkStart w:id="1" w:name="bookmark0"/>
      <w:bookmarkStart w:id="2" w:name="_Hlk535466369"/>
      <w:bookmarkEnd w:id="1"/>
      <w:bookmarkEnd w:id="2"/>
    </w:p>
    <w:p w14:paraId="13E89256" w14:textId="77777777" w:rsidR="005362A6" w:rsidRPr="005362A6" w:rsidRDefault="005362A6" w:rsidP="005362A6">
      <w:pPr>
        <w:spacing w:after="0" w:line="240" w:lineRule="auto"/>
        <w:rPr>
          <w:rFonts w:ascii="Souvenir" w:hAnsi="Souvenir" w:cs="Times New Roman"/>
          <w:b/>
          <w:bCs/>
          <w:sz w:val="18"/>
        </w:rPr>
      </w:pPr>
      <w:bookmarkStart w:id="3" w:name="_Hlk530370540"/>
      <w:bookmarkEnd w:id="3"/>
      <w:r w:rsidRPr="005362A6">
        <w:rPr>
          <w:rFonts w:ascii="Souvenir" w:hAnsi="Souvenir" w:cs="Times New Roman"/>
          <w:b/>
          <w:bCs/>
          <w:sz w:val="18"/>
        </w:rPr>
        <w:t xml:space="preserve">©2018 Copyright Faculty of Agricultural Sciences Journal, </w:t>
      </w:r>
    </w:p>
    <w:p w14:paraId="5C42BA1E" w14:textId="77777777" w:rsidR="005362A6" w:rsidRPr="005362A6" w:rsidRDefault="005362A6" w:rsidP="005362A6">
      <w:pPr>
        <w:spacing w:after="0" w:line="240" w:lineRule="auto"/>
        <w:rPr>
          <w:rFonts w:ascii="Souvenir" w:hAnsi="Souvenir" w:cs="Times New Roman"/>
          <w:b/>
          <w:bCs/>
          <w:sz w:val="18"/>
        </w:rPr>
      </w:pPr>
      <w:r w:rsidRPr="005362A6">
        <w:rPr>
          <w:rFonts w:ascii="Souvenir" w:hAnsi="Souvenir" w:cs="Times New Roman"/>
          <w:b/>
          <w:bCs/>
          <w:sz w:val="18"/>
        </w:rPr>
        <w:t xml:space="preserve">                         Ekiti State University, Ado-Ekiti. Nigeria</w:t>
      </w:r>
    </w:p>
    <w:p w14:paraId="06EAF8AE" w14:textId="109E3D87" w:rsidR="005362A6" w:rsidRPr="005362A6" w:rsidRDefault="005362A6" w:rsidP="005362A6">
      <w:pPr>
        <w:spacing w:after="0" w:line="240" w:lineRule="auto"/>
        <w:rPr>
          <w:rFonts w:ascii="Souvenir" w:hAnsi="Souvenir"/>
          <w:sz w:val="18"/>
        </w:rPr>
      </w:pPr>
      <w:r w:rsidRPr="005362A6">
        <w:rPr>
          <w:rFonts w:ascii="Souvenir" w:hAnsi="Souvenir"/>
          <w:noProof/>
          <w:sz w:val="18"/>
        </w:rPr>
        <mc:AlternateContent>
          <mc:Choice Requires="wps">
            <w:drawing>
              <wp:anchor distT="0" distB="0" distL="114300" distR="114300" simplePos="0" relativeHeight="251653120" behindDoc="0" locked="0" layoutInCell="1" allowOverlap="1" wp14:anchorId="5B431877" wp14:editId="380E71A3">
                <wp:simplePos x="0" y="0"/>
                <wp:positionH relativeFrom="column">
                  <wp:posOffset>-1</wp:posOffset>
                </wp:positionH>
                <wp:positionV relativeFrom="paragraph">
                  <wp:posOffset>123825</wp:posOffset>
                </wp:positionV>
                <wp:extent cx="5847715" cy="19050"/>
                <wp:effectExtent l="0" t="0" r="1968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771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8C40C5A" id="Straight Connector 1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460.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DC4QEAAKoDAAAOAAAAZHJzL2Uyb0RvYy54bWysU01v2zAMvQ/YfxB0X5x0S5oZcXpI0F2K&#10;LUC7H8DKsi1MEgVRi5N/P0r5WLrdhvkgSKL4yPf4vHo4OCv2OpJB38jZZCqF9gpb4/tGfn95/LCU&#10;ghL4Fix63cijJvmwfv9uNYZa3+GAttVRMIinegyNHFIKdVWRGrQDmmDQnoMdRgeJj7Gv2ggjoztb&#10;3U2ni2rE2IaIShPx7fYUlOuC33VapW9dRzoJ20juLZU1lvU1r9V6BXUfIQxGnduAf+jCgfFc9Aq1&#10;hQTiZzR/QTmjIhJ2aaLQVdh1RunCgdnMpn+weR4g6MKFxaFwlYn+H6z6ut9FYVqe3UIKD45n9Jwi&#10;mH5IYoPes4IYBQdZqTFQzQkbv4uZqzr45/CE6gdxrHoTzAcKp2eHLrr8nMmKQ1H+eFVeH5JQfDlf&#10;frq/n82lUBybfZ7Oy2QqqC/JIVL6otGJvGmkNT4LAzXsnyjl8lBfnuRrj4/G2jJc68XYyMVHhhQK&#10;2GKdhcRbF5g0+V4KsD17V6VYEAmtaXN2xqEjbWwUe2D7sOtaHF+4ZSksUOIA8yhfFoc7eJOa29kC&#10;DafkEjq5zZnElrfGNXJ5m219rqiLac+kfsuYd6/YHnfxojUbohQ9mzc77vbM+9tfbP0LAAD//wMA&#10;UEsDBBQABgAIAAAAIQACPIkd3AAAAAYBAAAPAAAAZHJzL2Rvd25yZXYueG1sTI/NTsMwEITvSLyD&#10;tUjcqE2qQhPiVKioB24lgNSjG29+IF5HsdOGt2c50ePOjGa+zTez68UJx9B50nC/UCCQKm87ajR8&#10;vO/u1iBCNGRN7wk1/GCATXF9lZvM+jO94amMjeASCpnR0MY4ZFKGqkVnwsIPSOzVfnQm8jk20o7m&#10;zOWul4lSD9KZjnihNQNuW6y+y8lpmPbbWnW75fx1WJZyen3cf77Ujda3N/PzE4iIc/wPwx8+o0PB&#10;TEc/kQ2i18CPRFbTFQh200SlII4akmQFssjlJX7xCwAA//8DAFBLAQItABQABgAIAAAAIQC2gziS&#10;/gAAAOEBAAATAAAAAAAAAAAAAAAAAAAAAABbQ29udGVudF9UeXBlc10ueG1sUEsBAi0AFAAGAAgA&#10;AAAhADj9If/WAAAAlAEAAAsAAAAAAAAAAAAAAAAALwEAAF9yZWxzLy5yZWxzUEsBAi0AFAAGAAgA&#10;AAAhAIc+0MLhAQAAqgMAAA4AAAAAAAAAAAAAAAAALgIAAGRycy9lMm9Eb2MueG1sUEsBAi0AFAAG&#10;AAgAAAAhAAI8iR3cAAAABgEAAA8AAAAAAAAAAAAAAAAAOwQAAGRycy9kb3ducmV2LnhtbFBLBQYA&#10;AAAABAAEAPMAAABEBQAAAAA=&#10;" strokecolor="windowText" strokeweight=".5pt">
                <v:stroke joinstyle="miter"/>
                <o:lock v:ext="edit" shapetype="f"/>
              </v:line>
            </w:pict>
          </mc:Fallback>
        </mc:AlternateContent>
      </w:r>
      <w:hyperlink r:id="rId10" w:history="1">
        <w:r w:rsidR="00A57548" w:rsidRPr="00B00D07">
          <w:rPr>
            <w:rStyle w:val="Hyperlink"/>
            <w:rFonts w:ascii="Souvenir" w:hAnsi="Souvenir"/>
            <w:sz w:val="18"/>
          </w:rPr>
          <w:t>http://faculty.eksu.edu.ng/agric.office/published-volumes</w:t>
        </w:r>
      </w:hyperlink>
      <w:r w:rsidR="00A57548">
        <w:rPr>
          <w:rFonts w:ascii="Souvenir" w:hAnsi="Souvenir"/>
          <w:sz w:val="18"/>
        </w:rPr>
        <w:t xml:space="preserve"> </w:t>
      </w:r>
      <w:r w:rsidRPr="005362A6">
        <w:rPr>
          <w:rFonts w:ascii="Souvenir" w:hAnsi="Souvenir"/>
          <w:sz w:val="18"/>
        </w:rPr>
        <w:t xml:space="preserve">                             </w:t>
      </w:r>
      <w:r w:rsidR="00D36F5C">
        <w:rPr>
          <w:rFonts w:ascii="Souvenir" w:hAnsi="Souvenir"/>
          <w:sz w:val="18"/>
        </w:rPr>
        <w:t xml:space="preserve">          </w:t>
      </w:r>
      <w:r w:rsidRPr="005362A6">
        <w:rPr>
          <w:rFonts w:ascii="Souvenir" w:hAnsi="Souvenir"/>
          <w:sz w:val="18"/>
        </w:rPr>
        <w:t>Vol. 6 (</w:t>
      </w:r>
      <w:r>
        <w:rPr>
          <w:rFonts w:ascii="Souvenir" w:hAnsi="Souvenir"/>
          <w:sz w:val="18"/>
        </w:rPr>
        <w:t>2</w:t>
      </w:r>
      <w:r w:rsidRPr="005362A6">
        <w:rPr>
          <w:rFonts w:ascii="Souvenir" w:hAnsi="Souvenir"/>
          <w:sz w:val="18"/>
        </w:rPr>
        <w:t xml:space="preserve">), </w:t>
      </w:r>
      <w:r w:rsidRPr="0083073A">
        <w:rPr>
          <w:rFonts w:ascii="Souvenir" w:hAnsi="Souvenir"/>
          <w:noProof/>
          <w:sz w:val="18"/>
        </w:rPr>
        <w:t>September</w:t>
      </w:r>
      <w:r w:rsidRPr="005362A6">
        <w:rPr>
          <w:rFonts w:ascii="Souvenir" w:hAnsi="Souvenir"/>
          <w:sz w:val="18"/>
        </w:rPr>
        <w:t xml:space="preserve"> 2018. Pp </w:t>
      </w:r>
      <w:r w:rsidR="00D36F5C">
        <w:rPr>
          <w:rFonts w:ascii="Souvenir" w:hAnsi="Souvenir"/>
          <w:sz w:val="18"/>
        </w:rPr>
        <w:t>11</w:t>
      </w:r>
      <w:r w:rsidR="007C7888">
        <w:rPr>
          <w:rFonts w:ascii="Souvenir" w:hAnsi="Souvenir"/>
          <w:sz w:val="18"/>
        </w:rPr>
        <w:t>-</w:t>
      </w:r>
      <w:r w:rsidR="00D36F5C">
        <w:rPr>
          <w:rFonts w:ascii="Souvenir" w:hAnsi="Souvenir"/>
          <w:sz w:val="18"/>
        </w:rPr>
        <w:t xml:space="preserve"> 19</w:t>
      </w:r>
    </w:p>
    <w:p w14:paraId="4FB8C65C" w14:textId="77777777" w:rsidR="000B5946" w:rsidRPr="009F17E6" w:rsidRDefault="000B5946" w:rsidP="00453F6B">
      <w:pPr>
        <w:spacing w:after="0" w:line="240" w:lineRule="auto"/>
        <w:jc w:val="center"/>
        <w:rPr>
          <w:rFonts w:ascii="Souvenir" w:hAnsi="Souvenir" w:cs="Times New Roman"/>
          <w:b/>
          <w:sz w:val="10"/>
        </w:rPr>
      </w:pPr>
    </w:p>
    <w:p w14:paraId="086CF51C" w14:textId="0A64951A" w:rsidR="008E2CB1" w:rsidRDefault="00110C46" w:rsidP="00453F6B">
      <w:pPr>
        <w:spacing w:after="0" w:line="240" w:lineRule="auto"/>
        <w:jc w:val="center"/>
        <w:rPr>
          <w:rFonts w:ascii="Souvenir" w:hAnsi="Souvenir" w:cs="Times New Roman"/>
          <w:b/>
          <w:sz w:val="24"/>
        </w:rPr>
      </w:pPr>
      <w:r w:rsidRPr="00DC3B29">
        <w:rPr>
          <w:rFonts w:ascii="Souvenir" w:hAnsi="Souvenir" w:cs="Times New Roman"/>
          <w:b/>
          <w:sz w:val="24"/>
        </w:rPr>
        <w:t xml:space="preserve">Marketing Promotion as </w:t>
      </w:r>
      <w:r w:rsidR="008E2CB1">
        <w:rPr>
          <w:rFonts w:ascii="Souvenir" w:hAnsi="Souvenir" w:cs="Times New Roman"/>
          <w:b/>
          <w:sz w:val="24"/>
        </w:rPr>
        <w:t>K</w:t>
      </w:r>
      <w:r w:rsidRPr="00DC3B29">
        <w:rPr>
          <w:rFonts w:ascii="Souvenir" w:hAnsi="Souvenir" w:cs="Times New Roman"/>
          <w:b/>
          <w:sz w:val="24"/>
        </w:rPr>
        <w:t xml:space="preserve">ey </w:t>
      </w:r>
      <w:r w:rsidR="008E2CB1">
        <w:rPr>
          <w:rFonts w:ascii="Souvenir" w:hAnsi="Souvenir" w:cs="Times New Roman"/>
          <w:b/>
          <w:sz w:val="24"/>
        </w:rPr>
        <w:t>to</w:t>
      </w:r>
      <w:r w:rsidRPr="00DC3B29">
        <w:rPr>
          <w:rFonts w:ascii="Souvenir" w:hAnsi="Souvenir" w:cs="Times New Roman"/>
          <w:b/>
          <w:sz w:val="24"/>
        </w:rPr>
        <w:t xml:space="preserve"> </w:t>
      </w:r>
      <w:r w:rsidR="007C2F5A" w:rsidRPr="00DC3B29">
        <w:rPr>
          <w:rFonts w:ascii="Souvenir" w:hAnsi="Souvenir" w:cs="Times New Roman"/>
          <w:b/>
          <w:sz w:val="24"/>
        </w:rPr>
        <w:t>Tourism Product</w:t>
      </w:r>
      <w:r w:rsidR="001B11B4" w:rsidRPr="00DC3B29">
        <w:rPr>
          <w:rFonts w:ascii="Souvenir" w:hAnsi="Souvenir" w:cs="Times New Roman"/>
          <w:b/>
          <w:sz w:val="24"/>
        </w:rPr>
        <w:t>s</w:t>
      </w:r>
      <w:r w:rsidR="007C2F5A" w:rsidRPr="00DC3B29">
        <w:rPr>
          <w:rFonts w:ascii="Souvenir" w:hAnsi="Souvenir" w:cs="Times New Roman"/>
          <w:b/>
          <w:sz w:val="24"/>
        </w:rPr>
        <w:t xml:space="preserve"> </w:t>
      </w:r>
      <w:r w:rsidRPr="00DC3B29">
        <w:rPr>
          <w:rFonts w:ascii="Souvenir" w:hAnsi="Souvenir" w:cs="Times New Roman"/>
          <w:b/>
          <w:sz w:val="24"/>
        </w:rPr>
        <w:t>Patronage</w:t>
      </w:r>
      <w:r w:rsidR="00A405B5" w:rsidRPr="00DC3B29">
        <w:rPr>
          <w:rFonts w:ascii="Souvenir" w:hAnsi="Souvenir" w:cs="Times New Roman"/>
          <w:b/>
          <w:sz w:val="24"/>
        </w:rPr>
        <w:t>: A study of Bida</w:t>
      </w:r>
      <w:r w:rsidR="009708FB" w:rsidRPr="00DC3B29">
        <w:rPr>
          <w:rFonts w:ascii="Souvenir" w:hAnsi="Souvenir" w:cs="Times New Roman"/>
          <w:b/>
          <w:sz w:val="24"/>
        </w:rPr>
        <w:t xml:space="preserve"> (Tsotamuku)</w:t>
      </w:r>
      <w:r w:rsidR="004E4D2C" w:rsidRPr="00DC3B29">
        <w:rPr>
          <w:rFonts w:ascii="Souvenir" w:hAnsi="Souvenir" w:cs="Times New Roman"/>
          <w:b/>
          <w:sz w:val="24"/>
        </w:rPr>
        <w:t xml:space="preserve"> </w:t>
      </w:r>
      <w:r w:rsidR="00A405B5" w:rsidRPr="00DC3B29">
        <w:rPr>
          <w:rFonts w:ascii="Souvenir" w:hAnsi="Souvenir" w:cs="Times New Roman"/>
          <w:b/>
          <w:sz w:val="24"/>
        </w:rPr>
        <w:t>Arts</w:t>
      </w:r>
      <w:r w:rsidR="008215F4" w:rsidRPr="00DC3B29">
        <w:rPr>
          <w:rFonts w:ascii="Souvenir" w:hAnsi="Souvenir" w:cs="Times New Roman"/>
          <w:b/>
          <w:sz w:val="24"/>
        </w:rPr>
        <w:t xml:space="preserve"> Work</w:t>
      </w:r>
      <w:r w:rsidR="008E2CB1">
        <w:rPr>
          <w:rFonts w:ascii="Souvenir" w:hAnsi="Souvenir" w:cs="Times New Roman"/>
          <w:b/>
          <w:sz w:val="24"/>
        </w:rPr>
        <w:t>s</w:t>
      </w:r>
    </w:p>
    <w:p w14:paraId="5703D6B0" w14:textId="77777777" w:rsidR="00AF7DA7" w:rsidRPr="00DC3B29" w:rsidRDefault="00CA3CD2" w:rsidP="00453F6B">
      <w:pPr>
        <w:spacing w:after="0" w:line="240" w:lineRule="auto"/>
        <w:jc w:val="center"/>
        <w:rPr>
          <w:rFonts w:ascii="Souvenir" w:hAnsi="Souvenir" w:cs="Times New Roman"/>
          <w:b/>
          <w:sz w:val="12"/>
        </w:rPr>
      </w:pPr>
      <w:r>
        <w:rPr>
          <w:rFonts w:ascii="Souvenir" w:hAnsi="Souvenir" w:cs="Times New Roman"/>
          <w:b/>
          <w:sz w:val="24"/>
        </w:rPr>
        <w:t xml:space="preserve"> </w:t>
      </w:r>
    </w:p>
    <w:p w14:paraId="494FFB86" w14:textId="77777777" w:rsidR="00AA0F7A" w:rsidRPr="00DC3B29" w:rsidRDefault="00AA0F7A" w:rsidP="00453F6B">
      <w:pPr>
        <w:spacing w:after="0" w:line="240" w:lineRule="auto"/>
        <w:jc w:val="center"/>
        <w:rPr>
          <w:rFonts w:ascii="Souvenir" w:hAnsi="Souvenir" w:cs="Times New Roman"/>
          <w:b/>
        </w:rPr>
      </w:pPr>
      <w:r w:rsidRPr="00DC3B29">
        <w:rPr>
          <w:rFonts w:ascii="Souvenir" w:hAnsi="Souvenir" w:cs="Times New Roman"/>
          <w:b/>
        </w:rPr>
        <w:t>M</w:t>
      </w:r>
      <w:r w:rsidR="00AF7DA7" w:rsidRPr="00DC3B29">
        <w:rPr>
          <w:rFonts w:ascii="Souvenir" w:hAnsi="Souvenir" w:cs="Times New Roman"/>
          <w:b/>
        </w:rPr>
        <w:t>.</w:t>
      </w:r>
      <w:r w:rsidRPr="00DC3B29">
        <w:rPr>
          <w:rFonts w:ascii="Souvenir" w:hAnsi="Souvenir" w:cs="Times New Roman"/>
          <w:b/>
        </w:rPr>
        <w:t>A</w:t>
      </w:r>
      <w:r w:rsidR="008E2CB1">
        <w:rPr>
          <w:rFonts w:ascii="Souvenir" w:hAnsi="Souvenir" w:cs="Times New Roman"/>
          <w:b/>
        </w:rPr>
        <w:t>.</w:t>
      </w:r>
      <w:r w:rsidRPr="00DC3B29">
        <w:rPr>
          <w:rFonts w:ascii="Souvenir" w:hAnsi="Souvenir" w:cs="Times New Roman"/>
          <w:b/>
        </w:rPr>
        <w:t xml:space="preserve"> Gana</w:t>
      </w:r>
    </w:p>
    <w:p w14:paraId="1C711880" w14:textId="77777777" w:rsidR="00AF7DA7" w:rsidRPr="008E2CB1" w:rsidRDefault="00AF7DA7" w:rsidP="00453F6B">
      <w:pPr>
        <w:spacing w:after="0" w:line="240" w:lineRule="auto"/>
        <w:jc w:val="center"/>
        <w:rPr>
          <w:rFonts w:ascii="Souvenir" w:hAnsi="Souvenir" w:cs="Times New Roman"/>
          <w:b/>
          <w:i/>
          <w:sz w:val="10"/>
        </w:rPr>
      </w:pPr>
    </w:p>
    <w:p w14:paraId="39C5B1A7" w14:textId="77777777" w:rsidR="00AA0F7A" w:rsidRPr="008E2CB1" w:rsidRDefault="001439B3" w:rsidP="00453F6B">
      <w:pPr>
        <w:spacing w:after="0" w:line="240" w:lineRule="auto"/>
        <w:jc w:val="center"/>
        <w:rPr>
          <w:rFonts w:ascii="Souvenir" w:hAnsi="Souvenir" w:cs="Times New Roman"/>
          <w:i/>
        </w:rPr>
      </w:pPr>
      <w:r w:rsidRPr="008E2CB1">
        <w:rPr>
          <w:rFonts w:ascii="Souvenir" w:hAnsi="Souvenir" w:cs="Times New Roman"/>
          <w:i/>
        </w:rPr>
        <w:t>Department of Tourism Studies</w:t>
      </w:r>
      <w:r w:rsidR="00C66E0B" w:rsidRPr="008E2CB1">
        <w:rPr>
          <w:rFonts w:ascii="Souvenir" w:hAnsi="Souvenir" w:cs="Times New Roman"/>
          <w:i/>
        </w:rPr>
        <w:t xml:space="preserve">, </w:t>
      </w:r>
      <w:r w:rsidR="00AA0F7A" w:rsidRPr="008E2CB1">
        <w:rPr>
          <w:rFonts w:ascii="Souvenir" w:hAnsi="Souvenir" w:cs="Times New Roman"/>
          <w:i/>
        </w:rPr>
        <w:t>Faculty of Social Sciences</w:t>
      </w:r>
      <w:r w:rsidR="008E2CB1">
        <w:rPr>
          <w:rFonts w:ascii="Souvenir" w:hAnsi="Souvenir" w:cs="Times New Roman"/>
          <w:i/>
        </w:rPr>
        <w:t>,</w:t>
      </w:r>
    </w:p>
    <w:p w14:paraId="703D349F" w14:textId="77777777" w:rsidR="00AA0F7A" w:rsidRPr="008E2CB1" w:rsidRDefault="00AA0F7A" w:rsidP="00453F6B">
      <w:pPr>
        <w:spacing w:after="0" w:line="240" w:lineRule="auto"/>
        <w:jc w:val="center"/>
        <w:rPr>
          <w:rFonts w:ascii="Souvenir" w:hAnsi="Souvenir" w:cs="Times New Roman"/>
          <w:i/>
        </w:rPr>
      </w:pPr>
      <w:r w:rsidRPr="008E2CB1">
        <w:rPr>
          <w:rFonts w:ascii="Souvenir" w:hAnsi="Souvenir" w:cs="Times New Roman"/>
          <w:i/>
        </w:rPr>
        <w:t>National Open University of Nigeria, Jabi</w:t>
      </w:r>
      <w:r w:rsidR="008E2CB1">
        <w:rPr>
          <w:rFonts w:ascii="Souvenir" w:hAnsi="Souvenir" w:cs="Times New Roman"/>
          <w:i/>
        </w:rPr>
        <w:t>,</w:t>
      </w:r>
      <w:r w:rsidRPr="008E2CB1">
        <w:rPr>
          <w:rFonts w:ascii="Souvenir" w:hAnsi="Souvenir" w:cs="Times New Roman"/>
          <w:i/>
        </w:rPr>
        <w:t xml:space="preserve"> Abuja</w:t>
      </w:r>
      <w:r w:rsidR="008E2CB1">
        <w:rPr>
          <w:rFonts w:ascii="Souvenir" w:hAnsi="Souvenir" w:cs="Times New Roman"/>
          <w:i/>
        </w:rPr>
        <w:t>, Nigeria</w:t>
      </w:r>
    </w:p>
    <w:p w14:paraId="7718B99C" w14:textId="77777777" w:rsidR="004372A9" w:rsidRPr="004372A9" w:rsidRDefault="004372A9" w:rsidP="00453F6B">
      <w:pPr>
        <w:spacing w:after="0" w:line="240" w:lineRule="auto"/>
        <w:jc w:val="center"/>
        <w:rPr>
          <w:rFonts w:ascii="Souvenir" w:hAnsi="Souvenir" w:cs="Times New Roman"/>
          <w:b/>
          <w:sz w:val="12"/>
        </w:rPr>
      </w:pPr>
    </w:p>
    <w:p w14:paraId="0A958DA3" w14:textId="77777777" w:rsidR="00AA0F7A" w:rsidRPr="00C66E0B" w:rsidRDefault="008E2CB1" w:rsidP="00453F6B">
      <w:pPr>
        <w:spacing w:after="0" w:line="240" w:lineRule="auto"/>
        <w:jc w:val="center"/>
        <w:rPr>
          <w:rFonts w:ascii="Souvenir" w:hAnsi="Souvenir" w:cs="Times New Roman"/>
          <w:b/>
        </w:rPr>
      </w:pPr>
      <w:r>
        <w:rPr>
          <w:rStyle w:val="Hyperlink"/>
          <w:rFonts w:ascii="Souvenir" w:hAnsi="Souvenir" w:cs="Times New Roman"/>
          <w:color w:val="auto"/>
          <w:u w:val="none"/>
        </w:rPr>
        <w:t xml:space="preserve"> </w:t>
      </w:r>
      <w:r w:rsidR="00C66E0B" w:rsidRPr="00C66E0B">
        <w:rPr>
          <w:rStyle w:val="Hyperlink"/>
          <w:rFonts w:ascii="Souvenir" w:hAnsi="Souvenir" w:cs="Times New Roman"/>
          <w:color w:val="auto"/>
          <w:u w:val="none"/>
        </w:rPr>
        <w:t>Email:</w:t>
      </w:r>
      <w:r w:rsidR="00C66E0B" w:rsidRPr="00C66E0B">
        <w:rPr>
          <w:rStyle w:val="Hyperlink"/>
          <w:rFonts w:ascii="Souvenir" w:hAnsi="Souvenir" w:cs="Times New Roman"/>
          <w:u w:val="none"/>
        </w:rPr>
        <w:t xml:space="preserve"> </w:t>
      </w:r>
      <w:hyperlink r:id="rId11" w:history="1">
        <w:r w:rsidR="00C66E0B" w:rsidRPr="00C66E0B">
          <w:rPr>
            <w:rStyle w:val="Hyperlink"/>
            <w:rFonts w:ascii="Souvenir" w:hAnsi="Souvenir" w:cs="Times New Roman"/>
          </w:rPr>
          <w:t>ganamatt@gmai.com</w:t>
        </w:r>
      </w:hyperlink>
    </w:p>
    <w:p w14:paraId="26675259" w14:textId="77777777" w:rsidR="0097231B" w:rsidRPr="00C66E0B" w:rsidRDefault="005147D7" w:rsidP="00453F6B">
      <w:pPr>
        <w:spacing w:after="0" w:line="240" w:lineRule="auto"/>
        <w:jc w:val="center"/>
        <w:rPr>
          <w:rFonts w:ascii="Souvenir" w:hAnsi="Souvenir" w:cs="Times New Roman"/>
          <w:b/>
        </w:rPr>
      </w:pPr>
      <w:r>
        <w:rPr>
          <w:rFonts w:ascii="Souvenir" w:hAnsi="Souvenir" w:cs="Times New Roman"/>
          <w:b/>
          <w:noProof/>
        </w:rPr>
        <mc:AlternateContent>
          <mc:Choice Requires="wps">
            <w:drawing>
              <wp:anchor distT="0" distB="0" distL="114300" distR="114300" simplePos="0" relativeHeight="251651072" behindDoc="0" locked="0" layoutInCell="1" allowOverlap="1" wp14:anchorId="4880556B" wp14:editId="7E59CCC6">
                <wp:simplePos x="0" y="0"/>
                <wp:positionH relativeFrom="column">
                  <wp:posOffset>-48260</wp:posOffset>
                </wp:positionH>
                <wp:positionV relativeFrom="paragraph">
                  <wp:posOffset>126365</wp:posOffset>
                </wp:positionV>
                <wp:extent cx="595312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5953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10F1527" id="Straight Connector 10" o:spid="_x0000_s1026" style="position:absolute;flip:y;z-index:251651072;visibility:visible;mso-wrap-style:square;mso-wrap-distance-left:9pt;mso-wrap-distance-top:0;mso-wrap-distance-right:9pt;mso-wrap-distance-bottom:0;mso-position-horizontal:absolute;mso-position-horizontal-relative:text;mso-position-vertical:absolute;mso-position-vertical-relative:text" from="-3.8pt,9.95pt" to="464.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k4wQEAAMYDAAAOAAAAZHJzL2Uyb0RvYy54bWysU02P0zAQvSPxHyzfadKiIjZquoeu4IKg&#10;YlnuXmfcWPhLY9Ok/56xkwbEh7RacbFsz7w3857Hu9vRGnYGjNq7lq9XNWfgpO+0O7X84cu7V285&#10;i0m4ThjvoOUXiPx2//LFbggNbHzvTQfIiMTFZggt71MKTVVF2YMVceUDOAoqj1YkOuKp6lAMxG5N&#10;tanrN9XgsQvoJcRIt3dTkO8Lv1Ig0yelIiRmWk69pbJiWR/zWu13ojmhCL2WcxviGV1YoR0VXaju&#10;RBLsO+o/qKyW6KNXaSW9rbxSWkLRQGrW9W9q7nsRoGghc2JYbIr/j1Z+PB+R6Y7ejuxxwtIb3ScU&#10;+tQndvDOkYMeGQXJqSHEhgAHd8T5FMMRs+xRoWXK6PCViIoRJI2NxefL4jOMiUm63N5sX683W84k&#10;xW62tCO6amLJbAFjeg/esrxpudEuuyAacf4Q05R6TSFc7mrqo+zSxUBONu4zKFJG9aaOykzBwSA7&#10;C5qG7tt6LlsyM0RpYxZQXUr+EzTnZhiUOXsqcMkuFb1LC9Bq5/FvVdN4bVVN+VfVk9Ys+9F3l/Iq&#10;xQ4almLoPNh5Gn89F/jP77f/AQAA//8DAFBLAwQUAAYACAAAACEAtBhL6N4AAAAIAQAADwAAAGRy&#10;cy9kb3ducmV2LnhtbEyPwU7DMBBE70j8g7VIXKrWaQRpE+JUqBIXOACFD3CSJYmw1yF2U/fv2Z7g&#10;trszmn1T7qI1YsbJD44UrFcJCKTGtQN1Cj4/npZbED5oarVxhArO6GFXXV+Vumjdid5xPoROcAj5&#10;QivoQxgLKX3To9V+5UYk1r7cZHXgdepkO+kTh1sj0yTJpNUD8Ydej7jvsfk+HK2C59e3xTmN2eJn&#10;c1/v47w18cUbpW5v4uMDiIAx/Jnhgs/oUDFT7Y7UemEULDcZO/me5yBYz9PLUCtI13cgq1L+L1D9&#10;AgAA//8DAFBLAQItABQABgAIAAAAIQC2gziS/gAAAOEBAAATAAAAAAAAAAAAAAAAAAAAAABbQ29u&#10;dGVudF9UeXBlc10ueG1sUEsBAi0AFAAGAAgAAAAhADj9If/WAAAAlAEAAAsAAAAAAAAAAAAAAAAA&#10;LwEAAF9yZWxzLy5yZWxzUEsBAi0AFAAGAAgAAAAhAAJVSTjBAQAAxgMAAA4AAAAAAAAAAAAAAAAA&#10;LgIAAGRycy9lMm9Eb2MueG1sUEsBAi0AFAAGAAgAAAAhALQYS+jeAAAACAEAAA8AAAAAAAAAAAAA&#10;AAAAGwQAAGRycy9kb3ducmV2LnhtbFBLBQYAAAAABAAEAPMAAAAmBQAAAAA=&#10;" strokecolor="black [3040]"/>
            </w:pict>
          </mc:Fallback>
        </mc:AlternateContent>
      </w:r>
    </w:p>
    <w:p w14:paraId="64CEF9A5" w14:textId="77777777" w:rsidR="00AA0F7A" w:rsidRPr="008E2CB1" w:rsidRDefault="00AA0F7A" w:rsidP="00453F6B">
      <w:pPr>
        <w:spacing w:after="0" w:line="240" w:lineRule="auto"/>
        <w:rPr>
          <w:rFonts w:ascii="Souvenir" w:hAnsi="Souvenir" w:cs="Times New Roman"/>
          <w:b/>
          <w:color w:val="00B050"/>
        </w:rPr>
      </w:pPr>
      <w:r w:rsidRPr="00C66E0B">
        <w:rPr>
          <w:rFonts w:ascii="Souvenir" w:hAnsi="Souvenir" w:cs="Times New Roman"/>
          <w:b/>
        </w:rPr>
        <w:t>Abstract</w:t>
      </w:r>
    </w:p>
    <w:p w14:paraId="54F5B5DC" w14:textId="5489FCB5" w:rsidR="00953098" w:rsidRPr="00C66E0B" w:rsidRDefault="00751DA9" w:rsidP="00953098">
      <w:pPr>
        <w:spacing w:after="0" w:line="240" w:lineRule="auto"/>
        <w:jc w:val="both"/>
        <w:rPr>
          <w:rFonts w:ascii="Souvenir" w:hAnsi="Souvenir" w:cs="Times New Roman"/>
        </w:rPr>
      </w:pPr>
      <w:r w:rsidRPr="000F0EF1">
        <w:rPr>
          <w:rFonts w:ascii="Souvenir" w:hAnsi="Souvenir" w:cs="Times New Roman"/>
        </w:rPr>
        <w:t>M</w:t>
      </w:r>
      <w:r w:rsidR="00345569" w:rsidRPr="000F0EF1">
        <w:rPr>
          <w:rFonts w:ascii="Souvenir" w:hAnsi="Souvenir" w:cs="Times New Roman"/>
        </w:rPr>
        <w:t>arketing promotion</w:t>
      </w:r>
      <w:r w:rsidR="00FC3EE1" w:rsidRPr="000F0EF1">
        <w:rPr>
          <w:rFonts w:ascii="Souvenir" w:hAnsi="Souvenir" w:cs="Times New Roman"/>
        </w:rPr>
        <w:t xml:space="preserve"> </w:t>
      </w:r>
      <w:r w:rsidR="0096277E">
        <w:rPr>
          <w:rFonts w:ascii="Souvenir" w:hAnsi="Souvenir" w:cs="Times New Roman"/>
        </w:rPr>
        <w:t>comprises</w:t>
      </w:r>
      <w:r w:rsidRPr="000F0EF1">
        <w:rPr>
          <w:rFonts w:ascii="Souvenir" w:hAnsi="Souvenir" w:cs="Times New Roman"/>
        </w:rPr>
        <w:t xml:space="preserve"> the</w:t>
      </w:r>
      <w:r w:rsidR="00345569" w:rsidRPr="000F0EF1">
        <w:rPr>
          <w:rFonts w:ascii="Souvenir" w:hAnsi="Souvenir" w:cs="Times New Roman"/>
        </w:rPr>
        <w:t xml:space="preserve"> tools used by busines</w:t>
      </w:r>
      <w:r w:rsidR="008E2CB1" w:rsidRPr="000F0EF1">
        <w:rPr>
          <w:rFonts w:ascii="Souvenir" w:hAnsi="Souvenir" w:cs="Times New Roman"/>
        </w:rPr>
        <w:t>ses to create awareness, inform</w:t>
      </w:r>
      <w:r w:rsidR="00345569" w:rsidRPr="000F0EF1">
        <w:rPr>
          <w:rFonts w:ascii="Souvenir" w:hAnsi="Souvenir" w:cs="Times New Roman"/>
        </w:rPr>
        <w:t xml:space="preserve"> and persuade </w:t>
      </w:r>
      <w:r w:rsidR="0083073A">
        <w:rPr>
          <w:rFonts w:ascii="Souvenir" w:hAnsi="Souvenir" w:cs="Times New Roman"/>
        </w:rPr>
        <w:t xml:space="preserve">the </w:t>
      </w:r>
      <w:r w:rsidR="00345569" w:rsidRPr="0083073A">
        <w:rPr>
          <w:rFonts w:ascii="Souvenir" w:hAnsi="Souvenir" w:cs="Times New Roman"/>
          <w:noProof/>
        </w:rPr>
        <w:t>target</w:t>
      </w:r>
      <w:r w:rsidR="00345569" w:rsidRPr="000F0EF1">
        <w:rPr>
          <w:rFonts w:ascii="Souvenir" w:hAnsi="Souvenir" w:cs="Times New Roman"/>
        </w:rPr>
        <w:t xml:space="preserve"> market to buy </w:t>
      </w:r>
      <w:r w:rsidR="008E2CB1" w:rsidRPr="000F0EF1">
        <w:rPr>
          <w:rFonts w:ascii="Souvenir" w:hAnsi="Souvenir" w:cs="Times New Roman"/>
        </w:rPr>
        <w:t xml:space="preserve">products and </w:t>
      </w:r>
      <w:r w:rsidR="00345569" w:rsidRPr="000F0EF1">
        <w:rPr>
          <w:rFonts w:ascii="Souvenir" w:hAnsi="Souvenir" w:cs="Times New Roman"/>
        </w:rPr>
        <w:t>services. This study examine</w:t>
      </w:r>
      <w:r w:rsidR="008E2CB1" w:rsidRPr="000F0EF1">
        <w:rPr>
          <w:rFonts w:ascii="Souvenir" w:hAnsi="Souvenir" w:cs="Times New Roman"/>
        </w:rPr>
        <w:t>d</w:t>
      </w:r>
      <w:r w:rsidR="00345569" w:rsidRPr="000F0EF1">
        <w:rPr>
          <w:rFonts w:ascii="Souvenir" w:hAnsi="Souvenir" w:cs="Times New Roman"/>
        </w:rPr>
        <w:t xml:space="preserve"> marketing promotion as a </w:t>
      </w:r>
      <w:r w:rsidR="008E2CB1" w:rsidRPr="000F0EF1">
        <w:rPr>
          <w:rFonts w:ascii="Souvenir" w:hAnsi="Souvenir" w:cs="Times New Roman"/>
        </w:rPr>
        <w:t xml:space="preserve">tool </w:t>
      </w:r>
      <w:r w:rsidR="00345569" w:rsidRPr="000F0EF1">
        <w:rPr>
          <w:rFonts w:ascii="Souvenir" w:hAnsi="Souvenir" w:cs="Times New Roman"/>
        </w:rPr>
        <w:t xml:space="preserve">for </w:t>
      </w:r>
      <w:r w:rsidR="0083073A">
        <w:rPr>
          <w:rFonts w:ascii="Souvenir" w:hAnsi="Souvenir" w:cs="Times New Roman"/>
        </w:rPr>
        <w:t xml:space="preserve">the </w:t>
      </w:r>
      <w:r w:rsidR="008E2CB1" w:rsidRPr="0083073A">
        <w:rPr>
          <w:rFonts w:ascii="Souvenir" w:hAnsi="Souvenir" w:cs="Times New Roman"/>
          <w:noProof/>
        </w:rPr>
        <w:t>patronage</w:t>
      </w:r>
      <w:r w:rsidR="008E2CB1" w:rsidRPr="000F0EF1">
        <w:rPr>
          <w:rFonts w:ascii="Souvenir" w:hAnsi="Souvenir" w:cs="Times New Roman"/>
        </w:rPr>
        <w:t xml:space="preserve"> of </w:t>
      </w:r>
      <w:r w:rsidR="00345569" w:rsidRPr="000F0EF1">
        <w:rPr>
          <w:rFonts w:ascii="Souvenir" w:hAnsi="Souvenir" w:cs="Times New Roman"/>
        </w:rPr>
        <w:t>tourism product</w:t>
      </w:r>
      <w:r w:rsidR="00FC3EE1" w:rsidRPr="000F0EF1">
        <w:rPr>
          <w:rFonts w:ascii="Souvenir" w:hAnsi="Souvenir" w:cs="Times New Roman"/>
        </w:rPr>
        <w:t>s</w:t>
      </w:r>
      <w:r w:rsidR="00345569" w:rsidRPr="000F0EF1">
        <w:rPr>
          <w:rFonts w:ascii="Souvenir" w:hAnsi="Souvenir" w:cs="Times New Roman"/>
        </w:rPr>
        <w:t xml:space="preserve"> </w:t>
      </w:r>
      <w:r w:rsidR="008E2CB1" w:rsidRPr="000F0EF1">
        <w:rPr>
          <w:rFonts w:ascii="Souvenir" w:hAnsi="Souvenir" w:cs="Times New Roman"/>
        </w:rPr>
        <w:t xml:space="preserve">in </w:t>
      </w:r>
      <w:r w:rsidR="00345569" w:rsidRPr="000F0EF1">
        <w:rPr>
          <w:rFonts w:ascii="Souvenir" w:hAnsi="Souvenir" w:cs="Times New Roman"/>
        </w:rPr>
        <w:t xml:space="preserve">Bida Arts </w:t>
      </w:r>
      <w:r w:rsidR="008E2CB1" w:rsidRPr="000F0EF1">
        <w:rPr>
          <w:rFonts w:ascii="Souvenir" w:hAnsi="Souvenir" w:cs="Times New Roman"/>
        </w:rPr>
        <w:t>W</w:t>
      </w:r>
      <w:r w:rsidR="00345569" w:rsidRPr="000F0EF1">
        <w:rPr>
          <w:rFonts w:ascii="Souvenir" w:hAnsi="Souvenir" w:cs="Times New Roman"/>
        </w:rPr>
        <w:t>ork</w:t>
      </w:r>
      <w:r w:rsidR="008E2CB1" w:rsidRPr="000F0EF1">
        <w:rPr>
          <w:rFonts w:ascii="Souvenir" w:hAnsi="Souvenir" w:cs="Times New Roman"/>
        </w:rPr>
        <w:t>s</w:t>
      </w:r>
      <w:r w:rsidR="00681684" w:rsidRPr="000F0EF1">
        <w:rPr>
          <w:rFonts w:ascii="Souvenir" w:hAnsi="Souvenir" w:cs="Times New Roman"/>
        </w:rPr>
        <w:t>, one of the ancient Nupe Arts W</w:t>
      </w:r>
      <w:r w:rsidR="00345569" w:rsidRPr="000F0EF1">
        <w:rPr>
          <w:rFonts w:ascii="Souvenir" w:hAnsi="Souvenir" w:cs="Times New Roman"/>
        </w:rPr>
        <w:t>ork</w:t>
      </w:r>
      <w:r w:rsidR="008E2CB1" w:rsidRPr="000F0EF1">
        <w:rPr>
          <w:rFonts w:ascii="Souvenir" w:hAnsi="Souvenir" w:cs="Times New Roman"/>
        </w:rPr>
        <w:t>s</w:t>
      </w:r>
      <w:r w:rsidR="00345569" w:rsidRPr="000F0EF1">
        <w:rPr>
          <w:rFonts w:ascii="Souvenir" w:hAnsi="Souvenir" w:cs="Times New Roman"/>
        </w:rPr>
        <w:t xml:space="preserve"> in </w:t>
      </w:r>
      <w:r w:rsidR="0083073A">
        <w:rPr>
          <w:rFonts w:ascii="Souvenir" w:hAnsi="Souvenir" w:cs="Times New Roman"/>
        </w:rPr>
        <w:t xml:space="preserve">the </w:t>
      </w:r>
      <w:r w:rsidR="00345569" w:rsidRPr="0083073A">
        <w:rPr>
          <w:rFonts w:ascii="Souvenir" w:hAnsi="Souvenir" w:cs="Times New Roman"/>
          <w:noProof/>
        </w:rPr>
        <w:t>Nupe</w:t>
      </w:r>
      <w:r w:rsidR="00345569" w:rsidRPr="000F0EF1">
        <w:rPr>
          <w:rFonts w:ascii="Souvenir" w:hAnsi="Souvenir" w:cs="Times New Roman"/>
        </w:rPr>
        <w:t xml:space="preserve"> Kingdom</w:t>
      </w:r>
      <w:r w:rsidR="008E2CB1" w:rsidRPr="000F0EF1">
        <w:rPr>
          <w:rFonts w:ascii="Souvenir" w:hAnsi="Souvenir" w:cs="Times New Roman"/>
        </w:rPr>
        <w:t>, Niger State</w:t>
      </w:r>
      <w:r w:rsidR="000F0EF1" w:rsidRPr="000F0EF1">
        <w:rPr>
          <w:rFonts w:ascii="Souvenir" w:hAnsi="Souvenir" w:cs="Times New Roman"/>
        </w:rPr>
        <w:t>, Nigeria using Rapid Rural Appraisal (RRA) method</w:t>
      </w:r>
      <w:r w:rsidR="008E2CB1" w:rsidRPr="000F0EF1">
        <w:rPr>
          <w:rFonts w:ascii="Souvenir" w:hAnsi="Souvenir" w:cs="Times New Roman"/>
        </w:rPr>
        <w:t xml:space="preserve">. </w:t>
      </w:r>
      <w:r w:rsidR="00DE3F7E" w:rsidRPr="000F0EF1">
        <w:rPr>
          <w:rFonts w:ascii="Souvenir" w:hAnsi="Souvenir" w:cs="Times New Roman"/>
        </w:rPr>
        <w:t xml:space="preserve">The </w:t>
      </w:r>
      <w:r w:rsidR="006A5C9E" w:rsidRPr="000F0EF1">
        <w:rPr>
          <w:rFonts w:ascii="Souvenir" w:hAnsi="Souvenir" w:cs="Times New Roman"/>
        </w:rPr>
        <w:t>result</w:t>
      </w:r>
      <w:r w:rsidR="008E2CB1" w:rsidRPr="000F0EF1">
        <w:rPr>
          <w:rFonts w:ascii="Souvenir" w:hAnsi="Souvenir" w:cs="Times New Roman"/>
        </w:rPr>
        <w:t>s</w:t>
      </w:r>
      <w:r w:rsidR="00DE3F7E" w:rsidRPr="000F0EF1">
        <w:rPr>
          <w:rFonts w:ascii="Souvenir" w:hAnsi="Souvenir" w:cs="Times New Roman"/>
        </w:rPr>
        <w:t xml:space="preserve"> </w:t>
      </w:r>
      <w:r w:rsidR="008E2CB1" w:rsidRPr="000F0EF1">
        <w:rPr>
          <w:rFonts w:ascii="Souvenir" w:hAnsi="Souvenir" w:cs="Times New Roman"/>
        </w:rPr>
        <w:t xml:space="preserve">show </w:t>
      </w:r>
      <w:r w:rsidR="00DE3F7E" w:rsidRPr="000F0EF1">
        <w:rPr>
          <w:rFonts w:ascii="Souvenir" w:hAnsi="Souvenir" w:cs="Times New Roman"/>
        </w:rPr>
        <w:t xml:space="preserve">that </w:t>
      </w:r>
      <w:r w:rsidR="00FC3EE1" w:rsidRPr="000F0EF1">
        <w:rPr>
          <w:rFonts w:ascii="Souvenir" w:hAnsi="Souvenir" w:cs="Times New Roman"/>
        </w:rPr>
        <w:t>all the respondents were male</w:t>
      </w:r>
      <w:r w:rsidR="000F0EF1" w:rsidRPr="000F0EF1">
        <w:rPr>
          <w:rFonts w:ascii="Souvenir" w:hAnsi="Souvenir" w:cs="Times New Roman"/>
        </w:rPr>
        <w:t>,</w:t>
      </w:r>
      <w:r w:rsidR="008E2CB1" w:rsidRPr="000F0EF1">
        <w:rPr>
          <w:rFonts w:ascii="Souvenir" w:hAnsi="Souvenir" w:cs="Times New Roman"/>
        </w:rPr>
        <w:t xml:space="preserve"> </w:t>
      </w:r>
      <w:r w:rsidR="00FC3EE1" w:rsidRPr="000F0EF1">
        <w:rPr>
          <w:rFonts w:ascii="Souvenir" w:hAnsi="Souvenir" w:cs="Times New Roman"/>
        </w:rPr>
        <w:t>18</w:t>
      </w:r>
      <w:r w:rsidR="008E2CB1" w:rsidRPr="000F0EF1">
        <w:rPr>
          <w:rFonts w:ascii="Souvenir" w:hAnsi="Souvenir" w:cs="Times New Roman"/>
        </w:rPr>
        <w:t>-</w:t>
      </w:r>
      <w:r w:rsidR="00FC3EE1" w:rsidRPr="000F0EF1">
        <w:rPr>
          <w:rFonts w:ascii="Souvenir" w:hAnsi="Souvenir" w:cs="Times New Roman"/>
        </w:rPr>
        <w:t>50 years</w:t>
      </w:r>
      <w:r w:rsidR="008E2CB1" w:rsidRPr="000F0EF1">
        <w:rPr>
          <w:rFonts w:ascii="Souvenir" w:hAnsi="Souvenir" w:cs="Times New Roman"/>
        </w:rPr>
        <w:t xml:space="preserve"> old with 45% in the 34-41 age brackets; and mostly married (</w:t>
      </w:r>
      <w:r w:rsidR="00FC3EE1" w:rsidRPr="000F0EF1">
        <w:rPr>
          <w:rFonts w:ascii="Souvenir" w:hAnsi="Souvenir" w:cs="Times New Roman"/>
        </w:rPr>
        <w:t>67%</w:t>
      </w:r>
      <w:r w:rsidR="008E2CB1" w:rsidRPr="000F0EF1">
        <w:rPr>
          <w:rFonts w:ascii="Souvenir" w:hAnsi="Souvenir" w:cs="Times New Roman"/>
        </w:rPr>
        <w:t>)</w:t>
      </w:r>
      <w:r w:rsidR="000F0EF1" w:rsidRPr="000F0EF1">
        <w:rPr>
          <w:rFonts w:ascii="Souvenir" w:hAnsi="Souvenir" w:cs="Times New Roman"/>
        </w:rPr>
        <w:t xml:space="preserve">. </w:t>
      </w:r>
      <w:r w:rsidR="008E2CB1" w:rsidRPr="000F0EF1">
        <w:rPr>
          <w:rFonts w:ascii="Souvenir" w:hAnsi="Souvenir" w:cs="Times New Roman"/>
        </w:rPr>
        <w:t xml:space="preserve"> The </w:t>
      </w:r>
      <w:r w:rsidR="00030706">
        <w:rPr>
          <w:rFonts w:ascii="Souvenir" w:hAnsi="Souvenir" w:cs="Times New Roman"/>
        </w:rPr>
        <w:t>majority (56%) has a family size of</w:t>
      </w:r>
      <w:r w:rsidR="000F0EF1" w:rsidRPr="000F0EF1">
        <w:rPr>
          <w:rFonts w:ascii="Souvenir" w:hAnsi="Souvenir" w:cs="Times New Roman"/>
        </w:rPr>
        <w:t xml:space="preserve"> 6-8 individuals and</w:t>
      </w:r>
      <w:r w:rsidR="008E2CB1" w:rsidRPr="000F0EF1">
        <w:rPr>
          <w:rFonts w:ascii="Souvenir" w:hAnsi="Souvenir" w:cs="Times New Roman"/>
        </w:rPr>
        <w:t xml:space="preserve"> </w:t>
      </w:r>
      <w:r w:rsidR="00FC3EE1" w:rsidRPr="000F0EF1">
        <w:rPr>
          <w:rFonts w:ascii="Souvenir" w:hAnsi="Souvenir" w:cs="Times New Roman"/>
        </w:rPr>
        <w:t>45% were Muslim</w:t>
      </w:r>
      <w:r w:rsidR="000F0EF1" w:rsidRPr="000F0EF1">
        <w:rPr>
          <w:rFonts w:ascii="Souvenir" w:hAnsi="Souvenir" w:cs="Times New Roman"/>
        </w:rPr>
        <w:t xml:space="preserve"> with </w:t>
      </w:r>
      <w:r w:rsidR="0083073A">
        <w:rPr>
          <w:rFonts w:ascii="Souvenir" w:hAnsi="Souvenir" w:cs="Times New Roman"/>
        </w:rPr>
        <w:t xml:space="preserve">the </w:t>
      </w:r>
      <w:r w:rsidR="000F0EF1" w:rsidRPr="0083073A">
        <w:rPr>
          <w:rFonts w:ascii="Souvenir" w:hAnsi="Souvenir" w:cs="Times New Roman"/>
          <w:noProof/>
        </w:rPr>
        <w:t>m</w:t>
      </w:r>
      <w:r w:rsidR="00FC3EE1" w:rsidRPr="0083073A">
        <w:rPr>
          <w:rFonts w:ascii="Souvenir" w:hAnsi="Souvenir" w:cs="Times New Roman"/>
          <w:noProof/>
        </w:rPr>
        <w:t>ajority</w:t>
      </w:r>
      <w:r w:rsidR="000F0EF1" w:rsidRPr="000F0EF1">
        <w:rPr>
          <w:rFonts w:ascii="Souvenir" w:hAnsi="Souvenir" w:cs="Times New Roman"/>
        </w:rPr>
        <w:t xml:space="preserve"> (78%)</w:t>
      </w:r>
      <w:r w:rsidR="008E2CB1" w:rsidRPr="000F0EF1">
        <w:rPr>
          <w:rFonts w:ascii="Souvenir" w:hAnsi="Souvenir" w:cs="Times New Roman"/>
        </w:rPr>
        <w:t xml:space="preserve"> </w:t>
      </w:r>
      <w:r w:rsidR="000F0EF1" w:rsidRPr="000F0EF1">
        <w:rPr>
          <w:rFonts w:ascii="Souvenir" w:hAnsi="Souvenir" w:cs="Times New Roman"/>
        </w:rPr>
        <w:t xml:space="preserve">having </w:t>
      </w:r>
      <w:r w:rsidR="008E2CB1" w:rsidRPr="000F0EF1">
        <w:rPr>
          <w:rFonts w:ascii="Souvenir" w:hAnsi="Souvenir" w:cs="Times New Roman"/>
        </w:rPr>
        <w:t xml:space="preserve">no formal education (78%) </w:t>
      </w:r>
      <w:r w:rsidR="000F0EF1">
        <w:rPr>
          <w:rFonts w:ascii="Souvenir" w:hAnsi="Souvenir" w:cs="Times New Roman"/>
        </w:rPr>
        <w:t>while</w:t>
      </w:r>
      <w:r w:rsidR="008E2CB1" w:rsidRPr="000F0EF1">
        <w:rPr>
          <w:rFonts w:ascii="Souvenir" w:hAnsi="Souvenir" w:cs="Times New Roman"/>
        </w:rPr>
        <w:t xml:space="preserve"> 45%</w:t>
      </w:r>
      <w:r w:rsidR="00FC3EE1" w:rsidRPr="000F0EF1">
        <w:rPr>
          <w:rFonts w:ascii="Souvenir" w:hAnsi="Souvenir" w:cs="Times New Roman"/>
        </w:rPr>
        <w:t xml:space="preserve"> had </w:t>
      </w:r>
      <w:r w:rsidR="000F0EF1">
        <w:rPr>
          <w:rFonts w:ascii="Souvenir" w:hAnsi="Souvenir" w:cs="Times New Roman"/>
        </w:rPr>
        <w:t xml:space="preserve">between </w:t>
      </w:r>
      <w:r w:rsidR="00FC3EE1" w:rsidRPr="000F0EF1">
        <w:rPr>
          <w:rFonts w:ascii="Souvenir" w:hAnsi="Souvenir" w:cs="Times New Roman"/>
        </w:rPr>
        <w:t>26</w:t>
      </w:r>
      <w:r w:rsidR="008E2CB1" w:rsidRPr="000F0EF1">
        <w:rPr>
          <w:rFonts w:ascii="Souvenir" w:hAnsi="Souvenir" w:cs="Times New Roman"/>
        </w:rPr>
        <w:t>-</w:t>
      </w:r>
      <w:r w:rsidR="00FC3EE1" w:rsidRPr="000F0EF1">
        <w:rPr>
          <w:rFonts w:ascii="Souvenir" w:hAnsi="Souvenir" w:cs="Times New Roman"/>
        </w:rPr>
        <w:t>30 years of experience on the vocation</w:t>
      </w:r>
      <w:r w:rsidR="000F0EF1">
        <w:rPr>
          <w:rFonts w:ascii="Souvenir" w:hAnsi="Souvenir" w:cs="Times New Roman"/>
        </w:rPr>
        <w:t xml:space="preserve"> and</w:t>
      </w:r>
      <w:r w:rsidR="000F0EF1" w:rsidRPr="000F0EF1">
        <w:rPr>
          <w:rFonts w:ascii="Souvenir" w:hAnsi="Souvenir" w:cs="Times New Roman"/>
        </w:rPr>
        <w:t xml:space="preserve"> 45%</w:t>
      </w:r>
      <w:r w:rsidR="005643CA">
        <w:rPr>
          <w:rFonts w:ascii="Souvenir" w:hAnsi="Souvenir" w:cs="Times New Roman"/>
        </w:rPr>
        <w:t xml:space="preserve"> of the respondents</w:t>
      </w:r>
      <w:r w:rsidR="000F0EF1" w:rsidRPr="000F0EF1">
        <w:rPr>
          <w:rFonts w:ascii="Souvenir" w:hAnsi="Souvenir" w:cs="Times New Roman"/>
        </w:rPr>
        <w:t xml:space="preserve"> generate </w:t>
      </w:r>
      <w:r w:rsidR="00FC3EE1" w:rsidRPr="000F0EF1">
        <w:rPr>
          <w:rFonts w:ascii="Souvenir" w:hAnsi="Souvenir" w:cs="Times New Roman"/>
        </w:rPr>
        <w:t xml:space="preserve">between </w:t>
      </w:r>
      <w:r w:rsidR="00FC3EE1" w:rsidRPr="000F0EF1">
        <w:rPr>
          <w:rFonts w:ascii="Souvenir" w:hAnsi="Souvenir" w:cs="Times New Roman"/>
          <w:dstrike/>
        </w:rPr>
        <w:t>N</w:t>
      </w:r>
      <w:r w:rsidR="00FC3EE1" w:rsidRPr="000F0EF1">
        <w:rPr>
          <w:rFonts w:ascii="Souvenir" w:hAnsi="Souvenir" w:cs="Times New Roman"/>
        </w:rPr>
        <w:t xml:space="preserve"> 301,000-400,000</w:t>
      </w:r>
      <w:r w:rsidR="000F0EF1" w:rsidRPr="000F0EF1">
        <w:rPr>
          <w:rFonts w:ascii="Souvenir" w:hAnsi="Souvenir" w:cs="Times New Roman"/>
        </w:rPr>
        <w:t xml:space="preserve"> annually.</w:t>
      </w:r>
      <w:r w:rsidR="000F0EF1">
        <w:rPr>
          <w:rFonts w:ascii="Souvenir" w:hAnsi="Souvenir" w:cs="Times New Roman"/>
        </w:rPr>
        <w:t xml:space="preserve"> </w:t>
      </w:r>
      <w:r w:rsidR="00030706">
        <w:rPr>
          <w:rFonts w:ascii="Souvenir" w:hAnsi="Souvenir" w:cs="Times New Roman"/>
        </w:rPr>
        <w:t>N</w:t>
      </w:r>
      <w:r w:rsidR="005643CA">
        <w:rPr>
          <w:rFonts w:ascii="Souvenir" w:hAnsi="Souvenir" w:cs="Times New Roman"/>
        </w:rPr>
        <w:t xml:space="preserve">one </w:t>
      </w:r>
      <w:r w:rsidR="00030706">
        <w:rPr>
          <w:rFonts w:ascii="Souvenir" w:hAnsi="Souvenir" w:cs="Times New Roman"/>
        </w:rPr>
        <w:t xml:space="preserve">of the </w:t>
      </w:r>
      <w:r w:rsidR="000E4FD6" w:rsidRPr="000E4FD6">
        <w:rPr>
          <w:rFonts w:ascii="Souvenir" w:hAnsi="Souvenir" w:cs="Times New Roman"/>
          <w:noProof/>
        </w:rPr>
        <w:t>respondent</w:t>
      </w:r>
      <w:r w:rsidR="00030706">
        <w:rPr>
          <w:rFonts w:ascii="Souvenir" w:hAnsi="Souvenir" w:cs="Times New Roman"/>
        </w:rPr>
        <w:t xml:space="preserve"> </w:t>
      </w:r>
      <w:r w:rsidR="005643CA">
        <w:rPr>
          <w:rFonts w:ascii="Souvenir" w:hAnsi="Souvenir" w:cs="Times New Roman"/>
        </w:rPr>
        <w:t xml:space="preserve">employed modern technology, </w:t>
      </w:r>
      <w:r w:rsidR="0025407C">
        <w:rPr>
          <w:rFonts w:ascii="Souvenir" w:hAnsi="Souvenir" w:cs="Times New Roman"/>
        </w:rPr>
        <w:t xml:space="preserve">100% </w:t>
      </w:r>
      <w:r w:rsidR="005643CA">
        <w:rPr>
          <w:rFonts w:ascii="Souvenir" w:hAnsi="Souvenir" w:cs="Times New Roman"/>
        </w:rPr>
        <w:t>use</w:t>
      </w:r>
      <w:r w:rsidR="00030706">
        <w:rPr>
          <w:rFonts w:ascii="Souvenir" w:hAnsi="Souvenir" w:cs="Times New Roman"/>
        </w:rPr>
        <w:t>d</w:t>
      </w:r>
      <w:r w:rsidR="005643CA">
        <w:rPr>
          <w:rFonts w:ascii="Souvenir" w:hAnsi="Souvenir" w:cs="Times New Roman"/>
        </w:rPr>
        <w:t xml:space="preserve"> of family members, 78% </w:t>
      </w:r>
      <w:r w:rsidR="00030706">
        <w:rPr>
          <w:rFonts w:ascii="Souvenir" w:hAnsi="Souvenir" w:cs="Times New Roman"/>
        </w:rPr>
        <w:t>had</w:t>
      </w:r>
      <w:r w:rsidR="0083073A">
        <w:rPr>
          <w:rFonts w:ascii="Souvenir" w:hAnsi="Souvenir" w:cs="Times New Roman"/>
        </w:rPr>
        <w:t xml:space="preserve"> </w:t>
      </w:r>
      <w:r w:rsidR="0025407C" w:rsidRPr="0083073A">
        <w:rPr>
          <w:rFonts w:ascii="Souvenir" w:hAnsi="Souvenir" w:cs="Times New Roman"/>
          <w:noProof/>
        </w:rPr>
        <w:t>market</w:t>
      </w:r>
      <w:r w:rsidR="0025407C">
        <w:rPr>
          <w:rFonts w:ascii="Souvenir" w:hAnsi="Souvenir" w:cs="Times New Roman"/>
        </w:rPr>
        <w:t xml:space="preserve"> stall</w:t>
      </w:r>
      <w:r w:rsidR="00030706">
        <w:rPr>
          <w:rFonts w:ascii="Souvenir" w:hAnsi="Souvenir" w:cs="Times New Roman"/>
        </w:rPr>
        <w:t>s for</w:t>
      </w:r>
      <w:r w:rsidR="0025407C">
        <w:rPr>
          <w:rFonts w:ascii="Souvenir" w:hAnsi="Souvenir" w:cs="Times New Roman"/>
        </w:rPr>
        <w:t xml:space="preserve"> promoting the trade while</w:t>
      </w:r>
      <w:r w:rsidR="005643CA">
        <w:rPr>
          <w:rFonts w:ascii="Souvenir" w:hAnsi="Souvenir" w:cs="Times New Roman"/>
        </w:rPr>
        <w:t xml:space="preserve"> 67% market the product themselves</w:t>
      </w:r>
      <w:r w:rsidR="0025407C">
        <w:rPr>
          <w:rFonts w:ascii="Souvenir" w:hAnsi="Souvenir" w:cs="Times New Roman"/>
        </w:rPr>
        <w:t xml:space="preserve">.  </w:t>
      </w:r>
      <w:r w:rsidR="00030706">
        <w:rPr>
          <w:rFonts w:ascii="Souvenir" w:hAnsi="Souvenir" w:cs="Times New Roman"/>
        </w:rPr>
        <w:t>A</w:t>
      </w:r>
      <w:r w:rsidR="0025407C" w:rsidRPr="0068360F">
        <w:rPr>
          <w:rFonts w:ascii="Souvenir" w:hAnsi="Souvenir" w:cs="Times New Roman"/>
        </w:rPr>
        <w:t xml:space="preserve">ll the respondents </w:t>
      </w:r>
      <w:r w:rsidR="00030706">
        <w:rPr>
          <w:rFonts w:ascii="Souvenir" w:hAnsi="Souvenir" w:cs="Times New Roman"/>
        </w:rPr>
        <w:t>had</w:t>
      </w:r>
      <w:r w:rsidR="007230AB">
        <w:rPr>
          <w:rFonts w:ascii="Souvenir" w:hAnsi="Souvenir" w:cs="Times New Roman"/>
        </w:rPr>
        <w:t xml:space="preserve"> patronage from individuals (100%),</w:t>
      </w:r>
      <w:r w:rsidR="0025407C" w:rsidRPr="0068360F">
        <w:rPr>
          <w:rFonts w:ascii="Souvenir" w:hAnsi="Souvenir" w:cs="Times New Roman"/>
        </w:rPr>
        <w:t xml:space="preserve"> government officials</w:t>
      </w:r>
      <w:r w:rsidR="007230AB">
        <w:rPr>
          <w:rFonts w:ascii="Souvenir" w:hAnsi="Souvenir" w:cs="Times New Roman"/>
        </w:rPr>
        <w:t xml:space="preserve"> (67%)</w:t>
      </w:r>
      <w:r w:rsidR="0025407C" w:rsidRPr="0068360F">
        <w:rPr>
          <w:rFonts w:ascii="Souvenir" w:hAnsi="Souvenir" w:cs="Times New Roman"/>
        </w:rPr>
        <w:t>, researchers</w:t>
      </w:r>
      <w:r w:rsidR="007230AB">
        <w:rPr>
          <w:rFonts w:ascii="Souvenir" w:hAnsi="Souvenir" w:cs="Times New Roman"/>
        </w:rPr>
        <w:t xml:space="preserve"> (45%)</w:t>
      </w:r>
      <w:r w:rsidR="0025407C" w:rsidRPr="0068360F">
        <w:rPr>
          <w:rFonts w:ascii="Souvenir" w:hAnsi="Souvenir" w:cs="Times New Roman"/>
        </w:rPr>
        <w:t>, tourists</w:t>
      </w:r>
      <w:r w:rsidR="007230AB">
        <w:rPr>
          <w:rFonts w:ascii="Souvenir" w:hAnsi="Souvenir" w:cs="Times New Roman"/>
        </w:rPr>
        <w:t xml:space="preserve"> (33%)</w:t>
      </w:r>
      <w:r w:rsidR="0025407C" w:rsidRPr="0068360F">
        <w:rPr>
          <w:rFonts w:ascii="Souvenir" w:hAnsi="Souvenir" w:cs="Times New Roman"/>
        </w:rPr>
        <w:t xml:space="preserve"> and foreigners</w:t>
      </w:r>
      <w:r w:rsidR="007230AB">
        <w:rPr>
          <w:rFonts w:ascii="Souvenir" w:hAnsi="Souvenir" w:cs="Times New Roman"/>
        </w:rPr>
        <w:t xml:space="preserve"> (22%).</w:t>
      </w:r>
      <w:r w:rsidR="00DF1DA5">
        <w:rPr>
          <w:rFonts w:ascii="Souvenir" w:hAnsi="Souvenir" w:cs="Times New Roman"/>
        </w:rPr>
        <w:t xml:space="preserve"> </w:t>
      </w:r>
      <w:r w:rsidR="00030706">
        <w:rPr>
          <w:rFonts w:ascii="Souvenir" w:hAnsi="Souvenir" w:cs="Times New Roman"/>
        </w:rPr>
        <w:t>The</w:t>
      </w:r>
      <w:r w:rsidR="00DF1DA5">
        <w:rPr>
          <w:rFonts w:ascii="Souvenir" w:hAnsi="Souvenir" w:cs="Times New Roman"/>
        </w:rPr>
        <w:t xml:space="preserve"> raw materials for </w:t>
      </w:r>
      <w:r w:rsidR="00DF1DA5" w:rsidRPr="0083073A">
        <w:rPr>
          <w:rFonts w:ascii="Souvenir" w:hAnsi="Souvenir" w:cs="Times New Roman"/>
          <w:noProof/>
        </w:rPr>
        <w:t>artwork</w:t>
      </w:r>
      <w:r w:rsidR="0025407C" w:rsidRPr="0025407C">
        <w:rPr>
          <w:rFonts w:ascii="Souvenir" w:hAnsi="Souvenir" w:cs="Times New Roman"/>
        </w:rPr>
        <w:t xml:space="preserve"> production were sourced</w:t>
      </w:r>
      <w:r w:rsidR="00DF1DA5">
        <w:rPr>
          <w:rFonts w:ascii="Souvenir" w:hAnsi="Souvenir" w:cs="Times New Roman"/>
        </w:rPr>
        <w:t xml:space="preserve"> from the</w:t>
      </w:r>
      <w:r w:rsidR="0025407C" w:rsidRPr="0025407C">
        <w:rPr>
          <w:rFonts w:ascii="Souvenir" w:hAnsi="Souvenir" w:cs="Times New Roman"/>
        </w:rPr>
        <w:t xml:space="preserve"> immediate environment throu</w:t>
      </w:r>
      <w:r w:rsidR="00DF1DA5">
        <w:rPr>
          <w:rFonts w:ascii="Souvenir" w:hAnsi="Souvenir" w:cs="Times New Roman"/>
        </w:rPr>
        <w:t>gh the re</w:t>
      </w:r>
      <w:r w:rsidR="00030706">
        <w:rPr>
          <w:rFonts w:ascii="Souvenir" w:hAnsi="Souvenir" w:cs="Times New Roman"/>
        </w:rPr>
        <w:t xml:space="preserve">-use of unused aluminum. The </w:t>
      </w:r>
      <w:r w:rsidR="00DF1DA5">
        <w:rPr>
          <w:rFonts w:ascii="Souvenir" w:hAnsi="Souvenir" w:cs="Times New Roman"/>
        </w:rPr>
        <w:t>challenges facing the trade</w:t>
      </w:r>
      <w:r w:rsidR="00030706">
        <w:rPr>
          <w:rFonts w:ascii="Souvenir" w:hAnsi="Souvenir" w:cs="Times New Roman"/>
        </w:rPr>
        <w:t>:</w:t>
      </w:r>
      <w:r w:rsidR="0025407C" w:rsidRPr="0025407C">
        <w:rPr>
          <w:rFonts w:ascii="Souvenir" w:hAnsi="Souvenir" w:cs="Times New Roman"/>
        </w:rPr>
        <w:t xml:space="preserve"> illiteracy (100%)</w:t>
      </w:r>
      <w:r w:rsidR="00DF1DA5">
        <w:rPr>
          <w:rFonts w:ascii="Souvenir" w:hAnsi="Souvenir" w:cs="Times New Roman"/>
        </w:rPr>
        <w:t>, recycle-</w:t>
      </w:r>
      <w:r w:rsidR="00037BC2">
        <w:rPr>
          <w:rFonts w:ascii="Souvenir" w:hAnsi="Souvenir" w:cs="Times New Roman"/>
        </w:rPr>
        <w:t>technology</w:t>
      </w:r>
      <w:r w:rsidR="0025407C" w:rsidRPr="0025407C">
        <w:rPr>
          <w:rFonts w:ascii="Souvenir" w:hAnsi="Souvenir" w:cs="Times New Roman"/>
        </w:rPr>
        <w:t xml:space="preserve"> (78%)</w:t>
      </w:r>
      <w:r w:rsidR="00037BC2">
        <w:rPr>
          <w:rFonts w:ascii="Souvenir" w:hAnsi="Souvenir" w:cs="Times New Roman"/>
        </w:rPr>
        <w:t>, transpor</w:t>
      </w:r>
      <w:r w:rsidR="00030706">
        <w:rPr>
          <w:rFonts w:ascii="Souvenir" w:hAnsi="Souvenir" w:cs="Times New Roman"/>
        </w:rPr>
        <w:t>tation cost (45%) and access to</w:t>
      </w:r>
      <w:r w:rsidR="0083073A">
        <w:rPr>
          <w:rFonts w:ascii="Souvenir" w:hAnsi="Souvenir" w:cs="Times New Roman"/>
        </w:rPr>
        <w:t xml:space="preserve"> </w:t>
      </w:r>
      <w:r w:rsidR="00037BC2" w:rsidRPr="0083073A">
        <w:rPr>
          <w:rFonts w:ascii="Souvenir" w:hAnsi="Souvenir" w:cs="Times New Roman"/>
          <w:noProof/>
        </w:rPr>
        <w:t>bank</w:t>
      </w:r>
      <w:r w:rsidR="00037BC2">
        <w:rPr>
          <w:rFonts w:ascii="Souvenir" w:hAnsi="Souvenir" w:cs="Times New Roman"/>
        </w:rPr>
        <w:t xml:space="preserve"> loan</w:t>
      </w:r>
      <w:r w:rsidR="00030706">
        <w:rPr>
          <w:rFonts w:ascii="Souvenir" w:hAnsi="Souvenir" w:cs="Times New Roman"/>
        </w:rPr>
        <w:t>s</w:t>
      </w:r>
      <w:r w:rsidR="00037BC2">
        <w:rPr>
          <w:rFonts w:ascii="Souvenir" w:hAnsi="Souvenir" w:cs="Times New Roman"/>
        </w:rPr>
        <w:t xml:space="preserve"> (11%) were </w:t>
      </w:r>
      <w:r w:rsidR="00030706">
        <w:rPr>
          <w:rFonts w:ascii="Souvenir" w:hAnsi="Souvenir" w:cs="Times New Roman"/>
        </w:rPr>
        <w:t>responsible</w:t>
      </w:r>
      <w:r w:rsidR="00037BC2">
        <w:rPr>
          <w:rFonts w:ascii="Souvenir" w:hAnsi="Souvenir" w:cs="Times New Roman"/>
        </w:rPr>
        <w:t xml:space="preserve"> for low production and poor profit.</w:t>
      </w:r>
      <w:r w:rsidR="00030706">
        <w:rPr>
          <w:rFonts w:ascii="Souvenir" w:hAnsi="Souvenir" w:cs="Times New Roman"/>
        </w:rPr>
        <w:t xml:space="preserve"> T</w:t>
      </w:r>
      <w:r w:rsidR="00953098" w:rsidRPr="0083073A">
        <w:rPr>
          <w:rFonts w:ascii="Souvenir" w:hAnsi="Souvenir" w:cs="Times New Roman"/>
          <w:noProof/>
        </w:rPr>
        <w:t>herefore</w:t>
      </w:r>
      <w:r w:rsidR="00953098">
        <w:rPr>
          <w:rFonts w:ascii="Souvenir" w:hAnsi="Souvenir" w:cs="Times New Roman"/>
        </w:rPr>
        <w:t>, the</w:t>
      </w:r>
      <w:r w:rsidR="00953098" w:rsidRPr="00C66E0B">
        <w:rPr>
          <w:rFonts w:ascii="Souvenir" w:hAnsi="Souvenir" w:cs="Times New Roman"/>
        </w:rPr>
        <w:t xml:space="preserve"> producers of Bida Arts Work </w:t>
      </w:r>
      <w:r w:rsidR="00030706">
        <w:rPr>
          <w:rFonts w:ascii="Souvenir" w:hAnsi="Souvenir" w:cs="Times New Roman"/>
        </w:rPr>
        <w:t>should adopt</w:t>
      </w:r>
      <w:r w:rsidR="00953098" w:rsidRPr="00C66E0B">
        <w:rPr>
          <w:rFonts w:ascii="Souvenir" w:hAnsi="Souvenir" w:cs="Times New Roman"/>
        </w:rPr>
        <w:t xml:space="preserve"> marketing promotion techniques to enhance tourists and other visitors’ patronage</w:t>
      </w:r>
      <w:r w:rsidR="00030706">
        <w:rPr>
          <w:rFonts w:ascii="Souvenir" w:hAnsi="Souvenir" w:cs="Times New Roman"/>
        </w:rPr>
        <w:t>.</w:t>
      </w:r>
      <w:r w:rsidR="00953098">
        <w:rPr>
          <w:rFonts w:ascii="Souvenir" w:hAnsi="Souvenir" w:cs="Times New Roman"/>
        </w:rPr>
        <w:t xml:space="preserve"> </w:t>
      </w:r>
      <w:r w:rsidR="00125853" w:rsidRPr="00125853">
        <w:rPr>
          <w:rFonts w:ascii="Souvenir" w:hAnsi="Souvenir" w:cs="Times New Roman"/>
        </w:rPr>
        <w:t>The</w:t>
      </w:r>
      <w:r w:rsidR="00953098" w:rsidRPr="00125853">
        <w:rPr>
          <w:rFonts w:ascii="Souvenir" w:hAnsi="Souvenir" w:cs="Times New Roman"/>
        </w:rPr>
        <w:t xml:space="preserve"> </w:t>
      </w:r>
      <w:r w:rsidR="00953098" w:rsidRPr="00125853">
        <w:rPr>
          <w:rFonts w:ascii="Souvenir" w:hAnsi="Souvenir" w:cs="Times New Roman"/>
          <w:noProof/>
        </w:rPr>
        <w:t>school</w:t>
      </w:r>
      <w:r w:rsidR="0083073A" w:rsidRPr="00125853">
        <w:rPr>
          <w:rFonts w:ascii="Souvenir" w:hAnsi="Souvenir" w:cs="Times New Roman"/>
          <w:noProof/>
        </w:rPr>
        <w:t>-</w:t>
      </w:r>
      <w:r w:rsidR="00953098" w:rsidRPr="00125853">
        <w:rPr>
          <w:rFonts w:ascii="Souvenir" w:hAnsi="Souvenir" w:cs="Times New Roman"/>
          <w:noProof/>
        </w:rPr>
        <w:t>aged</w:t>
      </w:r>
      <w:r w:rsidR="00953098" w:rsidRPr="00125853">
        <w:rPr>
          <w:rFonts w:ascii="Souvenir" w:hAnsi="Souvenir" w:cs="Times New Roman"/>
        </w:rPr>
        <w:t xml:space="preserve"> </w:t>
      </w:r>
      <w:r w:rsidR="00953098">
        <w:rPr>
          <w:rFonts w:ascii="Souvenir" w:hAnsi="Souvenir" w:cs="Times New Roman"/>
        </w:rPr>
        <w:t>among them</w:t>
      </w:r>
      <w:r w:rsidR="00953098" w:rsidRPr="00C66E0B">
        <w:rPr>
          <w:rFonts w:ascii="Souvenir" w:hAnsi="Souvenir" w:cs="Times New Roman"/>
        </w:rPr>
        <w:t xml:space="preserve"> should </w:t>
      </w:r>
      <w:r w:rsidR="00030706">
        <w:rPr>
          <w:rFonts w:ascii="Souvenir" w:hAnsi="Souvenir" w:cs="Times New Roman"/>
        </w:rPr>
        <w:t xml:space="preserve">be encouraged to </w:t>
      </w:r>
      <w:r w:rsidR="00953098" w:rsidRPr="00C66E0B">
        <w:rPr>
          <w:rFonts w:ascii="Souvenir" w:hAnsi="Souvenir" w:cs="Times New Roman"/>
        </w:rPr>
        <w:t xml:space="preserve">combine the Arts work with education to strengthen the </w:t>
      </w:r>
      <w:r w:rsidR="00953098">
        <w:rPr>
          <w:rFonts w:ascii="Souvenir" w:hAnsi="Souvenir" w:cs="Times New Roman"/>
        </w:rPr>
        <w:t>business</w:t>
      </w:r>
      <w:r w:rsidR="00030706">
        <w:rPr>
          <w:rFonts w:ascii="Souvenir" w:hAnsi="Souvenir" w:cs="Times New Roman"/>
        </w:rPr>
        <w:t>es</w:t>
      </w:r>
      <w:r w:rsidR="00953098">
        <w:rPr>
          <w:rFonts w:ascii="Souvenir" w:hAnsi="Souvenir" w:cs="Times New Roman"/>
        </w:rPr>
        <w:t>.</w:t>
      </w:r>
    </w:p>
    <w:p w14:paraId="4100C0EA" w14:textId="77777777" w:rsidR="00953098" w:rsidRPr="000C7004" w:rsidRDefault="00953098" w:rsidP="00453F6B">
      <w:pPr>
        <w:spacing w:after="0" w:line="240" w:lineRule="auto"/>
        <w:jc w:val="both"/>
        <w:rPr>
          <w:rFonts w:ascii="Souvenir" w:hAnsi="Souvenir" w:cs="Times New Roman"/>
          <w:color w:val="FF0000"/>
          <w:sz w:val="12"/>
        </w:rPr>
      </w:pPr>
    </w:p>
    <w:p w14:paraId="613095DE" w14:textId="4B766045" w:rsidR="00345569" w:rsidRPr="00C66E0B" w:rsidRDefault="005147D7" w:rsidP="00453F6B">
      <w:pPr>
        <w:spacing w:after="0" w:line="240" w:lineRule="auto"/>
        <w:rPr>
          <w:rFonts w:ascii="Souvenir" w:hAnsi="Souvenir" w:cs="Times New Roman"/>
          <w:b/>
          <w:i/>
        </w:rPr>
      </w:pPr>
      <w:r>
        <w:rPr>
          <w:rFonts w:ascii="Souvenir" w:hAnsi="Souvenir" w:cs="Times New Roman"/>
          <w:b/>
          <w:noProof/>
        </w:rPr>
        <mc:AlternateContent>
          <mc:Choice Requires="wps">
            <w:drawing>
              <wp:anchor distT="0" distB="0" distL="114300" distR="114300" simplePos="0" relativeHeight="251654144" behindDoc="0" locked="0" layoutInCell="1" allowOverlap="1" wp14:anchorId="5611BF24" wp14:editId="01DEA19F">
                <wp:simplePos x="0" y="0"/>
                <wp:positionH relativeFrom="column">
                  <wp:posOffset>-10160</wp:posOffset>
                </wp:positionH>
                <wp:positionV relativeFrom="paragraph">
                  <wp:posOffset>153670</wp:posOffset>
                </wp:positionV>
                <wp:extent cx="595312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5953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CAD68C0"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8pt,12.1pt" to="467.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obAwwEAAMYDAAAOAAAAZHJzL2Uyb0RvYy54bWysU8tu2zAQvBfIPxC8x5JduGgEyzk4SC9F&#10;azRN7wy1tIjyhSVryX/fJWUrRR9AEPRCkNyd2Z3hcnM7WsOOgFF71/LlouYMnPSddoeWP369v37P&#10;WUzCdcJ4By0/QeS326s3myE0sPK9Nx0gIxIXmyG0vE8pNFUVZQ9WxIUP4CioPFqR6IiHqkMxELs1&#10;1aqu31WDxy6glxAj3d5NQb4t/EqBTJ+VipCYaTn1lsqKZX3Ka7XdiOaAIvRantsQr+jCCu2o6Ex1&#10;J5JgP1D/QWW1RB+9SgvpbeWV0hKKBlKzrH9T89CLAEULmRPDbFP8f7Ty03GPTHf0dkvOnLD0Rg8J&#10;hT70ie28c+SgR0ZBcmoIsSHAzu3xfIphj1n2qNAyZXT4RkTFCJLGxuLzafYZxsQkXa5v1m+XqzVn&#10;kmI3a9oRXTWxZLaAMX0Ab1netNxol10QjTh+jGlKvaQQLnc19VF26WQgJxv3BRQpo3pTR2WmYGeQ&#10;HQVNQ/e9aKKyJTNDlDZmBtWl5D9B59wMgzJnLwXO2aWid2kGWu08/q1qGi+tqin/onrSmmU/+e5U&#10;XqXYQcNSDD0Pdp7GX88F/vz9tj8BAAD//wMAUEsDBBQABgAIAAAAIQC/a7R53wAAAAgBAAAPAAAA&#10;ZHJzL2Rvd25yZXYueG1sTI/NTsMwEITvSLyDtUhcqtZpIGkb4lSoEhc4FEofwIm3SYR/Quym7tuz&#10;nOA4O6OZb8ttNJpNOPreWQHLRQIMbeNUb1sBx8+X+RqYD9IqqZ1FAVf0sK1ub0pZKHexHzgdQsuo&#10;xPpCCuhCGArOfdOhkX7hBrTkndxoZCA5tlyN8kLlRvM0SXJuZG9poZMD7jpsvg5nI+B1/z67pjGf&#10;fa+yehentY5vXgtxfxefn4AFjOEvDL/4hA4VMdXubJVnWsB8mVNSQPqYAiN/85BtgNV0yFbAq5L/&#10;f6D6AQAA//8DAFBLAQItABQABgAIAAAAIQC2gziS/gAAAOEBAAATAAAAAAAAAAAAAAAAAAAAAABb&#10;Q29udGVudF9UeXBlc10ueG1sUEsBAi0AFAAGAAgAAAAhADj9If/WAAAAlAEAAAsAAAAAAAAAAAAA&#10;AAAALwEAAF9yZWxzLy5yZWxzUEsBAi0AFAAGAAgAAAAhALfihsDDAQAAxgMAAA4AAAAAAAAAAAAA&#10;AAAALgIAAGRycy9lMm9Eb2MueG1sUEsBAi0AFAAGAAgAAAAhAL9rtHnfAAAACAEAAA8AAAAAAAAA&#10;AAAAAAAAHQQAAGRycy9kb3ducmV2LnhtbFBLBQYAAAAABAAEAPMAAAApBQAAAAA=&#10;" strokecolor="black [3040]"/>
            </w:pict>
          </mc:Fallback>
        </mc:AlternateContent>
      </w:r>
      <w:r w:rsidR="00994B07" w:rsidRPr="00C66E0B">
        <w:rPr>
          <w:rFonts w:ascii="Souvenir" w:hAnsi="Souvenir" w:cs="Times New Roman"/>
          <w:b/>
        </w:rPr>
        <w:t>Key</w:t>
      </w:r>
      <w:r w:rsidR="00C66E0B">
        <w:rPr>
          <w:rFonts w:ascii="Souvenir" w:hAnsi="Souvenir" w:cs="Times New Roman"/>
          <w:b/>
        </w:rPr>
        <w:t>w</w:t>
      </w:r>
      <w:r w:rsidR="00994B07" w:rsidRPr="00C66E0B">
        <w:rPr>
          <w:rFonts w:ascii="Souvenir" w:hAnsi="Souvenir" w:cs="Times New Roman"/>
          <w:b/>
        </w:rPr>
        <w:t>ords:</w:t>
      </w:r>
      <w:r w:rsidR="00994B07" w:rsidRPr="00C66E0B">
        <w:rPr>
          <w:rFonts w:ascii="Souvenir" w:hAnsi="Souvenir" w:cs="Times New Roman"/>
        </w:rPr>
        <w:t xml:space="preserve"> Marketing promotion, </w:t>
      </w:r>
      <w:r w:rsidR="00C66E0B">
        <w:rPr>
          <w:rFonts w:ascii="Souvenir" w:hAnsi="Souvenir" w:cs="Times New Roman"/>
        </w:rPr>
        <w:t>t</w:t>
      </w:r>
      <w:r w:rsidR="00994B07" w:rsidRPr="00C66E0B">
        <w:rPr>
          <w:rFonts w:ascii="Souvenir" w:hAnsi="Souvenir" w:cs="Times New Roman"/>
        </w:rPr>
        <w:t xml:space="preserve">ourism, </w:t>
      </w:r>
      <w:r w:rsidR="00C66E0B">
        <w:rPr>
          <w:rFonts w:ascii="Souvenir" w:hAnsi="Souvenir" w:cs="Times New Roman"/>
        </w:rPr>
        <w:t>p</w:t>
      </w:r>
      <w:r w:rsidR="00994B07" w:rsidRPr="00C66E0B">
        <w:rPr>
          <w:rFonts w:ascii="Souvenir" w:hAnsi="Souvenir" w:cs="Times New Roman"/>
        </w:rPr>
        <w:t xml:space="preserve">roduct, </w:t>
      </w:r>
      <w:r w:rsidR="00C66E0B" w:rsidRPr="00751DA9">
        <w:rPr>
          <w:rFonts w:ascii="Souvenir" w:hAnsi="Souvenir" w:cs="Times New Roman"/>
        </w:rPr>
        <w:t>p</w:t>
      </w:r>
      <w:r w:rsidR="00994B07" w:rsidRPr="00751DA9">
        <w:rPr>
          <w:rFonts w:ascii="Souvenir" w:hAnsi="Souvenir" w:cs="Times New Roman"/>
        </w:rPr>
        <w:t>atronage</w:t>
      </w:r>
      <w:r w:rsidR="00994B07" w:rsidRPr="00C66E0B">
        <w:rPr>
          <w:rFonts w:ascii="Souvenir" w:hAnsi="Souvenir" w:cs="Times New Roman"/>
        </w:rPr>
        <w:t xml:space="preserve">, </w:t>
      </w:r>
      <w:r w:rsidR="009355D9">
        <w:rPr>
          <w:rFonts w:ascii="Souvenir" w:hAnsi="Souvenir" w:cs="Times New Roman"/>
        </w:rPr>
        <w:t>technology, education</w:t>
      </w:r>
      <w:r w:rsidR="00994B07" w:rsidRPr="00C66E0B">
        <w:rPr>
          <w:rFonts w:ascii="Souvenir" w:hAnsi="Souvenir" w:cs="Times New Roman"/>
          <w:b/>
          <w:i/>
        </w:rPr>
        <w:t xml:space="preserve"> </w:t>
      </w:r>
    </w:p>
    <w:p w14:paraId="1FF246C2" w14:textId="77777777" w:rsidR="00345569" w:rsidRPr="00751DA9" w:rsidRDefault="00345569" w:rsidP="00453F6B">
      <w:pPr>
        <w:spacing w:after="0" w:line="240" w:lineRule="auto"/>
        <w:rPr>
          <w:rFonts w:ascii="Souvenir" w:hAnsi="Souvenir" w:cs="Times New Roman"/>
          <w:b/>
          <w:color w:val="FF0000"/>
        </w:rPr>
      </w:pPr>
    </w:p>
    <w:p w14:paraId="2D0D695F" w14:textId="77777777" w:rsidR="00EA6F7A" w:rsidRDefault="00EA6F7A" w:rsidP="00453F6B">
      <w:pPr>
        <w:spacing w:after="0" w:line="240" w:lineRule="auto"/>
        <w:jc w:val="both"/>
        <w:rPr>
          <w:rFonts w:ascii="Souvenir" w:hAnsi="Souvenir" w:cs="Times New Roman"/>
          <w:b/>
        </w:rPr>
        <w:sectPr w:rsidR="00EA6F7A" w:rsidSect="00D36F5C">
          <w:footerReference w:type="default" r:id="rId12"/>
          <w:pgSz w:w="12240" w:h="15840"/>
          <w:pgMar w:top="1440" w:right="1440" w:bottom="1440" w:left="1440" w:header="708" w:footer="708" w:gutter="0"/>
          <w:pgNumType w:start="11"/>
          <w:cols w:space="708"/>
          <w:docGrid w:linePitch="360"/>
        </w:sectPr>
      </w:pPr>
    </w:p>
    <w:p w14:paraId="2C91438A" w14:textId="6555F10D" w:rsidR="00845429" w:rsidRPr="00751DA9" w:rsidRDefault="007C2F5A" w:rsidP="00453F6B">
      <w:pPr>
        <w:spacing w:after="0" w:line="240" w:lineRule="auto"/>
        <w:jc w:val="both"/>
        <w:rPr>
          <w:rFonts w:ascii="Souvenir" w:hAnsi="Souvenir" w:cs="Times New Roman"/>
          <w:b/>
          <w:color w:val="FF0000"/>
        </w:rPr>
      </w:pPr>
      <w:r w:rsidRPr="00C66E0B">
        <w:rPr>
          <w:rFonts w:ascii="Souvenir" w:hAnsi="Souvenir" w:cs="Times New Roman"/>
          <w:b/>
        </w:rPr>
        <w:t>Introduction</w:t>
      </w:r>
    </w:p>
    <w:p w14:paraId="5BD8CE69" w14:textId="77777777" w:rsidR="00850530" w:rsidRPr="007C7888" w:rsidRDefault="005E2BD1" w:rsidP="009E7219">
      <w:pPr>
        <w:spacing w:after="0" w:line="240" w:lineRule="auto"/>
        <w:jc w:val="both"/>
        <w:rPr>
          <w:rFonts w:ascii="Souvenir" w:hAnsi="Souvenir" w:cs="Times New Roman"/>
        </w:rPr>
      </w:pPr>
      <w:r w:rsidRPr="007C7888">
        <w:rPr>
          <w:rFonts w:ascii="Souvenir" w:hAnsi="Souvenir" w:cs="Times New Roman"/>
        </w:rPr>
        <w:t xml:space="preserve">Tourism </w:t>
      </w:r>
      <w:r w:rsidR="008E2CB1" w:rsidRPr="007C7888">
        <w:rPr>
          <w:rFonts w:ascii="Souvenir" w:hAnsi="Souvenir" w:cs="Times New Roman"/>
        </w:rPr>
        <w:t xml:space="preserve">has become the largest and fastest-growing </w:t>
      </w:r>
      <w:r w:rsidR="00A61062" w:rsidRPr="007C7888">
        <w:rPr>
          <w:rFonts w:ascii="Souvenir" w:hAnsi="Souvenir" w:cs="Times New Roman"/>
        </w:rPr>
        <w:t>industr</w:t>
      </w:r>
      <w:r w:rsidR="008E2CB1" w:rsidRPr="007C7888">
        <w:rPr>
          <w:rFonts w:ascii="Souvenir" w:hAnsi="Souvenir" w:cs="Times New Roman"/>
        </w:rPr>
        <w:t xml:space="preserve">y </w:t>
      </w:r>
      <w:r w:rsidR="00572928" w:rsidRPr="007C7888">
        <w:rPr>
          <w:rFonts w:ascii="Souvenir" w:hAnsi="Souvenir" w:cs="Times New Roman"/>
        </w:rPr>
        <w:t>that should play</w:t>
      </w:r>
      <w:r w:rsidRPr="007C7888">
        <w:rPr>
          <w:rFonts w:ascii="Souvenir" w:hAnsi="Souvenir" w:cs="Times New Roman"/>
        </w:rPr>
        <w:t xml:space="preserve"> a vital role in stimulating</w:t>
      </w:r>
      <w:r w:rsidR="00A61062" w:rsidRPr="007C7888">
        <w:rPr>
          <w:rFonts w:ascii="Souvenir" w:hAnsi="Souvenir" w:cs="Times New Roman"/>
        </w:rPr>
        <w:t xml:space="preserve"> the economic growth of many developed and developing countries</w:t>
      </w:r>
      <w:r w:rsidR="00A61062" w:rsidRPr="007C7888">
        <w:rPr>
          <w:rFonts w:ascii="Souvenir" w:hAnsi="Souvenir" w:cs="Times New Roman"/>
          <w:b/>
        </w:rPr>
        <w:t xml:space="preserve"> </w:t>
      </w:r>
      <w:r w:rsidR="00A61062" w:rsidRPr="007C7888">
        <w:rPr>
          <w:rFonts w:ascii="Souvenir" w:hAnsi="Souvenir" w:cs="Times New Roman"/>
        </w:rPr>
        <w:t>(Chaiboonsri</w:t>
      </w:r>
      <w:r w:rsidRPr="007C7888">
        <w:rPr>
          <w:rFonts w:ascii="Souvenir" w:hAnsi="Souvenir" w:cs="Times New Roman"/>
        </w:rPr>
        <w:t xml:space="preserve"> </w:t>
      </w:r>
      <w:r w:rsidR="00A61BC6" w:rsidRPr="007C7888">
        <w:rPr>
          <w:rFonts w:ascii="Souvenir" w:hAnsi="Souvenir" w:cs="Times New Roman"/>
        </w:rPr>
        <w:t>and</w:t>
      </w:r>
      <w:r w:rsidRPr="007C7888">
        <w:rPr>
          <w:rFonts w:ascii="Souvenir" w:hAnsi="Souvenir" w:cs="Times New Roman"/>
        </w:rPr>
        <w:t xml:space="preserve"> </w:t>
      </w:r>
      <w:r w:rsidR="00A61062" w:rsidRPr="007C7888">
        <w:rPr>
          <w:rFonts w:ascii="Souvenir" w:hAnsi="Souvenir" w:cs="Times New Roman"/>
        </w:rPr>
        <w:t>Chaitip, 2008).</w:t>
      </w:r>
      <w:r w:rsidR="00090060" w:rsidRPr="007C7888">
        <w:rPr>
          <w:rFonts w:ascii="Souvenir" w:hAnsi="Souvenir" w:cs="Times New Roman"/>
        </w:rPr>
        <w:t xml:space="preserve"> Therefore, </w:t>
      </w:r>
      <w:r w:rsidR="00751DA9" w:rsidRPr="007C7888">
        <w:rPr>
          <w:rFonts w:ascii="Souvenir" w:hAnsi="Souvenir" w:cs="Times New Roman"/>
        </w:rPr>
        <w:t xml:space="preserve">the </w:t>
      </w:r>
      <w:r w:rsidR="00090060" w:rsidRPr="007C7888">
        <w:rPr>
          <w:rFonts w:ascii="Souvenir" w:hAnsi="Souvenir" w:cs="Times New Roman"/>
        </w:rPr>
        <w:t>t</w:t>
      </w:r>
      <w:r w:rsidR="00850530" w:rsidRPr="007C7888">
        <w:rPr>
          <w:rFonts w:ascii="Souvenir" w:hAnsi="Souvenir" w:cs="Times New Roman"/>
        </w:rPr>
        <w:t xml:space="preserve">ourists have developed </w:t>
      </w:r>
      <w:r w:rsidR="008E2CB1" w:rsidRPr="007C7888">
        <w:rPr>
          <w:rFonts w:ascii="Souvenir" w:hAnsi="Souvenir" w:cs="Times New Roman"/>
        </w:rPr>
        <w:t xml:space="preserve">an </w:t>
      </w:r>
      <w:r w:rsidR="00850530" w:rsidRPr="007C7888">
        <w:rPr>
          <w:rFonts w:ascii="Souvenir" w:hAnsi="Souvenir" w:cs="Times New Roman"/>
        </w:rPr>
        <w:t>awareness of their right to be involved in the process of creating meaningful experi</w:t>
      </w:r>
      <w:r w:rsidR="00A20B19" w:rsidRPr="007C7888">
        <w:rPr>
          <w:rFonts w:ascii="Souvenir" w:hAnsi="Souvenir" w:cs="Times New Roman"/>
        </w:rPr>
        <w:t>ences during their vacation and their</w:t>
      </w:r>
      <w:r w:rsidR="00850530" w:rsidRPr="007C7888">
        <w:rPr>
          <w:rFonts w:ascii="Souvenir" w:hAnsi="Souvenir" w:cs="Times New Roman"/>
        </w:rPr>
        <w:t xml:space="preserve"> inputs are normally based on the prior knowledge and experiences</w:t>
      </w:r>
      <w:r w:rsidR="00403831" w:rsidRPr="007C7888">
        <w:rPr>
          <w:rFonts w:ascii="Souvenir" w:hAnsi="Souvenir" w:cs="Times New Roman"/>
        </w:rPr>
        <w:t xml:space="preserve"> of a tourists’ destination and product</w:t>
      </w:r>
      <w:r w:rsidR="008E2CB1" w:rsidRPr="007C7888">
        <w:rPr>
          <w:rFonts w:ascii="Souvenir" w:hAnsi="Souvenir" w:cs="Times New Roman"/>
        </w:rPr>
        <w:t>s</w:t>
      </w:r>
      <w:r w:rsidR="00A20B19" w:rsidRPr="007C7888">
        <w:rPr>
          <w:rFonts w:ascii="Souvenir" w:hAnsi="Souvenir" w:cs="Times New Roman"/>
        </w:rPr>
        <w:t xml:space="preserve">. </w:t>
      </w:r>
      <w:r w:rsidR="008E2CB1" w:rsidRPr="007C7888">
        <w:rPr>
          <w:rFonts w:ascii="Souvenir" w:hAnsi="Souvenir" w:cs="Times New Roman"/>
        </w:rPr>
        <w:t xml:space="preserve">This makes </w:t>
      </w:r>
      <w:r w:rsidR="00850530" w:rsidRPr="007C7888">
        <w:rPr>
          <w:rFonts w:ascii="Souvenir" w:hAnsi="Souvenir" w:cs="Times New Roman"/>
        </w:rPr>
        <w:t>it essential for the service provider to identify and understand the clients’ needs (Matilla, 2011).</w:t>
      </w:r>
      <w:r w:rsidR="00850530" w:rsidRPr="007C7888">
        <w:rPr>
          <w:rFonts w:ascii="Souvenir" w:hAnsi="Souvenir" w:cs="Times New Roman"/>
          <w:b/>
        </w:rPr>
        <w:t xml:space="preserve"> </w:t>
      </w:r>
      <w:r w:rsidR="00850530" w:rsidRPr="007C7888">
        <w:rPr>
          <w:rFonts w:ascii="Souvenir" w:hAnsi="Souvenir" w:cs="Times New Roman"/>
        </w:rPr>
        <w:t>Taneva (2009) argue</w:t>
      </w:r>
      <w:r w:rsidR="003F696E" w:rsidRPr="007C7888">
        <w:rPr>
          <w:rFonts w:ascii="Souvenir" w:hAnsi="Souvenir" w:cs="Times New Roman"/>
        </w:rPr>
        <w:t>d</w:t>
      </w:r>
      <w:r w:rsidR="00850530" w:rsidRPr="007C7888">
        <w:rPr>
          <w:rFonts w:ascii="Souvenir" w:hAnsi="Souvenir" w:cs="Times New Roman"/>
        </w:rPr>
        <w:t xml:space="preserve"> that tourism products must adhere to the specifications and requirements earlier set by </w:t>
      </w:r>
      <w:r w:rsidR="00850530" w:rsidRPr="007C7888">
        <w:rPr>
          <w:rFonts w:ascii="Souvenir" w:hAnsi="Souvenir" w:cs="Times New Roman"/>
          <w:noProof/>
        </w:rPr>
        <w:t>clients</w:t>
      </w:r>
      <w:r w:rsidR="00850530" w:rsidRPr="007C7888">
        <w:rPr>
          <w:rFonts w:ascii="Souvenir" w:hAnsi="Souvenir" w:cs="Times New Roman"/>
        </w:rPr>
        <w:t xml:space="preserve"> in order to provide </w:t>
      </w:r>
      <w:r w:rsidR="00850530" w:rsidRPr="007C7888">
        <w:rPr>
          <w:rFonts w:ascii="Souvenir" w:hAnsi="Souvenir" w:cs="Times New Roman"/>
        </w:rPr>
        <w:t xml:space="preserve">meaningful experiences that meet their expectations. The consideration of this aspect is of paramount </w:t>
      </w:r>
      <w:r w:rsidR="00850530" w:rsidRPr="007C7888">
        <w:rPr>
          <w:rFonts w:ascii="Souvenir" w:hAnsi="Souvenir" w:cs="Times New Roman"/>
          <w:noProof/>
        </w:rPr>
        <w:t>importance</w:t>
      </w:r>
      <w:r w:rsidR="00850530" w:rsidRPr="007C7888">
        <w:rPr>
          <w:rFonts w:ascii="Souvenir" w:hAnsi="Souvenir" w:cs="Times New Roman"/>
        </w:rPr>
        <w:t xml:space="preserve"> because tourism sells nature-based products as well as experiences and satisfaction.</w:t>
      </w:r>
    </w:p>
    <w:p w14:paraId="277384B6" w14:textId="6EB6CFE1" w:rsidR="001B11B4" w:rsidRDefault="00C001B6" w:rsidP="001B11B4">
      <w:pPr>
        <w:spacing w:after="0" w:line="240" w:lineRule="auto"/>
        <w:jc w:val="both"/>
        <w:rPr>
          <w:rFonts w:ascii="Souvenir" w:hAnsi="Souvenir" w:cs="Times New Roman"/>
        </w:rPr>
      </w:pPr>
      <w:r w:rsidRPr="007C7888">
        <w:rPr>
          <w:rFonts w:ascii="Souvenir" w:hAnsi="Souvenir" w:cs="Times New Roman"/>
          <w:color w:val="222222"/>
          <w:shd w:val="clear" w:color="auto" w:fill="FFFFFF"/>
        </w:rPr>
        <w:t>Yacob</w:t>
      </w:r>
      <w:r w:rsidR="003F696E" w:rsidRPr="007C7888">
        <w:rPr>
          <w:rFonts w:ascii="Souvenir" w:hAnsi="Souvenir" w:cs="Times New Roman"/>
          <w:color w:val="222222"/>
          <w:shd w:val="clear" w:color="auto" w:fill="FFFFFF"/>
        </w:rPr>
        <w:t xml:space="preserve">, </w:t>
      </w:r>
      <w:r w:rsidR="003F696E" w:rsidRPr="007C7888">
        <w:rPr>
          <w:rFonts w:ascii="Souvenir" w:hAnsi="Souvenir" w:cs="Times New Roman"/>
          <w:i/>
          <w:color w:val="222222"/>
          <w:shd w:val="clear" w:color="auto" w:fill="FFFFFF"/>
        </w:rPr>
        <w:t>et al.,</w:t>
      </w:r>
      <w:r w:rsidRPr="007C7888">
        <w:rPr>
          <w:rFonts w:ascii="Souvenir" w:hAnsi="Souvenir" w:cs="Times New Roman"/>
          <w:b/>
          <w:color w:val="222222"/>
          <w:shd w:val="clear" w:color="auto" w:fill="FFFFFF"/>
        </w:rPr>
        <w:t xml:space="preserve"> </w:t>
      </w:r>
      <w:r w:rsidRPr="007C7888">
        <w:rPr>
          <w:rFonts w:ascii="Souvenir" w:hAnsi="Souvenir" w:cs="Times New Roman"/>
          <w:color w:val="222222"/>
          <w:shd w:val="clear" w:color="auto" w:fill="FFFFFF"/>
        </w:rPr>
        <w:t xml:space="preserve">(2013) </w:t>
      </w:r>
      <w:r w:rsidRPr="007C7888">
        <w:rPr>
          <w:rFonts w:ascii="Souvenir" w:hAnsi="Souvenir" w:cs="Times New Roman"/>
          <w:noProof/>
        </w:rPr>
        <w:t>state</w:t>
      </w:r>
      <w:r w:rsidR="003F696E" w:rsidRPr="007C7888">
        <w:rPr>
          <w:rFonts w:ascii="Souvenir" w:hAnsi="Souvenir" w:cs="Times New Roman"/>
          <w:noProof/>
        </w:rPr>
        <w:t>d</w:t>
      </w:r>
      <w:r w:rsidRPr="007C7888">
        <w:rPr>
          <w:rFonts w:ascii="Souvenir" w:hAnsi="Souvenir" w:cs="Times New Roman"/>
        </w:rPr>
        <w:t xml:space="preserve"> that tourism product </w:t>
      </w:r>
      <w:r w:rsidR="00B4650C" w:rsidRPr="007C7888">
        <w:rPr>
          <w:rFonts w:ascii="Souvenir" w:hAnsi="Souvenir" w:cs="Times New Roman"/>
        </w:rPr>
        <w:t>development</w:t>
      </w:r>
      <w:r w:rsidRPr="007C7888">
        <w:rPr>
          <w:rFonts w:ascii="Souvenir" w:hAnsi="Souvenir" w:cs="Times New Roman"/>
        </w:rPr>
        <w:t xml:space="preserve"> usually begins with some minor improvements to the existing products</w:t>
      </w:r>
      <w:r w:rsidR="003F696E" w:rsidRPr="007C7888">
        <w:rPr>
          <w:rFonts w:ascii="Souvenir" w:hAnsi="Souvenir" w:cs="Times New Roman"/>
        </w:rPr>
        <w:t>, which implies that</w:t>
      </w:r>
      <w:r w:rsidRPr="007C7888">
        <w:rPr>
          <w:rFonts w:ascii="Souvenir" w:hAnsi="Souvenir" w:cs="Times New Roman"/>
        </w:rPr>
        <w:t xml:space="preserve"> entrepreneurs must be creative and innovative in developing new tourism products in their effort</w:t>
      </w:r>
      <w:r w:rsidR="008E2CB1" w:rsidRPr="007C7888">
        <w:rPr>
          <w:rFonts w:ascii="Souvenir" w:hAnsi="Souvenir" w:cs="Times New Roman"/>
        </w:rPr>
        <w:t>s</w:t>
      </w:r>
      <w:r w:rsidRPr="007C7888">
        <w:rPr>
          <w:rFonts w:ascii="Souvenir" w:hAnsi="Souvenir" w:cs="Times New Roman"/>
        </w:rPr>
        <w:t xml:space="preserve"> to provide meaningful</w:t>
      </w:r>
      <w:r w:rsidRPr="00C66E0B">
        <w:rPr>
          <w:rFonts w:ascii="Souvenir" w:hAnsi="Souvenir" w:cs="Times New Roman"/>
        </w:rPr>
        <w:t xml:space="preserve"> experiences to tourists.</w:t>
      </w:r>
      <w:r w:rsidR="005565ED" w:rsidRPr="00C66E0B">
        <w:rPr>
          <w:rFonts w:ascii="Souvenir" w:hAnsi="Souvenir" w:cs="Times New Roman"/>
        </w:rPr>
        <w:t xml:space="preserve"> </w:t>
      </w:r>
      <w:r w:rsidR="00E47E65" w:rsidRPr="00C66E0B">
        <w:rPr>
          <w:rFonts w:ascii="Souvenir" w:hAnsi="Souvenir" w:cs="Times New Roman"/>
        </w:rPr>
        <w:t>Thus, scholars have argue</w:t>
      </w:r>
      <w:r w:rsidR="003F696E">
        <w:rPr>
          <w:rFonts w:ascii="Souvenir" w:hAnsi="Souvenir" w:cs="Times New Roman"/>
        </w:rPr>
        <w:t>d</w:t>
      </w:r>
      <w:r w:rsidR="00E47E65" w:rsidRPr="00C66E0B">
        <w:rPr>
          <w:rFonts w:ascii="Souvenir" w:hAnsi="Souvenir" w:cs="Times New Roman"/>
        </w:rPr>
        <w:t xml:space="preserve"> that tourism comprises of ‘products’ rather than services, despite the fact that tourism is actually classified as a service industry </w:t>
      </w:r>
      <w:r w:rsidR="00E47E65" w:rsidRPr="00C66E0B">
        <w:rPr>
          <w:rFonts w:ascii="Souvenir" w:hAnsi="Souvenir" w:cs="Times New Roman"/>
          <w:b/>
        </w:rPr>
        <w:t>(</w:t>
      </w:r>
      <w:r w:rsidR="00E47E65" w:rsidRPr="00C66E0B">
        <w:rPr>
          <w:rFonts w:ascii="Souvenir" w:hAnsi="Souvenir" w:cs="Times New Roman"/>
        </w:rPr>
        <w:t xml:space="preserve">Osmund </w:t>
      </w:r>
      <w:r w:rsidR="00A61BC6">
        <w:rPr>
          <w:rFonts w:ascii="Souvenir" w:hAnsi="Souvenir" w:cs="Times New Roman"/>
        </w:rPr>
        <w:t>and</w:t>
      </w:r>
      <w:r w:rsidR="00E47E65" w:rsidRPr="00C66E0B">
        <w:rPr>
          <w:rFonts w:ascii="Souvenir" w:hAnsi="Souvenir" w:cs="Times New Roman"/>
        </w:rPr>
        <w:t xml:space="preserve"> Sunday, 2010).</w:t>
      </w:r>
      <w:r w:rsidR="001B11B4">
        <w:rPr>
          <w:rFonts w:ascii="Souvenir" w:hAnsi="Souvenir" w:cs="Times New Roman"/>
        </w:rPr>
        <w:t xml:space="preserve"> </w:t>
      </w:r>
      <w:r w:rsidR="00D34F52" w:rsidRPr="00C66E0B">
        <w:rPr>
          <w:rFonts w:ascii="Souvenir" w:hAnsi="Souvenir" w:cs="Times New Roman"/>
        </w:rPr>
        <w:t>However, Matilla (2011)</w:t>
      </w:r>
      <w:r w:rsidR="00CE6316" w:rsidRPr="00C66E0B">
        <w:rPr>
          <w:rFonts w:ascii="Souvenir" w:hAnsi="Souvenir" w:cs="Times New Roman"/>
        </w:rPr>
        <w:t xml:space="preserve"> note</w:t>
      </w:r>
      <w:r w:rsidR="008E2CB1">
        <w:rPr>
          <w:rFonts w:ascii="Souvenir" w:hAnsi="Souvenir" w:cs="Times New Roman"/>
        </w:rPr>
        <w:t>d</w:t>
      </w:r>
      <w:r w:rsidR="00092B5E" w:rsidRPr="00C66E0B">
        <w:rPr>
          <w:rFonts w:ascii="Souvenir" w:hAnsi="Souvenir" w:cs="Times New Roman"/>
        </w:rPr>
        <w:t xml:space="preserve"> that it is rather difficult to </w:t>
      </w:r>
      <w:r w:rsidR="00092B5E" w:rsidRPr="00C66E0B">
        <w:rPr>
          <w:rFonts w:ascii="Souvenir" w:hAnsi="Souvenir" w:cs="Times New Roman"/>
        </w:rPr>
        <w:lastRenderedPageBreak/>
        <w:t xml:space="preserve">distinguish between tourism products </w:t>
      </w:r>
      <w:r w:rsidR="00D34F52" w:rsidRPr="00C66E0B">
        <w:rPr>
          <w:rFonts w:ascii="Souvenir" w:hAnsi="Souvenir" w:cs="Times New Roman"/>
        </w:rPr>
        <w:t>and tourism services; hence, t</w:t>
      </w:r>
      <w:r w:rsidR="00092B5E" w:rsidRPr="00C66E0B">
        <w:rPr>
          <w:rFonts w:ascii="Souvenir" w:hAnsi="Souvenir" w:cs="Times New Roman"/>
        </w:rPr>
        <w:t xml:space="preserve">here are no definitions </w:t>
      </w:r>
      <w:r w:rsidR="008E2CB1">
        <w:rPr>
          <w:rFonts w:ascii="Souvenir" w:hAnsi="Souvenir" w:cs="Times New Roman"/>
        </w:rPr>
        <w:t>best describe tourism products.</w:t>
      </w:r>
      <w:r w:rsidR="007F5AF7" w:rsidRPr="00C66E0B">
        <w:rPr>
          <w:rFonts w:ascii="Souvenir" w:hAnsi="Souvenir" w:cs="Times New Roman"/>
        </w:rPr>
        <w:t xml:space="preserve"> </w:t>
      </w:r>
      <w:r w:rsidR="008E2CB1">
        <w:rPr>
          <w:rFonts w:ascii="Souvenir" w:hAnsi="Souvenir" w:cs="Times New Roman"/>
        </w:rPr>
        <w:t xml:space="preserve">Eraqi (2006) noted that a tourism product </w:t>
      </w:r>
      <w:r w:rsidR="008E2CB1" w:rsidRPr="001B11B4">
        <w:rPr>
          <w:rFonts w:ascii="Souvenir" w:hAnsi="Souvenir" w:cs="Times New Roman"/>
          <w:noProof/>
        </w:rPr>
        <w:t>consist</w:t>
      </w:r>
      <w:r w:rsidR="008E2CB1">
        <w:rPr>
          <w:rFonts w:ascii="Souvenir" w:hAnsi="Souvenir" w:cs="Times New Roman"/>
          <w:noProof/>
        </w:rPr>
        <w:t>s</w:t>
      </w:r>
      <w:r w:rsidR="008E2CB1" w:rsidRPr="00C66E0B">
        <w:rPr>
          <w:rFonts w:ascii="Souvenir" w:hAnsi="Souvenir" w:cs="Times New Roman"/>
        </w:rPr>
        <w:t xml:space="preserve"> of natural and cultural resources, facilities, infrastructure, accommodation, and res</w:t>
      </w:r>
      <w:r w:rsidR="008E2CB1">
        <w:rPr>
          <w:rFonts w:ascii="Souvenir" w:hAnsi="Souvenir" w:cs="Times New Roman"/>
        </w:rPr>
        <w:t xml:space="preserve">taurants while </w:t>
      </w:r>
      <w:r w:rsidR="007F5AF7" w:rsidRPr="00C66E0B">
        <w:rPr>
          <w:rFonts w:ascii="Souvenir" w:hAnsi="Souvenir" w:cs="Times New Roman"/>
        </w:rPr>
        <w:t>Ajake</w:t>
      </w:r>
      <w:r w:rsidR="00C46D23" w:rsidRPr="00C66E0B">
        <w:rPr>
          <w:rFonts w:ascii="Souvenir" w:hAnsi="Souvenir" w:cs="Times New Roman"/>
        </w:rPr>
        <w:t xml:space="preserve"> (2015</w:t>
      </w:r>
      <w:r w:rsidR="00092B5E" w:rsidRPr="00C66E0B">
        <w:rPr>
          <w:rFonts w:ascii="Souvenir" w:hAnsi="Souvenir" w:cs="Times New Roman"/>
        </w:rPr>
        <w:t>)</w:t>
      </w:r>
      <w:r w:rsidR="0075156A" w:rsidRPr="00C66E0B">
        <w:rPr>
          <w:rFonts w:ascii="Souvenir" w:hAnsi="Souvenir" w:cs="Times New Roman"/>
        </w:rPr>
        <w:t xml:space="preserve"> described</w:t>
      </w:r>
      <w:r w:rsidR="00092B5E" w:rsidRPr="00C66E0B">
        <w:rPr>
          <w:rFonts w:ascii="Souvenir" w:hAnsi="Souvenir" w:cs="Times New Roman"/>
        </w:rPr>
        <w:t xml:space="preserve"> </w:t>
      </w:r>
      <w:r w:rsidR="008E2CB1">
        <w:rPr>
          <w:rFonts w:ascii="Souvenir" w:hAnsi="Souvenir" w:cs="Times New Roman"/>
        </w:rPr>
        <w:t xml:space="preserve">it </w:t>
      </w:r>
      <w:r w:rsidR="00092B5E" w:rsidRPr="00C66E0B">
        <w:rPr>
          <w:rFonts w:ascii="Souvenir" w:hAnsi="Souvenir" w:cs="Times New Roman"/>
        </w:rPr>
        <w:t>as a service or process that facilitates tourism and promotes activities carried out by individuals beyond their familiar environment</w:t>
      </w:r>
      <w:r w:rsidR="008E2CB1">
        <w:rPr>
          <w:rFonts w:ascii="Souvenir" w:hAnsi="Souvenir" w:cs="Times New Roman"/>
        </w:rPr>
        <w:t>.</w:t>
      </w:r>
      <w:r w:rsidR="00D34F52" w:rsidRPr="00C66E0B">
        <w:rPr>
          <w:rFonts w:ascii="Souvenir" w:hAnsi="Souvenir" w:cs="Times New Roman"/>
        </w:rPr>
        <w:t xml:space="preserve"> </w:t>
      </w:r>
    </w:p>
    <w:p w14:paraId="15B7098B" w14:textId="31C017F2" w:rsidR="008E2CB1" w:rsidRDefault="00092B5E" w:rsidP="00453F6B">
      <w:pPr>
        <w:spacing w:after="0" w:line="240" w:lineRule="auto"/>
        <w:jc w:val="both"/>
        <w:rPr>
          <w:rFonts w:ascii="Souvenir" w:hAnsi="Souvenir" w:cs="Times New Roman"/>
        </w:rPr>
      </w:pPr>
      <w:r w:rsidRPr="00C66E0B">
        <w:rPr>
          <w:rFonts w:ascii="Souvenir" w:hAnsi="Souvenir" w:cs="Times New Roman"/>
        </w:rPr>
        <w:t>From a marketing perspecti</w:t>
      </w:r>
      <w:r w:rsidR="00125853">
        <w:rPr>
          <w:rFonts w:ascii="Souvenir" w:hAnsi="Souvenir" w:cs="Times New Roman"/>
        </w:rPr>
        <w:t xml:space="preserve">ve, tourism products cover </w:t>
      </w:r>
      <w:r w:rsidRPr="006B1699">
        <w:rPr>
          <w:rFonts w:ascii="Souvenir" w:hAnsi="Souvenir" w:cs="Times New Roman"/>
        </w:rPr>
        <w:t>physical objects, services, places</w:t>
      </w:r>
      <w:r w:rsidRPr="00C66E0B">
        <w:rPr>
          <w:rFonts w:ascii="Souvenir" w:hAnsi="Souvenir" w:cs="Times New Roman"/>
        </w:rPr>
        <w:t xml:space="preserve">, organizations or ideas that are open to the market and are influential in satisfying the clients’ demands </w:t>
      </w:r>
      <w:r w:rsidRPr="00C66E0B">
        <w:rPr>
          <w:rFonts w:ascii="Souvenir" w:hAnsi="Souvenir" w:cs="Times New Roman"/>
          <w:b/>
        </w:rPr>
        <w:t>(</w:t>
      </w:r>
      <w:r w:rsidRPr="00C66E0B">
        <w:rPr>
          <w:rFonts w:ascii="Souvenir" w:hAnsi="Souvenir" w:cs="Times New Roman"/>
        </w:rPr>
        <w:t>Smith, 2001; Chaiboonsri</w:t>
      </w:r>
      <w:r w:rsidR="001A3A7A" w:rsidRPr="00C66E0B">
        <w:rPr>
          <w:rFonts w:ascii="Souvenir" w:hAnsi="Souvenir" w:cs="Times New Roman"/>
        </w:rPr>
        <w:t xml:space="preserve"> </w:t>
      </w:r>
      <w:r w:rsidR="007F5AF7">
        <w:rPr>
          <w:rFonts w:ascii="Souvenir" w:hAnsi="Souvenir" w:cs="Times New Roman"/>
        </w:rPr>
        <w:t>and</w:t>
      </w:r>
      <w:r w:rsidR="001A3A7A" w:rsidRPr="00C66E0B">
        <w:rPr>
          <w:rFonts w:ascii="Souvenir" w:hAnsi="Souvenir" w:cs="Times New Roman"/>
        </w:rPr>
        <w:t xml:space="preserve"> </w:t>
      </w:r>
      <w:r w:rsidRPr="00C66E0B">
        <w:rPr>
          <w:rFonts w:ascii="Souvenir" w:hAnsi="Souvenir" w:cs="Times New Roman"/>
        </w:rPr>
        <w:t>Chaitip, 2008</w:t>
      </w:r>
      <w:r w:rsidR="00292DE6" w:rsidRPr="00C66E0B">
        <w:rPr>
          <w:rFonts w:ascii="Souvenir" w:hAnsi="Souvenir" w:cs="Times New Roman"/>
          <w:b/>
        </w:rPr>
        <w:t>).</w:t>
      </w:r>
      <w:r w:rsidRPr="00C66E0B">
        <w:rPr>
          <w:rFonts w:ascii="Souvenir" w:hAnsi="Souvenir" w:cs="Times New Roman"/>
        </w:rPr>
        <w:t xml:space="preserve"> One of the essential features of a tourism product is its quality which must be measured in order to determine the price</w:t>
      </w:r>
      <w:r w:rsidR="008E2CB1">
        <w:rPr>
          <w:rFonts w:ascii="Souvenir" w:hAnsi="Souvenir" w:cs="Times New Roman"/>
        </w:rPr>
        <w:t>.</w:t>
      </w:r>
      <w:r w:rsidRPr="006E0345">
        <w:rPr>
          <w:rFonts w:ascii="Souvenir" w:hAnsi="Souvenir" w:cs="Times New Roman"/>
        </w:rPr>
        <w:t xml:space="preserve"> </w:t>
      </w:r>
      <w:r w:rsidR="001F28A4" w:rsidRPr="006E0345">
        <w:rPr>
          <w:rFonts w:ascii="Souvenir" w:hAnsi="Souvenir" w:cs="Times New Roman"/>
        </w:rPr>
        <w:t xml:space="preserve">Thus, </w:t>
      </w:r>
      <w:r w:rsidR="001F28A4" w:rsidRPr="000E4FD6">
        <w:rPr>
          <w:rFonts w:ascii="Souvenir" w:hAnsi="Souvenir" w:cs="Times New Roman"/>
          <w:noProof/>
        </w:rPr>
        <w:t>q</w:t>
      </w:r>
      <w:r w:rsidRPr="000E4FD6">
        <w:rPr>
          <w:rFonts w:ascii="Souvenir" w:hAnsi="Souvenir" w:cs="Times New Roman"/>
          <w:noProof/>
        </w:rPr>
        <w:t>uality</w:t>
      </w:r>
      <w:r w:rsidRPr="006E0345">
        <w:rPr>
          <w:rFonts w:ascii="Souvenir" w:hAnsi="Souvenir" w:cs="Times New Roman"/>
        </w:rPr>
        <w:t xml:space="preserve"> is an important consideration because it provides the appropriate product equivalent to the amount</w:t>
      </w:r>
      <w:r w:rsidRPr="00C66E0B">
        <w:rPr>
          <w:rFonts w:ascii="Souvenir" w:hAnsi="Souvenir" w:cs="Times New Roman"/>
        </w:rPr>
        <w:t xml:space="preserve"> of fixed price</w:t>
      </w:r>
      <w:r w:rsidR="008E2CB1">
        <w:rPr>
          <w:rFonts w:ascii="Souvenir" w:hAnsi="Souvenir" w:cs="Times New Roman"/>
        </w:rPr>
        <w:t xml:space="preserve"> and also</w:t>
      </w:r>
      <w:r w:rsidRPr="00C66E0B">
        <w:rPr>
          <w:rFonts w:ascii="Souvenir" w:hAnsi="Souvenir" w:cs="Times New Roman"/>
        </w:rPr>
        <w:t xml:space="preserve"> related to the clients’ satisfaction with </w:t>
      </w:r>
      <w:r w:rsidR="008E2CB1">
        <w:rPr>
          <w:rFonts w:ascii="Souvenir" w:hAnsi="Souvenir" w:cs="Times New Roman"/>
        </w:rPr>
        <w:t>the</w:t>
      </w:r>
      <w:r w:rsidRPr="00C66E0B">
        <w:rPr>
          <w:rFonts w:ascii="Souvenir" w:hAnsi="Souvenir" w:cs="Times New Roman"/>
        </w:rPr>
        <w:t xml:space="preserve"> product. The quality of </w:t>
      </w:r>
      <w:r w:rsidR="000E4FD6">
        <w:rPr>
          <w:rFonts w:ascii="Souvenir" w:hAnsi="Souvenir" w:cs="Times New Roman"/>
        </w:rPr>
        <w:t xml:space="preserve">the </w:t>
      </w:r>
      <w:r w:rsidRPr="000E4FD6">
        <w:rPr>
          <w:rFonts w:ascii="Souvenir" w:hAnsi="Souvenir" w:cs="Times New Roman"/>
          <w:noProof/>
        </w:rPr>
        <w:t>tourism</w:t>
      </w:r>
      <w:r w:rsidRPr="00C66E0B">
        <w:rPr>
          <w:rFonts w:ascii="Souvenir" w:hAnsi="Souvenir" w:cs="Times New Roman"/>
        </w:rPr>
        <w:t xml:space="preserve"> product</w:t>
      </w:r>
      <w:r w:rsidR="000E4FD6">
        <w:rPr>
          <w:rFonts w:ascii="Souvenir" w:hAnsi="Souvenir" w:cs="Times New Roman"/>
        </w:rPr>
        <w:t>s</w:t>
      </w:r>
      <w:r w:rsidRPr="00C66E0B">
        <w:rPr>
          <w:rFonts w:ascii="Souvenir" w:hAnsi="Souvenir" w:cs="Times New Roman"/>
        </w:rPr>
        <w:t xml:space="preserve"> can only be determined by gauging the clients’ experiences as to whether or not the product</w:t>
      </w:r>
      <w:r w:rsidR="000E4FD6">
        <w:rPr>
          <w:rFonts w:ascii="Souvenir" w:hAnsi="Souvenir" w:cs="Times New Roman"/>
        </w:rPr>
        <w:t>s have</w:t>
      </w:r>
      <w:r w:rsidRPr="00C66E0B">
        <w:rPr>
          <w:rFonts w:ascii="Souvenir" w:hAnsi="Souvenir" w:cs="Times New Roman"/>
        </w:rPr>
        <w:t xml:space="preserve"> fulfilled their expectations. </w:t>
      </w:r>
      <w:r w:rsidR="008E2CB1">
        <w:rPr>
          <w:rFonts w:ascii="Souvenir" w:hAnsi="Souvenir" w:cs="Times New Roman"/>
        </w:rPr>
        <w:t xml:space="preserve">The </w:t>
      </w:r>
      <w:r w:rsidR="00A0286D" w:rsidRPr="00C66E0B">
        <w:rPr>
          <w:rFonts w:ascii="Souvenir" w:hAnsi="Souvenir" w:cs="Times New Roman"/>
        </w:rPr>
        <w:t>clients’</w:t>
      </w:r>
      <w:r w:rsidR="007C5FC4" w:rsidRPr="00C66E0B">
        <w:rPr>
          <w:rFonts w:ascii="Souvenir" w:hAnsi="Souvenir" w:cs="Times New Roman"/>
        </w:rPr>
        <w:t xml:space="preserve"> satisfaction is equally important because tourists encounter a wide range of tourism pr</w:t>
      </w:r>
      <w:r w:rsidR="00A0286D" w:rsidRPr="00C66E0B">
        <w:rPr>
          <w:rFonts w:ascii="Souvenir" w:hAnsi="Souvenir" w:cs="Times New Roman"/>
        </w:rPr>
        <w:t xml:space="preserve">oducts </w:t>
      </w:r>
      <w:r w:rsidR="008E2CB1">
        <w:rPr>
          <w:rFonts w:ascii="Souvenir" w:hAnsi="Souvenir" w:cs="Times New Roman"/>
        </w:rPr>
        <w:t>offered at</w:t>
      </w:r>
      <w:r w:rsidR="00A0286D" w:rsidRPr="00C66E0B">
        <w:rPr>
          <w:rFonts w:ascii="Souvenir" w:hAnsi="Souvenir" w:cs="Times New Roman"/>
        </w:rPr>
        <w:t xml:space="preserve"> </w:t>
      </w:r>
      <w:r w:rsidR="008E2CB1">
        <w:rPr>
          <w:rFonts w:ascii="Souvenir" w:hAnsi="Souvenir" w:cs="Times New Roman"/>
        </w:rPr>
        <w:t xml:space="preserve">different tourism </w:t>
      </w:r>
      <w:r w:rsidR="00A0286D" w:rsidRPr="00C66E0B">
        <w:rPr>
          <w:rFonts w:ascii="Souvenir" w:hAnsi="Souvenir" w:cs="Times New Roman"/>
        </w:rPr>
        <w:t>destinations</w:t>
      </w:r>
      <w:r w:rsidR="008E2CB1">
        <w:rPr>
          <w:rFonts w:ascii="Souvenir" w:hAnsi="Souvenir" w:cs="Times New Roman"/>
        </w:rPr>
        <w:t xml:space="preserve"> which </w:t>
      </w:r>
      <w:r w:rsidR="00492563" w:rsidRPr="00C66E0B">
        <w:rPr>
          <w:rFonts w:ascii="Souvenir" w:hAnsi="Souvenir" w:cs="Times New Roman"/>
        </w:rPr>
        <w:t xml:space="preserve">contribute to several memorable experiences for different clients </w:t>
      </w:r>
      <w:r w:rsidR="00492563" w:rsidRPr="00C66E0B">
        <w:rPr>
          <w:rFonts w:ascii="Souvenir" w:hAnsi="Souvenir" w:cs="Times New Roman"/>
          <w:b/>
        </w:rPr>
        <w:t>(</w:t>
      </w:r>
      <w:r w:rsidR="00492563" w:rsidRPr="00C66E0B">
        <w:rPr>
          <w:rFonts w:ascii="Souvenir" w:hAnsi="Souvenir" w:cs="Times New Roman"/>
        </w:rPr>
        <w:t>Xu, 2010</w:t>
      </w:r>
      <w:r w:rsidR="00492563" w:rsidRPr="00C66E0B">
        <w:rPr>
          <w:rFonts w:ascii="Souvenir" w:hAnsi="Souvenir" w:cs="Times New Roman"/>
          <w:b/>
        </w:rPr>
        <w:t>).</w:t>
      </w:r>
      <w:r w:rsidR="00492563" w:rsidRPr="00C66E0B">
        <w:rPr>
          <w:rFonts w:ascii="Souvenir" w:hAnsi="Souvenir" w:cs="Times New Roman"/>
        </w:rPr>
        <w:t xml:space="preserve"> </w:t>
      </w:r>
      <w:r w:rsidR="008E2CB1">
        <w:rPr>
          <w:rFonts w:ascii="Souvenir" w:hAnsi="Souvenir" w:cs="Times New Roman"/>
        </w:rPr>
        <w:t xml:space="preserve">The implication is that </w:t>
      </w:r>
      <w:r w:rsidR="006658E2" w:rsidRPr="00C66E0B">
        <w:rPr>
          <w:rFonts w:ascii="Souvenir" w:hAnsi="Souvenir" w:cs="Times New Roman"/>
        </w:rPr>
        <w:t>d</w:t>
      </w:r>
      <w:r w:rsidRPr="00C66E0B">
        <w:rPr>
          <w:rFonts w:ascii="Souvenir" w:hAnsi="Souvenir" w:cs="Times New Roman"/>
        </w:rPr>
        <w:t xml:space="preserve">ifferent clients have </w:t>
      </w:r>
      <w:r w:rsidR="008E2CB1">
        <w:rPr>
          <w:rFonts w:ascii="Souvenir" w:hAnsi="Souvenir" w:cs="Times New Roman"/>
        </w:rPr>
        <w:t xml:space="preserve">several </w:t>
      </w:r>
      <w:r w:rsidRPr="00C66E0B">
        <w:rPr>
          <w:rFonts w:ascii="Souvenir" w:hAnsi="Souvenir" w:cs="Times New Roman"/>
        </w:rPr>
        <w:t>expectations that are normally based on their prior experiences and knowledge of the prices of services offered (Matilla, 2011).</w:t>
      </w:r>
      <w:r w:rsidR="001B11B4">
        <w:rPr>
          <w:rFonts w:ascii="Souvenir" w:hAnsi="Souvenir" w:cs="Times New Roman"/>
        </w:rPr>
        <w:t xml:space="preserve"> I</w:t>
      </w:r>
      <w:r w:rsidR="00685A17" w:rsidRPr="00C66E0B">
        <w:rPr>
          <w:rFonts w:ascii="Souvenir" w:hAnsi="Souvenir" w:cs="Times New Roman"/>
        </w:rPr>
        <w:t xml:space="preserve">t is in line with </w:t>
      </w:r>
      <w:r w:rsidR="007C5FC4" w:rsidRPr="00C66E0B">
        <w:rPr>
          <w:rFonts w:ascii="Souvenir" w:hAnsi="Souvenir" w:cs="Times New Roman"/>
        </w:rPr>
        <w:t>clients’</w:t>
      </w:r>
      <w:r w:rsidR="00685A17" w:rsidRPr="00C66E0B">
        <w:rPr>
          <w:rFonts w:ascii="Souvenir" w:hAnsi="Souvenir" w:cs="Times New Roman"/>
        </w:rPr>
        <w:t xml:space="preserve"> different expectations and </w:t>
      </w:r>
      <w:r w:rsidR="00A0286D" w:rsidRPr="00C66E0B">
        <w:rPr>
          <w:rFonts w:ascii="Souvenir" w:hAnsi="Souvenir" w:cs="Times New Roman"/>
        </w:rPr>
        <w:t xml:space="preserve">product awareness </w:t>
      </w:r>
      <w:r w:rsidR="00DC1AE0" w:rsidRPr="00C66E0B">
        <w:rPr>
          <w:rFonts w:ascii="Souvenir" w:hAnsi="Souvenir" w:cs="Times New Roman"/>
        </w:rPr>
        <w:t>philosophy</w:t>
      </w:r>
      <w:r w:rsidR="00AE19BA" w:rsidRPr="00C66E0B">
        <w:rPr>
          <w:rFonts w:ascii="Souvenir" w:hAnsi="Souvenir" w:cs="Times New Roman"/>
        </w:rPr>
        <w:t xml:space="preserve"> that promotion</w:t>
      </w:r>
      <w:r w:rsidR="00685A17" w:rsidRPr="00C66E0B">
        <w:rPr>
          <w:rFonts w:ascii="Souvenir" w:hAnsi="Souvenir" w:cs="Times New Roman"/>
        </w:rPr>
        <w:t xml:space="preserve"> </w:t>
      </w:r>
      <w:r w:rsidR="00685A17" w:rsidRPr="001B11B4">
        <w:rPr>
          <w:rFonts w:ascii="Souvenir" w:hAnsi="Souvenir" w:cs="Times New Roman"/>
          <w:noProof/>
        </w:rPr>
        <w:t>p</w:t>
      </w:r>
      <w:r w:rsidR="00A0286D" w:rsidRPr="001B11B4">
        <w:rPr>
          <w:rFonts w:ascii="Souvenir" w:hAnsi="Souvenir" w:cs="Times New Roman"/>
          <w:noProof/>
        </w:rPr>
        <w:t>lay</w:t>
      </w:r>
      <w:r w:rsidR="001B11B4">
        <w:rPr>
          <w:rFonts w:ascii="Souvenir" w:hAnsi="Souvenir" w:cs="Times New Roman"/>
          <w:noProof/>
        </w:rPr>
        <w:t>s</w:t>
      </w:r>
      <w:r w:rsidR="00A0286D" w:rsidRPr="00C66E0B">
        <w:rPr>
          <w:rFonts w:ascii="Souvenir" w:hAnsi="Souvenir" w:cs="Times New Roman"/>
        </w:rPr>
        <w:t xml:space="preserve"> an important role in </w:t>
      </w:r>
      <w:r w:rsidR="008E2CB1">
        <w:rPr>
          <w:rFonts w:ascii="Souvenir" w:hAnsi="Souvenir" w:cs="Times New Roman"/>
        </w:rPr>
        <w:t xml:space="preserve">the marketing of </w:t>
      </w:r>
      <w:r w:rsidR="00A0286D" w:rsidRPr="00C66E0B">
        <w:rPr>
          <w:rFonts w:ascii="Souvenir" w:hAnsi="Souvenir" w:cs="Times New Roman"/>
        </w:rPr>
        <w:t xml:space="preserve">tourism products especially in </w:t>
      </w:r>
      <w:r w:rsidR="008E2CB1">
        <w:rPr>
          <w:rFonts w:ascii="Souvenir" w:hAnsi="Souvenir" w:cs="Times New Roman"/>
        </w:rPr>
        <w:t>this</w:t>
      </w:r>
      <w:r w:rsidR="001B11B4">
        <w:rPr>
          <w:rFonts w:ascii="Souvenir" w:hAnsi="Souvenir" w:cs="Times New Roman"/>
        </w:rPr>
        <w:t xml:space="preserve"> </w:t>
      </w:r>
      <w:r w:rsidR="00A0286D" w:rsidRPr="001B11B4">
        <w:rPr>
          <w:rFonts w:ascii="Souvenir" w:hAnsi="Souvenir" w:cs="Times New Roman"/>
          <w:noProof/>
        </w:rPr>
        <w:t>modern</w:t>
      </w:r>
      <w:r w:rsidR="00A0286D" w:rsidRPr="00C66E0B">
        <w:rPr>
          <w:rFonts w:ascii="Souvenir" w:hAnsi="Souvenir" w:cs="Times New Roman"/>
        </w:rPr>
        <w:t xml:space="preserve"> </w:t>
      </w:r>
      <w:r w:rsidR="00A0286D" w:rsidRPr="007F5AF7">
        <w:rPr>
          <w:rFonts w:ascii="Souvenir" w:hAnsi="Souvenir" w:cs="Times New Roman"/>
        </w:rPr>
        <w:t xml:space="preserve">digital world where clients </w:t>
      </w:r>
      <w:r w:rsidR="00A0286D" w:rsidRPr="007F5AF7">
        <w:rPr>
          <w:rFonts w:ascii="Souvenir" w:hAnsi="Souvenir" w:cs="Times New Roman"/>
          <w:noProof/>
        </w:rPr>
        <w:t>generate</w:t>
      </w:r>
      <w:r w:rsidR="00A0286D" w:rsidRPr="007F5AF7">
        <w:rPr>
          <w:rFonts w:ascii="Souvenir" w:hAnsi="Souvenir" w:cs="Times New Roman"/>
        </w:rPr>
        <w:t xml:space="preserve"> products content opinions across the globe with the aid of social media.</w:t>
      </w:r>
      <w:r w:rsidR="00DD2614" w:rsidRPr="007F5AF7">
        <w:rPr>
          <w:rFonts w:ascii="Souvenir" w:hAnsi="Souvenir" w:cs="Times New Roman"/>
        </w:rPr>
        <w:t xml:space="preserve"> </w:t>
      </w:r>
    </w:p>
    <w:p w14:paraId="29F5E1A7" w14:textId="15649267" w:rsidR="00A2523F" w:rsidRPr="00D8613E" w:rsidRDefault="008E2CB1" w:rsidP="00A2523F">
      <w:pPr>
        <w:spacing w:after="0" w:line="240" w:lineRule="auto"/>
        <w:jc w:val="both"/>
        <w:rPr>
          <w:rFonts w:ascii="Souvenir" w:hAnsi="Souvenir" w:cs="Times New Roman"/>
        </w:rPr>
      </w:pPr>
      <w:r w:rsidRPr="008E2CB1">
        <w:rPr>
          <w:rFonts w:ascii="Souvenir" w:hAnsi="Souvenir" w:cs="Times New Roman"/>
        </w:rPr>
        <w:t>Promotion is one component of the marketing mix whose aim is to inform, educate, and persuade target consumers to buy a company’s products and services. Promotion (also referred to as Integrated Marketing</w:t>
      </w:r>
      <w:r w:rsidRPr="00D8613E">
        <w:rPr>
          <w:rFonts w:ascii="Souvenir" w:hAnsi="Souvenir" w:cs="Times New Roman"/>
        </w:rPr>
        <w:t xml:space="preserve"> Communication</w:t>
      </w:r>
      <w:r>
        <w:rPr>
          <w:rFonts w:ascii="Souvenir" w:hAnsi="Souvenir" w:cs="Times New Roman"/>
        </w:rPr>
        <w:t>,</w:t>
      </w:r>
      <w:r w:rsidRPr="00D8613E">
        <w:rPr>
          <w:rFonts w:ascii="Souvenir" w:hAnsi="Souvenir" w:cs="Times New Roman"/>
        </w:rPr>
        <w:t xml:space="preserve"> IMC) mainly consists of messages and related media that are used to communicate with the market. The basics of promotional strategy involve delivering the communicational message from the producer to the consumer</w:t>
      </w:r>
      <w:r>
        <w:rPr>
          <w:rFonts w:ascii="Souvenir" w:hAnsi="Souvenir" w:cs="Times New Roman"/>
        </w:rPr>
        <w:t xml:space="preserve"> with the aim of </w:t>
      </w:r>
      <w:r w:rsidRPr="00D8613E">
        <w:rPr>
          <w:rFonts w:ascii="Souvenir" w:hAnsi="Souvenir" w:cs="Times New Roman"/>
        </w:rPr>
        <w:t>persuad</w:t>
      </w:r>
      <w:r>
        <w:rPr>
          <w:rFonts w:ascii="Souvenir" w:hAnsi="Souvenir" w:cs="Times New Roman"/>
        </w:rPr>
        <w:t>ing</w:t>
      </w:r>
      <w:r w:rsidRPr="00D8613E">
        <w:rPr>
          <w:rFonts w:ascii="Souvenir" w:hAnsi="Souvenir" w:cs="Times New Roman"/>
        </w:rPr>
        <w:t xml:space="preserve"> the audience to purchase the product or service. </w:t>
      </w:r>
      <w:r w:rsidR="00BE36EE" w:rsidRPr="007F5AF7">
        <w:rPr>
          <w:rFonts w:ascii="Souvenir" w:hAnsi="Souvenir" w:cs="Times New Roman"/>
        </w:rPr>
        <w:t>Simamora (2004</w:t>
      </w:r>
      <w:r>
        <w:rPr>
          <w:rFonts w:ascii="Souvenir" w:hAnsi="Souvenir" w:cs="Times New Roman"/>
        </w:rPr>
        <w:t>) stated</w:t>
      </w:r>
      <w:r w:rsidR="00BE36EE" w:rsidRPr="007F5AF7">
        <w:rPr>
          <w:rFonts w:ascii="Souvenir" w:hAnsi="Souvenir" w:cs="Times New Roman"/>
        </w:rPr>
        <w:t xml:space="preserve"> that promotion is</w:t>
      </w:r>
      <w:r w:rsidR="00DD2614" w:rsidRPr="007F5AF7">
        <w:rPr>
          <w:rFonts w:ascii="Souvenir" w:hAnsi="Souvenir" w:cs="Times New Roman"/>
        </w:rPr>
        <w:t xml:space="preserve"> a kind of communication that provides a convincing explanation to potential </w:t>
      </w:r>
      <w:r w:rsidR="00DD2614" w:rsidRPr="007F5AF7">
        <w:rPr>
          <w:rFonts w:ascii="Souvenir" w:hAnsi="Souvenir" w:cs="Times New Roman"/>
        </w:rPr>
        <w:t xml:space="preserve">customers about goods and services. </w:t>
      </w:r>
      <w:r>
        <w:rPr>
          <w:rFonts w:ascii="Souvenir" w:hAnsi="Souvenir" w:cs="Times New Roman"/>
        </w:rPr>
        <w:t xml:space="preserve">It is </w:t>
      </w:r>
      <w:r w:rsidR="000B15B8" w:rsidRPr="007F5AF7">
        <w:rPr>
          <w:rFonts w:ascii="Souvenir" w:hAnsi="Souvenir" w:cs="Times New Roman"/>
        </w:rPr>
        <w:t>a flow of information or one-way persuasion made to direct a person or organization to actions that create exchanges in marketing</w:t>
      </w:r>
      <w:r w:rsidRPr="008E2CB1">
        <w:rPr>
          <w:rFonts w:ascii="Souvenir" w:hAnsi="Souvenir" w:cs="Times New Roman"/>
        </w:rPr>
        <w:t xml:space="preserve"> </w:t>
      </w:r>
      <w:r>
        <w:rPr>
          <w:rFonts w:ascii="Souvenir" w:hAnsi="Souvenir" w:cs="Times New Roman"/>
        </w:rPr>
        <w:t>(</w:t>
      </w:r>
      <w:r w:rsidRPr="007F5AF7">
        <w:rPr>
          <w:rFonts w:ascii="Souvenir" w:hAnsi="Souvenir" w:cs="Times New Roman"/>
        </w:rPr>
        <w:t>Swasta</w:t>
      </w:r>
      <w:r>
        <w:rPr>
          <w:rFonts w:ascii="Souvenir" w:hAnsi="Souvenir" w:cs="Times New Roman"/>
        </w:rPr>
        <w:t>,</w:t>
      </w:r>
      <w:r w:rsidRPr="007F5AF7">
        <w:rPr>
          <w:rFonts w:ascii="Souvenir" w:hAnsi="Souvenir" w:cs="Times New Roman"/>
        </w:rPr>
        <w:t xml:space="preserve"> 2007)</w:t>
      </w:r>
      <w:r>
        <w:rPr>
          <w:rFonts w:ascii="Souvenir" w:hAnsi="Souvenir" w:cs="Times New Roman"/>
        </w:rPr>
        <w:t>.</w:t>
      </w:r>
      <w:r w:rsidR="000B15B8" w:rsidRPr="007F5AF7">
        <w:rPr>
          <w:rFonts w:ascii="Souvenir" w:hAnsi="Souvenir" w:cs="Times New Roman"/>
        </w:rPr>
        <w:t xml:space="preserve"> The</w:t>
      </w:r>
      <w:r>
        <w:rPr>
          <w:rFonts w:ascii="Souvenir" w:hAnsi="Souvenir" w:cs="Times New Roman"/>
        </w:rPr>
        <w:t xml:space="preserve">refore, the </w:t>
      </w:r>
      <w:r w:rsidR="000B15B8" w:rsidRPr="007F5AF7">
        <w:rPr>
          <w:rFonts w:ascii="Souvenir" w:hAnsi="Souvenir" w:cs="Times New Roman"/>
        </w:rPr>
        <w:t>purpose of promotion is to inform, persuade and remind the existence of a product to consumers</w:t>
      </w:r>
      <w:r>
        <w:rPr>
          <w:rFonts w:ascii="Souvenir" w:hAnsi="Souvenir" w:cs="Times New Roman"/>
        </w:rPr>
        <w:t xml:space="preserve"> and the tools are </w:t>
      </w:r>
      <w:r w:rsidR="0083073A">
        <w:rPr>
          <w:rFonts w:ascii="Souvenir" w:hAnsi="Souvenir" w:cs="Times New Roman"/>
        </w:rPr>
        <w:t xml:space="preserve">an </w:t>
      </w:r>
      <w:r w:rsidR="000B15B8" w:rsidRPr="0083073A">
        <w:rPr>
          <w:rFonts w:ascii="Souvenir" w:hAnsi="Souvenir" w:cs="Times New Roman"/>
          <w:noProof/>
        </w:rPr>
        <w:t>advertisement</w:t>
      </w:r>
      <w:r w:rsidR="000B15B8" w:rsidRPr="007F5AF7">
        <w:rPr>
          <w:rFonts w:ascii="Souvenir" w:hAnsi="Souvenir" w:cs="Times New Roman"/>
        </w:rPr>
        <w:t>, publication</w:t>
      </w:r>
      <w:r>
        <w:rPr>
          <w:rFonts w:ascii="Souvenir" w:hAnsi="Souvenir" w:cs="Times New Roman"/>
        </w:rPr>
        <w:t>s</w:t>
      </w:r>
      <w:r w:rsidR="000B15B8" w:rsidRPr="007F5AF7">
        <w:rPr>
          <w:rFonts w:ascii="Souvenir" w:hAnsi="Souvenir" w:cs="Times New Roman"/>
        </w:rPr>
        <w:t xml:space="preserve">, word of </w:t>
      </w:r>
      <w:r w:rsidR="000A7DFF" w:rsidRPr="007F5AF7">
        <w:rPr>
          <w:rFonts w:ascii="Souvenir" w:hAnsi="Souvenir" w:cs="Times New Roman"/>
        </w:rPr>
        <w:t>mouth and e-commerce.</w:t>
      </w:r>
    </w:p>
    <w:p w14:paraId="58DE9A6F" w14:textId="630A830A" w:rsidR="00751DA9" w:rsidRDefault="007F5AF7" w:rsidP="007B2236">
      <w:pPr>
        <w:spacing w:after="0" w:line="240" w:lineRule="auto"/>
        <w:jc w:val="both"/>
        <w:rPr>
          <w:rFonts w:ascii="Souvenir" w:hAnsi="Souvenir" w:cs="Times New Roman"/>
        </w:rPr>
      </w:pPr>
      <w:r w:rsidRPr="00D8613E">
        <w:rPr>
          <w:rFonts w:ascii="Souvenir" w:hAnsi="Souvenir" w:cs="Times New Roman"/>
        </w:rPr>
        <w:t xml:space="preserve">Sales promotion is a vital element of the </w:t>
      </w:r>
      <w:r w:rsidRPr="00D8613E">
        <w:rPr>
          <w:rFonts w:ascii="Souvenir" w:hAnsi="Souvenir" w:cs="Times New Roman"/>
          <w:noProof/>
        </w:rPr>
        <w:t>promotional</w:t>
      </w:r>
      <w:r w:rsidRPr="00D8613E">
        <w:rPr>
          <w:rFonts w:ascii="Souvenir" w:hAnsi="Souvenir" w:cs="Times New Roman"/>
        </w:rPr>
        <w:t xml:space="preserve"> mix</w:t>
      </w:r>
      <w:r w:rsidR="007B2236">
        <w:rPr>
          <w:rFonts w:ascii="Souvenir" w:hAnsi="Souvenir" w:cs="Times New Roman"/>
        </w:rPr>
        <w:t xml:space="preserve"> and m</w:t>
      </w:r>
      <w:r w:rsidRPr="00D8613E">
        <w:rPr>
          <w:rFonts w:ascii="Souvenir" w:hAnsi="Souvenir" w:cs="Times New Roman"/>
        </w:rPr>
        <w:t xml:space="preserve">odern marketing </w:t>
      </w:r>
      <w:r w:rsidR="00A2523F">
        <w:rPr>
          <w:rFonts w:ascii="Souvenir" w:hAnsi="Souvenir" w:cs="Times New Roman"/>
        </w:rPr>
        <w:t xml:space="preserve">in </w:t>
      </w:r>
      <w:r w:rsidRPr="00D8613E">
        <w:rPr>
          <w:rFonts w:ascii="Souvenir" w:hAnsi="Souvenir" w:cs="Times New Roman"/>
        </w:rPr>
        <w:t>an era of digital communications</w:t>
      </w:r>
      <w:r w:rsidR="007B2236">
        <w:rPr>
          <w:rFonts w:ascii="Souvenir" w:hAnsi="Souvenir" w:cs="Times New Roman"/>
        </w:rPr>
        <w:t xml:space="preserve"> should make </w:t>
      </w:r>
      <w:r w:rsidRPr="00D8613E">
        <w:rPr>
          <w:rFonts w:ascii="Souvenir" w:hAnsi="Souvenir" w:cs="Times New Roman"/>
        </w:rPr>
        <w:t>customers more informed</w:t>
      </w:r>
      <w:r w:rsidR="007B2236">
        <w:rPr>
          <w:rFonts w:ascii="Souvenir" w:hAnsi="Souvenir" w:cs="Times New Roman"/>
        </w:rPr>
        <w:t xml:space="preserve"> such that </w:t>
      </w:r>
      <w:r w:rsidRPr="00D8613E">
        <w:rPr>
          <w:rFonts w:ascii="Souvenir" w:hAnsi="Souvenir" w:cs="Times New Roman"/>
        </w:rPr>
        <w:t xml:space="preserve">interaction with regards to a company’s services promotion becomes paramount. </w:t>
      </w:r>
      <w:r w:rsidR="00D8613E" w:rsidRPr="00D8613E">
        <w:rPr>
          <w:rFonts w:ascii="Souvenir" w:hAnsi="Souvenir" w:cs="Times New Roman"/>
        </w:rPr>
        <w:t>Thus,</w:t>
      </w:r>
      <w:r w:rsidRPr="00D8613E">
        <w:rPr>
          <w:rFonts w:ascii="Souvenir" w:hAnsi="Souvenir" w:cs="Times New Roman"/>
        </w:rPr>
        <w:t xml:space="preserve"> companies must communicate with their present and potential customers</w:t>
      </w:r>
      <w:r w:rsidR="007B2236">
        <w:rPr>
          <w:rFonts w:ascii="Souvenir" w:hAnsi="Souvenir" w:cs="Times New Roman"/>
        </w:rPr>
        <w:t xml:space="preserve"> who </w:t>
      </w:r>
      <w:r w:rsidR="008E2CB1" w:rsidRPr="00D8613E">
        <w:rPr>
          <w:rFonts w:ascii="Souvenir" w:hAnsi="Souvenir" w:cs="Times New Roman"/>
        </w:rPr>
        <w:t>need to be receptive to the message and be able to interpret it in such a way that should spur a purchase.</w:t>
      </w:r>
      <w:r w:rsidR="008E2CB1">
        <w:rPr>
          <w:rFonts w:ascii="Souvenir" w:hAnsi="Souvenir" w:cs="Times New Roman"/>
        </w:rPr>
        <w:t xml:space="preserve"> </w:t>
      </w:r>
      <w:r w:rsidR="00751DA9">
        <w:rPr>
          <w:rFonts w:ascii="Souvenir" w:hAnsi="Souvenir" w:cs="Times New Roman"/>
        </w:rPr>
        <w:t xml:space="preserve">Khuong </w:t>
      </w:r>
      <w:r w:rsidR="00751DA9">
        <w:rPr>
          <w:rFonts w:ascii="Souvenir" w:hAnsi="Souvenir" w:cs="Times New Roman"/>
          <w:i/>
        </w:rPr>
        <w:t>et al</w:t>
      </w:r>
      <w:r w:rsidR="00751DA9">
        <w:rPr>
          <w:rFonts w:ascii="Souvenir" w:hAnsi="Souvenir" w:cs="Times New Roman"/>
        </w:rPr>
        <w:t>. (2016)</w:t>
      </w:r>
      <w:r w:rsidR="00751DA9" w:rsidRPr="00D8613E">
        <w:rPr>
          <w:rFonts w:ascii="Souvenir" w:hAnsi="Souvenir" w:cs="Times New Roman"/>
        </w:rPr>
        <w:t xml:space="preserve"> </w:t>
      </w:r>
      <w:r w:rsidR="00751DA9">
        <w:rPr>
          <w:rFonts w:ascii="Souvenir" w:hAnsi="Souvenir" w:cs="Times New Roman"/>
        </w:rPr>
        <w:t xml:space="preserve">reported </w:t>
      </w:r>
      <w:r w:rsidR="00751DA9" w:rsidRPr="00D8613E">
        <w:rPr>
          <w:rFonts w:ascii="Souvenir" w:hAnsi="Souvenir" w:cs="Times New Roman"/>
        </w:rPr>
        <w:t xml:space="preserve">that </w:t>
      </w:r>
      <w:r w:rsidR="00751DA9" w:rsidRPr="00D8613E">
        <w:rPr>
          <w:rFonts w:ascii="Souvenir" w:hAnsi="Souvenir" w:cs="Times New Roman"/>
          <w:color w:val="222222"/>
          <w:shd w:val="clear" w:color="auto" w:fill="FFFFFF"/>
        </w:rPr>
        <w:t xml:space="preserve">promotions generally play a significant role in influencing a </w:t>
      </w:r>
      <w:r w:rsidR="00751DA9" w:rsidRPr="00D8613E">
        <w:rPr>
          <w:rFonts w:ascii="Souvenir" w:hAnsi="Souvenir" w:cs="Times New Roman"/>
          <w:noProof/>
          <w:color w:val="222222"/>
          <w:shd w:val="clear" w:color="auto" w:fill="FFFFFF"/>
        </w:rPr>
        <w:t>target</w:t>
      </w:r>
      <w:r w:rsidR="00751DA9" w:rsidRPr="00D8613E">
        <w:rPr>
          <w:rFonts w:ascii="Souvenir" w:hAnsi="Souvenir" w:cs="Times New Roman"/>
          <w:color w:val="222222"/>
          <w:shd w:val="clear" w:color="auto" w:fill="FFFFFF"/>
        </w:rPr>
        <w:t xml:space="preserve"> audience for a purchase decision</w:t>
      </w:r>
      <w:r w:rsidR="00751DA9" w:rsidRPr="00D8613E">
        <w:rPr>
          <w:rFonts w:ascii="Souvenir" w:hAnsi="Souvenir" w:cs="Times New Roman"/>
        </w:rPr>
        <w:t xml:space="preserve"> </w:t>
      </w:r>
      <w:r w:rsidR="00751DA9">
        <w:rPr>
          <w:rFonts w:ascii="Souvenir" w:hAnsi="Souvenir" w:cs="Times New Roman"/>
        </w:rPr>
        <w:t xml:space="preserve">and </w:t>
      </w:r>
      <w:r w:rsidR="00751DA9" w:rsidRPr="00D8613E">
        <w:rPr>
          <w:rFonts w:ascii="Souvenir" w:hAnsi="Souvenir" w:cs="Times New Roman"/>
        </w:rPr>
        <w:t>customers’ loyalty was significantly and directly affected by trust, interest, brand recall, and brand recognition</w:t>
      </w:r>
      <w:r w:rsidR="00751DA9">
        <w:rPr>
          <w:rFonts w:ascii="Souvenir" w:hAnsi="Souvenir" w:cs="Times New Roman"/>
        </w:rPr>
        <w:t>.</w:t>
      </w:r>
      <w:r w:rsidR="00751DA9" w:rsidRPr="00D8613E">
        <w:rPr>
          <w:rFonts w:ascii="Souvenir" w:hAnsi="Souvenir" w:cs="Times New Roman"/>
        </w:rPr>
        <w:t xml:space="preserve"> </w:t>
      </w:r>
      <w:r w:rsidR="00751DA9">
        <w:rPr>
          <w:rFonts w:ascii="Souvenir" w:hAnsi="Souvenir" w:cs="Times New Roman"/>
        </w:rPr>
        <w:t xml:space="preserve">This is because </w:t>
      </w:r>
      <w:r w:rsidR="00751DA9" w:rsidRPr="00D8613E">
        <w:rPr>
          <w:rFonts w:ascii="Souvenir" w:hAnsi="Souvenir" w:cs="Times New Roman"/>
        </w:rPr>
        <w:t>consumers</w:t>
      </w:r>
      <w:r w:rsidR="00751DA9">
        <w:rPr>
          <w:rFonts w:ascii="Souvenir" w:hAnsi="Souvenir" w:cs="Times New Roman"/>
        </w:rPr>
        <w:t>’</w:t>
      </w:r>
      <w:r w:rsidR="00751DA9" w:rsidRPr="00D8613E">
        <w:rPr>
          <w:rFonts w:ascii="Souvenir" w:hAnsi="Souvenir" w:cs="Times New Roman"/>
        </w:rPr>
        <w:t xml:space="preserve"> buying </w:t>
      </w:r>
      <w:r w:rsidR="00751DA9" w:rsidRPr="0083073A">
        <w:rPr>
          <w:rFonts w:ascii="Souvenir" w:hAnsi="Souvenir" w:cs="Times New Roman"/>
          <w:noProof/>
        </w:rPr>
        <w:t>behaviour</w:t>
      </w:r>
      <w:r w:rsidR="00751DA9" w:rsidRPr="00D8613E">
        <w:rPr>
          <w:rFonts w:ascii="Souvenir" w:hAnsi="Souvenir" w:cs="Times New Roman"/>
        </w:rPr>
        <w:t xml:space="preserve"> and sales promotion can be motivated thr</w:t>
      </w:r>
      <w:r w:rsidR="000E4FD6">
        <w:rPr>
          <w:rFonts w:ascii="Souvenir" w:hAnsi="Souvenir" w:cs="Times New Roman"/>
        </w:rPr>
        <w:t xml:space="preserve">ough various kinds of elements </w:t>
      </w:r>
      <w:r w:rsidR="00751DA9" w:rsidRPr="00D8613E">
        <w:rPr>
          <w:rFonts w:ascii="Souvenir" w:hAnsi="Souvenir" w:cs="Times New Roman"/>
        </w:rPr>
        <w:t>including promotion techniques such as free samples, price</w:t>
      </w:r>
      <w:r w:rsidR="000E4FD6">
        <w:rPr>
          <w:rFonts w:ascii="Souvenir" w:hAnsi="Souvenir" w:cs="Times New Roman"/>
        </w:rPr>
        <w:t xml:space="preserve"> discounts, social surroundings</w:t>
      </w:r>
      <w:r w:rsidR="00751DA9" w:rsidRPr="00D8613E">
        <w:rPr>
          <w:rFonts w:ascii="Souvenir" w:hAnsi="Souvenir" w:cs="Times New Roman"/>
        </w:rPr>
        <w:t xml:space="preserve"> and physical surrounding</w:t>
      </w:r>
      <w:r w:rsidR="00751DA9">
        <w:rPr>
          <w:rFonts w:ascii="Souvenir" w:hAnsi="Souvenir" w:cs="Times New Roman"/>
        </w:rPr>
        <w:t xml:space="preserve"> </w:t>
      </w:r>
      <w:r w:rsidR="00751DA9">
        <w:rPr>
          <w:rFonts w:ascii="Souvenir" w:hAnsi="Souvenir" w:cs="Times New Roman"/>
          <w:color w:val="222222"/>
          <w:shd w:val="clear" w:color="auto" w:fill="FFFFFF"/>
        </w:rPr>
        <w:t>(</w:t>
      </w:r>
      <w:r w:rsidR="00751DA9">
        <w:rPr>
          <w:rFonts w:ascii="Souvenir" w:hAnsi="Souvenir" w:cs="Times New Roman"/>
        </w:rPr>
        <w:t>Ghafran, 2014)</w:t>
      </w:r>
      <w:r w:rsidR="00751DA9" w:rsidRPr="00D8613E">
        <w:rPr>
          <w:rFonts w:ascii="Souvenir" w:hAnsi="Souvenir" w:cs="Times New Roman"/>
        </w:rPr>
        <w:t xml:space="preserve">. </w:t>
      </w:r>
    </w:p>
    <w:p w14:paraId="6ED77B33" w14:textId="720CBFEB" w:rsidR="007B2236" w:rsidRPr="00D8613E" w:rsidRDefault="00751DA9" w:rsidP="007B2236">
      <w:pPr>
        <w:spacing w:after="0" w:line="240" w:lineRule="auto"/>
        <w:jc w:val="both"/>
        <w:rPr>
          <w:rFonts w:ascii="Souvenir" w:hAnsi="Souvenir" w:cs="Times New Roman"/>
        </w:rPr>
      </w:pPr>
      <w:r w:rsidRPr="007F5AF7">
        <w:rPr>
          <w:rFonts w:ascii="Souvenir" w:hAnsi="Souvenir" w:cs="Times New Roman"/>
        </w:rPr>
        <w:t xml:space="preserve">The </w:t>
      </w:r>
      <w:r>
        <w:rPr>
          <w:rFonts w:ascii="Souvenir" w:hAnsi="Souvenir" w:cs="Times New Roman"/>
        </w:rPr>
        <w:t xml:space="preserve">tourism </w:t>
      </w:r>
      <w:r w:rsidRPr="007F5AF7">
        <w:rPr>
          <w:rFonts w:ascii="Souvenir" w:hAnsi="Souvenir" w:cs="Times New Roman"/>
        </w:rPr>
        <w:t xml:space="preserve">managers and producers of tourism products must pay attention to promotional factors that </w:t>
      </w:r>
      <w:r w:rsidRPr="007F5AF7">
        <w:rPr>
          <w:rFonts w:ascii="Souvenir" w:hAnsi="Souvenir" w:cs="Times New Roman"/>
          <w:noProof/>
        </w:rPr>
        <w:t>attract</w:t>
      </w:r>
      <w:r w:rsidRPr="007F5AF7">
        <w:rPr>
          <w:rFonts w:ascii="Souvenir" w:hAnsi="Souvenir" w:cs="Times New Roman"/>
        </w:rPr>
        <w:t xml:space="preserve"> tourists to destinations.</w:t>
      </w:r>
      <w:r w:rsidRPr="007B2236">
        <w:rPr>
          <w:rFonts w:ascii="Souvenir" w:hAnsi="Souvenir" w:cs="Times New Roman"/>
        </w:rPr>
        <w:t xml:space="preserve"> Th</w:t>
      </w:r>
      <w:r>
        <w:rPr>
          <w:rFonts w:ascii="Souvenir" w:hAnsi="Souvenir" w:cs="Times New Roman"/>
        </w:rPr>
        <w:t xml:space="preserve">e </w:t>
      </w:r>
      <w:r w:rsidRPr="007B2236">
        <w:rPr>
          <w:rFonts w:ascii="Souvenir" w:hAnsi="Souvenir" w:cs="Times New Roman"/>
        </w:rPr>
        <w:t xml:space="preserve">tourism product producers will be able to attract the </w:t>
      </w:r>
      <w:r w:rsidRPr="007B2236">
        <w:rPr>
          <w:rFonts w:ascii="Souvenir" w:hAnsi="Souvenir" w:cs="Times New Roman"/>
          <w:noProof/>
        </w:rPr>
        <w:t>attention</w:t>
      </w:r>
      <w:r w:rsidRPr="007B2236">
        <w:rPr>
          <w:rFonts w:ascii="Souvenir" w:hAnsi="Souvenir" w:cs="Times New Roman"/>
        </w:rPr>
        <w:t xml:space="preserve"> of prospective tourists </w:t>
      </w:r>
      <w:r>
        <w:rPr>
          <w:rFonts w:ascii="Souvenir" w:hAnsi="Souvenir" w:cs="Times New Roman"/>
        </w:rPr>
        <w:t xml:space="preserve">through promotion </w:t>
      </w:r>
      <w:r w:rsidRPr="007B2236">
        <w:rPr>
          <w:rFonts w:ascii="Souvenir" w:hAnsi="Souvenir" w:cs="Times New Roman"/>
        </w:rPr>
        <w:t>since the purpose is to reach the targeted consume</w:t>
      </w:r>
      <w:r>
        <w:rPr>
          <w:rFonts w:ascii="Souvenir" w:hAnsi="Souvenir" w:cs="Times New Roman"/>
        </w:rPr>
        <w:t xml:space="preserve">rs and persuade them to buy. </w:t>
      </w:r>
      <w:r w:rsidRPr="00D8613E">
        <w:rPr>
          <w:rFonts w:ascii="Souvenir" w:hAnsi="Souvenir" w:cs="Times New Roman"/>
        </w:rPr>
        <w:t xml:space="preserve">Therefore, marketing promotion whether </w:t>
      </w:r>
      <w:r w:rsidR="000E4FD6">
        <w:rPr>
          <w:rFonts w:ascii="Souvenir" w:hAnsi="Souvenir" w:cs="Times New Roman"/>
        </w:rPr>
        <w:t>television (</w:t>
      </w:r>
      <w:r w:rsidRPr="00D8613E">
        <w:rPr>
          <w:rFonts w:ascii="Souvenir" w:hAnsi="Souvenir" w:cs="Times New Roman"/>
        </w:rPr>
        <w:t>TV</w:t>
      </w:r>
      <w:r w:rsidR="000E4FD6">
        <w:rPr>
          <w:rFonts w:ascii="Souvenir" w:hAnsi="Souvenir" w:cs="Times New Roman"/>
        </w:rPr>
        <w:t>)</w:t>
      </w:r>
      <w:r w:rsidRPr="00D8613E">
        <w:rPr>
          <w:rFonts w:ascii="Souvenir" w:hAnsi="Souvenir" w:cs="Times New Roman"/>
        </w:rPr>
        <w:t xml:space="preserve"> or Radio is essential for promoting advertiser-customer base, especially for tourists’ products (Aka</w:t>
      </w:r>
      <w:r>
        <w:rPr>
          <w:rFonts w:ascii="Souvenir" w:hAnsi="Souvenir" w:cs="Times New Roman"/>
        </w:rPr>
        <w:t xml:space="preserve"> </w:t>
      </w:r>
      <w:r>
        <w:rPr>
          <w:rFonts w:ascii="Souvenir" w:hAnsi="Souvenir" w:cs="Times New Roman"/>
          <w:i/>
        </w:rPr>
        <w:t>et al</w:t>
      </w:r>
      <w:r>
        <w:rPr>
          <w:rFonts w:ascii="Souvenir" w:hAnsi="Souvenir" w:cs="Times New Roman"/>
        </w:rPr>
        <w:t xml:space="preserve">., </w:t>
      </w:r>
      <w:r w:rsidRPr="00D8613E">
        <w:rPr>
          <w:rFonts w:ascii="Souvenir" w:hAnsi="Souvenir" w:cs="Times New Roman"/>
        </w:rPr>
        <w:t>2015).</w:t>
      </w:r>
      <w:r>
        <w:rPr>
          <w:rFonts w:ascii="Souvenir" w:hAnsi="Souvenir" w:cs="Times New Roman"/>
        </w:rPr>
        <w:t xml:space="preserve"> This</w:t>
      </w:r>
      <w:r w:rsidR="007B2236" w:rsidRPr="007B2236">
        <w:rPr>
          <w:rFonts w:ascii="Souvenir" w:hAnsi="Souvenir" w:cs="Times New Roman"/>
        </w:rPr>
        <w:t xml:space="preserve"> </w:t>
      </w:r>
      <w:r w:rsidR="007B2236" w:rsidRPr="00D8613E">
        <w:rPr>
          <w:rFonts w:ascii="Souvenir" w:hAnsi="Souvenir" w:cs="Times New Roman"/>
        </w:rPr>
        <w:t xml:space="preserve">study </w:t>
      </w:r>
      <w:r>
        <w:rPr>
          <w:rFonts w:ascii="Souvenir" w:hAnsi="Souvenir" w:cs="Times New Roman"/>
        </w:rPr>
        <w:t>focuse</w:t>
      </w:r>
      <w:r w:rsidR="007B2236" w:rsidRPr="00D8613E">
        <w:rPr>
          <w:rFonts w:ascii="Souvenir" w:hAnsi="Souvenir" w:cs="Times New Roman"/>
        </w:rPr>
        <w:t>s on television promotion and social media.</w:t>
      </w:r>
    </w:p>
    <w:p w14:paraId="5B9E3C6D" w14:textId="64558833" w:rsidR="007F5AF7" w:rsidRPr="00D8613E" w:rsidRDefault="007F5AF7" w:rsidP="007F5AF7">
      <w:pPr>
        <w:spacing w:after="0" w:line="240" w:lineRule="auto"/>
        <w:jc w:val="both"/>
        <w:rPr>
          <w:rFonts w:ascii="Souvenir" w:hAnsi="Souvenir" w:cs="Times New Roman"/>
        </w:rPr>
      </w:pPr>
      <w:r w:rsidRPr="00D8613E">
        <w:rPr>
          <w:rFonts w:ascii="Souvenir" w:hAnsi="Souvenir" w:cs="Times New Roman"/>
        </w:rPr>
        <w:t xml:space="preserve">Television promotion is </w:t>
      </w:r>
      <w:r w:rsidR="00751DA9">
        <w:rPr>
          <w:rFonts w:ascii="Souvenir" w:hAnsi="Souvenir" w:cs="Times New Roman"/>
        </w:rPr>
        <w:t xml:space="preserve">a </w:t>
      </w:r>
      <w:r w:rsidRPr="00D8613E">
        <w:rPr>
          <w:rFonts w:ascii="Souvenir" w:hAnsi="Souvenir" w:cs="Times New Roman"/>
          <w:noProof/>
        </w:rPr>
        <w:t>media</w:t>
      </w:r>
      <w:r w:rsidRPr="00D8613E">
        <w:rPr>
          <w:rFonts w:ascii="Souvenir" w:hAnsi="Souvenir" w:cs="Times New Roman"/>
        </w:rPr>
        <w:t xml:space="preserve"> </w:t>
      </w:r>
      <w:r w:rsidR="00751DA9">
        <w:rPr>
          <w:rFonts w:ascii="Souvenir" w:hAnsi="Souvenir" w:cs="Times New Roman"/>
        </w:rPr>
        <w:t xml:space="preserve">tool used </w:t>
      </w:r>
      <w:r w:rsidRPr="00D8613E">
        <w:rPr>
          <w:rFonts w:ascii="Souvenir" w:hAnsi="Souvenir" w:cs="Times New Roman"/>
        </w:rPr>
        <w:t>f</w:t>
      </w:r>
      <w:r w:rsidR="00751DA9">
        <w:rPr>
          <w:rFonts w:ascii="Souvenir" w:hAnsi="Souvenir" w:cs="Times New Roman"/>
        </w:rPr>
        <w:t>or</w:t>
      </w:r>
      <w:r w:rsidRPr="00D8613E">
        <w:rPr>
          <w:rFonts w:ascii="Souvenir" w:hAnsi="Souvenir" w:cs="Times New Roman"/>
        </w:rPr>
        <w:t xml:space="preserve"> marketing communication </w:t>
      </w:r>
      <w:r w:rsidR="00751DA9">
        <w:rPr>
          <w:rFonts w:ascii="Souvenir" w:hAnsi="Souvenir" w:cs="Times New Roman"/>
        </w:rPr>
        <w:t xml:space="preserve">in </w:t>
      </w:r>
      <w:r w:rsidRPr="00D8613E">
        <w:rPr>
          <w:rFonts w:ascii="Souvenir" w:hAnsi="Souvenir" w:cs="Times New Roman"/>
        </w:rPr>
        <w:t>wh</w:t>
      </w:r>
      <w:r w:rsidR="00751DA9">
        <w:rPr>
          <w:rFonts w:ascii="Souvenir" w:hAnsi="Souvenir" w:cs="Times New Roman"/>
        </w:rPr>
        <w:t>ich</w:t>
      </w:r>
      <w:r w:rsidRPr="00D8613E">
        <w:rPr>
          <w:rFonts w:ascii="Souvenir" w:hAnsi="Souvenir" w:cs="Times New Roman"/>
        </w:rPr>
        <w:t xml:space="preserve"> the advertiser </w:t>
      </w:r>
      <w:r w:rsidRPr="00D8613E">
        <w:rPr>
          <w:rFonts w:ascii="Souvenir" w:hAnsi="Souvenir" w:cs="Times New Roman"/>
          <w:noProof/>
        </w:rPr>
        <w:t>pays</w:t>
      </w:r>
      <w:r w:rsidRPr="00D8613E">
        <w:rPr>
          <w:rFonts w:ascii="Souvenir" w:hAnsi="Souvenir" w:cs="Times New Roman"/>
        </w:rPr>
        <w:t xml:space="preserve"> for </w:t>
      </w:r>
      <w:r w:rsidRPr="00D8613E">
        <w:rPr>
          <w:rFonts w:ascii="Souvenir" w:hAnsi="Souvenir" w:cs="Times New Roman"/>
          <w:noProof/>
        </w:rPr>
        <w:t>space</w:t>
      </w:r>
      <w:r w:rsidRPr="00D8613E">
        <w:rPr>
          <w:rFonts w:ascii="Souvenir" w:hAnsi="Souvenir" w:cs="Times New Roman"/>
        </w:rPr>
        <w:t xml:space="preserve"> and time for the products being advertised with the aim of informing and persuading tourists to purchase services or products. </w:t>
      </w:r>
      <w:r w:rsidR="00751DA9">
        <w:rPr>
          <w:rFonts w:ascii="Souvenir" w:hAnsi="Souvenir" w:cs="Times New Roman"/>
        </w:rPr>
        <w:t>The use of television fo</w:t>
      </w:r>
      <w:r w:rsidR="00751DA9" w:rsidRPr="00D8613E">
        <w:rPr>
          <w:rFonts w:ascii="Souvenir" w:hAnsi="Souvenir" w:cs="Times New Roman"/>
        </w:rPr>
        <w:t xml:space="preserve">r marketing promotions influences </w:t>
      </w:r>
      <w:r w:rsidR="00751DA9">
        <w:rPr>
          <w:rFonts w:ascii="Souvenir" w:hAnsi="Souvenir" w:cs="Times New Roman"/>
        </w:rPr>
        <w:t xml:space="preserve">the </w:t>
      </w:r>
      <w:r w:rsidR="00751DA9" w:rsidRPr="0083073A">
        <w:rPr>
          <w:rFonts w:ascii="Souvenir" w:hAnsi="Souvenir" w:cs="Times New Roman"/>
          <w:noProof/>
        </w:rPr>
        <w:t>behavioural</w:t>
      </w:r>
      <w:r w:rsidR="00751DA9" w:rsidRPr="00D8613E">
        <w:rPr>
          <w:rFonts w:ascii="Souvenir" w:hAnsi="Souvenir" w:cs="Times New Roman"/>
        </w:rPr>
        <w:t xml:space="preserve"> </w:t>
      </w:r>
      <w:r w:rsidR="00751DA9">
        <w:rPr>
          <w:rFonts w:ascii="Souvenir" w:hAnsi="Souvenir" w:cs="Times New Roman"/>
        </w:rPr>
        <w:t xml:space="preserve">pattern </w:t>
      </w:r>
      <w:r w:rsidR="00751DA9" w:rsidRPr="00D8613E">
        <w:rPr>
          <w:rFonts w:ascii="Souvenir" w:hAnsi="Souvenir" w:cs="Times New Roman"/>
        </w:rPr>
        <w:t xml:space="preserve">of consumers which in turn helps in building continuous patronage for products or services </w:t>
      </w:r>
      <w:r w:rsidR="00751DA9">
        <w:rPr>
          <w:rFonts w:ascii="Souvenir" w:hAnsi="Souvenir" w:cs="Times New Roman"/>
        </w:rPr>
        <w:t>that would</w:t>
      </w:r>
      <w:r w:rsidR="00751DA9" w:rsidRPr="00D8613E">
        <w:rPr>
          <w:rFonts w:ascii="Souvenir" w:hAnsi="Souvenir" w:cs="Times New Roman"/>
        </w:rPr>
        <w:t xml:space="preserve"> ensure brand loyalty of product purchased </w:t>
      </w:r>
      <w:r w:rsidR="00751DA9" w:rsidRPr="00D8613E">
        <w:rPr>
          <w:rFonts w:ascii="Souvenir" w:hAnsi="Souvenir" w:cs="Times New Roman"/>
          <w:color w:val="222222"/>
          <w:shd w:val="clear" w:color="auto" w:fill="FFFFFF"/>
        </w:rPr>
        <w:t>(Kehinde</w:t>
      </w:r>
      <w:r w:rsidR="00751DA9">
        <w:rPr>
          <w:rFonts w:ascii="Souvenir" w:hAnsi="Souvenir" w:cs="Times New Roman"/>
          <w:color w:val="222222"/>
          <w:shd w:val="clear" w:color="auto" w:fill="FFFFFF"/>
        </w:rPr>
        <w:t xml:space="preserve"> </w:t>
      </w:r>
      <w:r w:rsidR="00751DA9">
        <w:rPr>
          <w:rFonts w:ascii="Souvenir" w:hAnsi="Souvenir" w:cs="Times New Roman"/>
          <w:i/>
          <w:color w:val="222222"/>
          <w:shd w:val="clear" w:color="auto" w:fill="FFFFFF"/>
        </w:rPr>
        <w:t>et al</w:t>
      </w:r>
      <w:r w:rsidR="00751DA9">
        <w:rPr>
          <w:rFonts w:ascii="Souvenir" w:hAnsi="Souvenir" w:cs="Times New Roman"/>
          <w:color w:val="222222"/>
          <w:shd w:val="clear" w:color="auto" w:fill="FFFFFF"/>
        </w:rPr>
        <w:t>.</w:t>
      </w:r>
      <w:r w:rsidR="00751DA9" w:rsidRPr="00D8613E">
        <w:rPr>
          <w:rFonts w:ascii="Souvenir" w:hAnsi="Souvenir" w:cs="Times New Roman"/>
          <w:color w:val="222222"/>
          <w:shd w:val="clear" w:color="auto" w:fill="FFFFFF"/>
        </w:rPr>
        <w:t>, 2016)</w:t>
      </w:r>
      <w:r w:rsidR="00751DA9">
        <w:rPr>
          <w:rFonts w:ascii="Souvenir" w:hAnsi="Souvenir" w:cs="Times New Roman"/>
          <w:color w:val="222222"/>
          <w:shd w:val="clear" w:color="auto" w:fill="FFFFFF"/>
        </w:rPr>
        <w:t xml:space="preserve">. </w:t>
      </w:r>
      <w:r w:rsidRPr="00D8613E">
        <w:rPr>
          <w:rFonts w:ascii="Souvenir" w:hAnsi="Souvenir" w:cs="Times New Roman"/>
          <w:noProof/>
        </w:rPr>
        <w:t>Awunyo-Vitor</w:t>
      </w:r>
      <w:r w:rsidR="00751DA9">
        <w:rPr>
          <w:rFonts w:ascii="Souvenir" w:hAnsi="Souvenir" w:cs="Times New Roman"/>
          <w:noProof/>
        </w:rPr>
        <w:t xml:space="preserve"> </w:t>
      </w:r>
      <w:r w:rsidR="00751DA9">
        <w:rPr>
          <w:rFonts w:ascii="Souvenir" w:hAnsi="Souvenir" w:cs="Times New Roman"/>
          <w:i/>
          <w:noProof/>
        </w:rPr>
        <w:t>et al</w:t>
      </w:r>
      <w:r w:rsidR="00751DA9">
        <w:rPr>
          <w:rFonts w:ascii="Souvenir" w:hAnsi="Souvenir" w:cs="Times New Roman"/>
          <w:noProof/>
        </w:rPr>
        <w:t>.</w:t>
      </w:r>
      <w:r w:rsidRPr="00D8613E">
        <w:rPr>
          <w:rFonts w:ascii="Souvenir" w:hAnsi="Souvenir" w:cs="Times New Roman"/>
          <w:noProof/>
        </w:rPr>
        <w:t xml:space="preserve"> </w:t>
      </w:r>
      <w:r w:rsidRPr="00D8613E">
        <w:rPr>
          <w:rFonts w:ascii="Souvenir" w:hAnsi="Souvenir" w:cs="Times New Roman"/>
        </w:rPr>
        <w:t xml:space="preserve">(2013) </w:t>
      </w:r>
      <w:r w:rsidR="00751DA9">
        <w:rPr>
          <w:rFonts w:ascii="Souvenir" w:hAnsi="Souvenir" w:cs="Times New Roman"/>
        </w:rPr>
        <w:t xml:space="preserve">opined </w:t>
      </w:r>
      <w:r w:rsidRPr="00D8613E">
        <w:rPr>
          <w:rFonts w:ascii="Souvenir" w:hAnsi="Souvenir" w:cs="Times New Roman"/>
        </w:rPr>
        <w:t>that sales pr</w:t>
      </w:r>
      <w:r w:rsidR="00751DA9">
        <w:rPr>
          <w:rFonts w:ascii="Souvenir" w:hAnsi="Souvenir" w:cs="Times New Roman"/>
        </w:rPr>
        <w:t>omotion and patronage influence</w:t>
      </w:r>
      <w:r w:rsidRPr="00D8613E">
        <w:rPr>
          <w:rFonts w:ascii="Souvenir" w:hAnsi="Souvenir" w:cs="Times New Roman"/>
        </w:rPr>
        <w:t xml:space="preserve"> buying decisions, </w:t>
      </w:r>
      <w:r w:rsidRPr="00D8613E">
        <w:rPr>
          <w:rFonts w:ascii="Souvenir" w:hAnsi="Souvenir" w:cs="Times New Roman"/>
          <w:noProof/>
        </w:rPr>
        <w:t>especially</w:t>
      </w:r>
      <w:r w:rsidRPr="00D8613E">
        <w:rPr>
          <w:rFonts w:ascii="Souvenir" w:hAnsi="Souvenir" w:cs="Times New Roman"/>
        </w:rPr>
        <w:t xml:space="preserve"> </w:t>
      </w:r>
      <w:r w:rsidRPr="00D8613E">
        <w:rPr>
          <w:rFonts w:ascii="Souvenir" w:hAnsi="Souvenir" w:cs="Times New Roman"/>
        </w:rPr>
        <w:lastRenderedPageBreak/>
        <w:t>among tourists.</w:t>
      </w:r>
      <w:r w:rsidR="00A56258">
        <w:rPr>
          <w:rFonts w:ascii="Souvenir" w:hAnsi="Souvenir" w:cs="Times New Roman"/>
        </w:rPr>
        <w:t xml:space="preserve"> </w:t>
      </w:r>
      <w:r w:rsidRPr="00D8613E">
        <w:rPr>
          <w:rFonts w:ascii="Souvenir" w:hAnsi="Souvenir" w:cs="Times New Roman"/>
        </w:rPr>
        <w:t xml:space="preserve">Social media is defined as “a group of </w:t>
      </w:r>
      <w:r w:rsidRPr="00D8613E">
        <w:rPr>
          <w:rFonts w:ascii="Souvenir" w:hAnsi="Souvenir" w:cs="Times New Roman"/>
          <w:noProof/>
        </w:rPr>
        <w:t>Internet-based</w:t>
      </w:r>
      <w:r w:rsidRPr="00D8613E">
        <w:rPr>
          <w:rFonts w:ascii="Souvenir" w:hAnsi="Souvenir" w:cs="Times New Roman"/>
        </w:rPr>
        <w:t xml:space="preserve"> applications that build on the ideological and t</w:t>
      </w:r>
      <w:r w:rsidR="00751DA9">
        <w:rPr>
          <w:rFonts w:ascii="Souvenir" w:hAnsi="Souvenir" w:cs="Times New Roman"/>
        </w:rPr>
        <w:t>echnical foundations of Web 2.0</w:t>
      </w:r>
      <w:r w:rsidRPr="00D8613E">
        <w:rPr>
          <w:rFonts w:ascii="Souvenir" w:hAnsi="Souvenir" w:cs="Times New Roman"/>
        </w:rPr>
        <w:t xml:space="preserve"> and that allow the creation and exchange of </w:t>
      </w:r>
      <w:r w:rsidRPr="00D8613E">
        <w:rPr>
          <w:rFonts w:ascii="Souvenir" w:hAnsi="Souvenir" w:cs="Times New Roman"/>
          <w:noProof/>
        </w:rPr>
        <w:t>user-generated</w:t>
      </w:r>
      <w:r w:rsidRPr="00D8613E">
        <w:rPr>
          <w:rFonts w:ascii="Souvenir" w:hAnsi="Souvenir" w:cs="Times New Roman"/>
        </w:rPr>
        <w:t xml:space="preserve"> content</w:t>
      </w:r>
      <w:r w:rsidRPr="00D8613E">
        <w:rPr>
          <w:rFonts w:ascii="Souvenir" w:hAnsi="Souvenir" w:cs="Times New Roman"/>
          <w:b/>
        </w:rPr>
        <w:t xml:space="preserve">” </w:t>
      </w:r>
      <w:r w:rsidRPr="00D8613E">
        <w:rPr>
          <w:rFonts w:ascii="Souvenir" w:hAnsi="Souvenir" w:cs="Times New Roman"/>
        </w:rPr>
        <w:t xml:space="preserve">(Kaplan </w:t>
      </w:r>
      <w:r w:rsidR="00A61BC6">
        <w:rPr>
          <w:rFonts w:ascii="Souvenir" w:hAnsi="Souvenir" w:cs="Times New Roman"/>
        </w:rPr>
        <w:t>and</w:t>
      </w:r>
      <w:r w:rsidRPr="00D8613E">
        <w:rPr>
          <w:rFonts w:ascii="Souvenir" w:hAnsi="Souvenir" w:cs="Times New Roman"/>
        </w:rPr>
        <w:t xml:space="preserve"> Haenlein, 2010). The appli</w:t>
      </w:r>
      <w:r w:rsidR="00751DA9">
        <w:rPr>
          <w:rFonts w:ascii="Souvenir" w:hAnsi="Souvenir" w:cs="Times New Roman"/>
        </w:rPr>
        <w:t>cations take a variety of forms</w:t>
      </w:r>
      <w:r w:rsidRPr="00D8613E">
        <w:rPr>
          <w:rFonts w:ascii="Souvenir" w:hAnsi="Souvenir" w:cs="Times New Roman"/>
        </w:rPr>
        <w:t xml:space="preserve"> including weblogs, social blogs, microblogging, wikis, podcasts, pictures, video, rating and social bookmarking. </w:t>
      </w:r>
      <w:r w:rsidR="00751DA9">
        <w:rPr>
          <w:rFonts w:ascii="Souvenir" w:hAnsi="Souvenir" w:cs="Times New Roman"/>
        </w:rPr>
        <w:t>These s</w:t>
      </w:r>
      <w:r w:rsidRPr="00D8613E">
        <w:rPr>
          <w:rFonts w:ascii="Souvenir" w:hAnsi="Souvenir" w:cs="Times New Roman"/>
        </w:rPr>
        <w:t>ocial media platforms play a big part in the daily lives of their users (Okazaki, 2009</w:t>
      </w:r>
      <w:r w:rsidRPr="00D8613E">
        <w:rPr>
          <w:rFonts w:ascii="Souvenir" w:hAnsi="Souvenir" w:cs="Times New Roman"/>
          <w:b/>
        </w:rPr>
        <w:t>)</w:t>
      </w:r>
      <w:r w:rsidR="00751DA9" w:rsidRPr="00751DA9">
        <w:rPr>
          <w:rFonts w:ascii="Souvenir" w:hAnsi="Souvenir" w:cs="Times New Roman"/>
        </w:rPr>
        <w:t xml:space="preserve">, </w:t>
      </w:r>
      <w:r w:rsidRPr="00D8613E">
        <w:rPr>
          <w:rFonts w:ascii="Souvenir" w:hAnsi="Souvenir" w:cs="Times New Roman"/>
        </w:rPr>
        <w:t xml:space="preserve">allow users to connect with peers by adding them to </w:t>
      </w:r>
      <w:r w:rsidR="00751DA9">
        <w:rPr>
          <w:rFonts w:ascii="Souvenir" w:hAnsi="Souvenir" w:cs="Times New Roman"/>
        </w:rPr>
        <w:t xml:space="preserve">the </w:t>
      </w:r>
      <w:r w:rsidRPr="00D8613E">
        <w:rPr>
          <w:rFonts w:ascii="Souvenir" w:hAnsi="Souvenir" w:cs="Times New Roman"/>
        </w:rPr>
        <w:t>networks of friends which facilitate communication, particularly among peer group</w:t>
      </w:r>
      <w:r w:rsidR="00751DA9">
        <w:rPr>
          <w:rFonts w:ascii="Souvenir" w:hAnsi="Souvenir" w:cs="Times New Roman"/>
        </w:rPr>
        <w:t>s</w:t>
      </w:r>
      <w:r w:rsidRPr="00D8613E">
        <w:rPr>
          <w:rFonts w:ascii="Souvenir" w:hAnsi="Souvenir" w:cs="Times New Roman"/>
        </w:rPr>
        <w:t xml:space="preserve"> (Zhang </w:t>
      </w:r>
      <w:r w:rsidR="00A61BC6">
        <w:rPr>
          <w:rFonts w:ascii="Souvenir" w:hAnsi="Souvenir" w:cs="Times New Roman"/>
        </w:rPr>
        <w:t>and</w:t>
      </w:r>
      <w:r w:rsidRPr="00D8613E">
        <w:rPr>
          <w:rFonts w:ascii="Souvenir" w:hAnsi="Souvenir" w:cs="Times New Roman"/>
        </w:rPr>
        <w:t xml:space="preserve"> Daugherty, 2009). Globally</w:t>
      </w:r>
      <w:r w:rsidR="00751DA9">
        <w:rPr>
          <w:rFonts w:ascii="Souvenir" w:hAnsi="Souvenir" w:cs="Times New Roman"/>
        </w:rPr>
        <w:t>, over</w:t>
      </w:r>
      <w:r w:rsidRPr="00D8613E">
        <w:rPr>
          <w:rFonts w:ascii="Souvenir" w:hAnsi="Souvenir" w:cs="Times New Roman"/>
        </w:rPr>
        <w:t xml:space="preserve"> 50</w:t>
      </w:r>
      <w:r w:rsidR="00751DA9">
        <w:rPr>
          <w:rFonts w:ascii="Souvenir" w:hAnsi="Souvenir" w:cs="Times New Roman"/>
        </w:rPr>
        <w:t>%</w:t>
      </w:r>
      <w:r w:rsidRPr="00D8613E">
        <w:rPr>
          <w:rFonts w:ascii="Souvenir" w:hAnsi="Souvenir" w:cs="Times New Roman"/>
        </w:rPr>
        <w:t xml:space="preserve"> of users </w:t>
      </w:r>
      <w:r w:rsidRPr="0083073A">
        <w:rPr>
          <w:rFonts w:ascii="Souvenir" w:hAnsi="Souvenir" w:cs="Times New Roman"/>
          <w:noProof/>
        </w:rPr>
        <w:t>follow</w:t>
      </w:r>
      <w:r w:rsidRPr="00D8613E">
        <w:rPr>
          <w:rFonts w:ascii="Souvenir" w:hAnsi="Souvenir" w:cs="Times New Roman"/>
        </w:rPr>
        <w:t xml:space="preserve"> brands on social media (van Belleghem et al., 2011)</w:t>
      </w:r>
      <w:r w:rsidR="00751DA9">
        <w:rPr>
          <w:rFonts w:ascii="Souvenir" w:hAnsi="Souvenir" w:cs="Times New Roman"/>
        </w:rPr>
        <w:t>,</w:t>
      </w:r>
      <w:r w:rsidRPr="00D8613E">
        <w:rPr>
          <w:rFonts w:ascii="Souvenir" w:hAnsi="Souvenir" w:cs="Times New Roman"/>
        </w:rPr>
        <w:t xml:space="preserve"> 29 </w:t>
      </w:r>
      <w:r w:rsidR="00751DA9">
        <w:rPr>
          <w:rFonts w:ascii="Souvenir" w:hAnsi="Souvenir" w:cs="Times New Roman"/>
        </w:rPr>
        <w:t>%</w:t>
      </w:r>
      <w:r w:rsidRPr="00D8613E">
        <w:rPr>
          <w:rFonts w:ascii="Souvenir" w:hAnsi="Souvenir" w:cs="Times New Roman"/>
        </w:rPr>
        <w:t xml:space="preserve"> follow</w:t>
      </w:r>
      <w:r w:rsidR="00751DA9">
        <w:rPr>
          <w:rFonts w:ascii="Souvenir" w:hAnsi="Souvenir" w:cs="Times New Roman"/>
        </w:rPr>
        <w:t>s</w:t>
      </w:r>
      <w:r w:rsidRPr="00D8613E">
        <w:rPr>
          <w:rFonts w:ascii="Souvenir" w:hAnsi="Souvenir" w:cs="Times New Roman"/>
        </w:rPr>
        <w:t xml:space="preserve"> trends and find product reviews and information, and 20</w:t>
      </w:r>
      <w:r w:rsidR="00751DA9">
        <w:rPr>
          <w:rFonts w:ascii="Souvenir" w:hAnsi="Souvenir" w:cs="Times New Roman"/>
        </w:rPr>
        <w:t>%</w:t>
      </w:r>
      <w:r w:rsidRPr="00D8613E">
        <w:rPr>
          <w:rFonts w:ascii="Souvenir" w:hAnsi="Souvenir" w:cs="Times New Roman"/>
        </w:rPr>
        <w:t xml:space="preserve"> comment</w:t>
      </w:r>
      <w:r w:rsidR="00751DA9">
        <w:rPr>
          <w:rFonts w:ascii="Souvenir" w:hAnsi="Souvenir" w:cs="Times New Roman"/>
        </w:rPr>
        <w:t>s</w:t>
      </w:r>
      <w:r w:rsidRPr="00D8613E">
        <w:rPr>
          <w:rFonts w:ascii="Souvenir" w:hAnsi="Souvenir" w:cs="Times New Roman"/>
        </w:rPr>
        <w:t xml:space="preserve"> on what is hot or new or to review products (Gallup, 2014). Social media, therefore, give consumers a </w:t>
      </w:r>
      <w:r w:rsidRPr="00D8613E">
        <w:rPr>
          <w:rFonts w:ascii="Souvenir" w:hAnsi="Souvenir" w:cs="Times New Roman"/>
          <w:noProof/>
        </w:rPr>
        <w:t>voice</w:t>
      </w:r>
      <w:r w:rsidR="00751DA9">
        <w:rPr>
          <w:rFonts w:ascii="Souvenir" w:hAnsi="Souvenir" w:cs="Times New Roman"/>
        </w:rPr>
        <w:t xml:space="preserve"> and allow</w:t>
      </w:r>
      <w:r w:rsidRPr="00D8613E">
        <w:rPr>
          <w:rFonts w:ascii="Souvenir" w:hAnsi="Souvenir" w:cs="Times New Roman"/>
        </w:rPr>
        <w:t xml:space="preserve"> them to interact and share experiences with any person </w:t>
      </w:r>
      <w:r w:rsidR="00751DA9">
        <w:rPr>
          <w:rFonts w:ascii="Souvenir" w:hAnsi="Souvenir" w:cs="Times New Roman"/>
        </w:rPr>
        <w:t xml:space="preserve">anywhere in the world (Kozinets </w:t>
      </w:r>
      <w:r w:rsidR="00A61BC6">
        <w:rPr>
          <w:rFonts w:ascii="Souvenir" w:hAnsi="Souvenir" w:cs="Times New Roman"/>
          <w:i/>
        </w:rPr>
        <w:t>et al</w:t>
      </w:r>
      <w:r w:rsidR="00751DA9">
        <w:rPr>
          <w:rFonts w:ascii="Souvenir" w:hAnsi="Souvenir" w:cs="Times New Roman"/>
        </w:rPr>
        <w:t>.,</w:t>
      </w:r>
      <w:r w:rsidRPr="00D8613E">
        <w:rPr>
          <w:rFonts w:ascii="Souvenir" w:hAnsi="Souvenir" w:cs="Times New Roman"/>
        </w:rPr>
        <w:t xml:space="preserve"> 2010). </w:t>
      </w:r>
    </w:p>
    <w:p w14:paraId="608106D3" w14:textId="088E8255" w:rsidR="007F5AF7" w:rsidRPr="00751DA9" w:rsidRDefault="00751DA9" w:rsidP="00751DA9">
      <w:pPr>
        <w:spacing w:after="0" w:line="240" w:lineRule="auto"/>
        <w:jc w:val="both"/>
        <w:rPr>
          <w:rFonts w:ascii="Souvenir" w:hAnsi="Souvenir" w:cs="Times New Roman"/>
          <w:strike/>
        </w:rPr>
      </w:pPr>
      <w:r w:rsidRPr="00D8613E">
        <w:rPr>
          <w:rFonts w:ascii="Souvenir" w:hAnsi="Souvenir" w:cs="Times New Roman"/>
        </w:rPr>
        <w:t>C</w:t>
      </w:r>
      <w:r w:rsidR="007F5AF7" w:rsidRPr="00D8613E">
        <w:rPr>
          <w:rFonts w:ascii="Souvenir" w:hAnsi="Souvenir" w:cs="Times New Roman"/>
        </w:rPr>
        <w:t>onsumers</w:t>
      </w:r>
      <w:r>
        <w:rPr>
          <w:rFonts w:ascii="Souvenir" w:hAnsi="Souvenir" w:cs="Times New Roman"/>
        </w:rPr>
        <w:t xml:space="preserve"> generally</w:t>
      </w:r>
      <w:r w:rsidR="007F5AF7" w:rsidRPr="00D8613E">
        <w:rPr>
          <w:rFonts w:ascii="Souvenir" w:hAnsi="Souvenir" w:cs="Times New Roman"/>
        </w:rPr>
        <w:t xml:space="preserve"> have diff</w:t>
      </w:r>
      <w:r>
        <w:rPr>
          <w:rFonts w:ascii="Souvenir" w:hAnsi="Souvenir" w:cs="Times New Roman"/>
        </w:rPr>
        <w:t>erent orientations when making</w:t>
      </w:r>
      <w:r w:rsidR="007F5AF7" w:rsidRPr="00D8613E">
        <w:rPr>
          <w:rFonts w:ascii="Souvenir" w:hAnsi="Souvenir" w:cs="Times New Roman"/>
        </w:rPr>
        <w:t xml:space="preserve"> </w:t>
      </w:r>
      <w:r w:rsidR="007F5AF7" w:rsidRPr="00D8613E">
        <w:rPr>
          <w:rFonts w:ascii="Souvenir" w:hAnsi="Souvenir" w:cs="Times New Roman"/>
          <w:noProof/>
        </w:rPr>
        <w:t>purchase</w:t>
      </w:r>
      <w:r w:rsidR="007F5AF7" w:rsidRPr="00D8613E">
        <w:rPr>
          <w:rFonts w:ascii="Souvenir" w:hAnsi="Souvenir" w:cs="Times New Roman"/>
        </w:rPr>
        <w:t xml:space="preserve"> decision</w:t>
      </w:r>
      <w:r>
        <w:rPr>
          <w:rFonts w:ascii="Souvenir" w:hAnsi="Souvenir" w:cs="Times New Roman"/>
        </w:rPr>
        <w:t xml:space="preserve">s. Some </w:t>
      </w:r>
      <w:r w:rsidR="007F5AF7" w:rsidRPr="00D8613E">
        <w:rPr>
          <w:rFonts w:ascii="Souvenir" w:hAnsi="Souvenir" w:cs="Times New Roman"/>
        </w:rPr>
        <w:t xml:space="preserve">are brand </w:t>
      </w:r>
      <w:r w:rsidR="007F5AF7" w:rsidRPr="00D8613E">
        <w:rPr>
          <w:rFonts w:ascii="Souvenir" w:hAnsi="Souvenir" w:cs="Times New Roman"/>
        </w:rPr>
        <w:t xml:space="preserve">conscious </w:t>
      </w:r>
      <w:r>
        <w:rPr>
          <w:rFonts w:ascii="Souvenir" w:hAnsi="Souvenir" w:cs="Times New Roman"/>
        </w:rPr>
        <w:t xml:space="preserve">viewing </w:t>
      </w:r>
      <w:r w:rsidR="007F5AF7" w:rsidRPr="00D8613E">
        <w:rPr>
          <w:rFonts w:ascii="Souvenir" w:hAnsi="Souvenir" w:cs="Times New Roman"/>
        </w:rPr>
        <w:t>brands as symbols of status and prestige</w:t>
      </w:r>
      <w:r>
        <w:rPr>
          <w:rFonts w:ascii="Souvenir" w:hAnsi="Souvenir" w:cs="Times New Roman"/>
        </w:rPr>
        <w:t xml:space="preserve"> while others a</w:t>
      </w:r>
      <w:r w:rsidR="007F5AF7" w:rsidRPr="00D8613E">
        <w:rPr>
          <w:rFonts w:ascii="Souvenir" w:hAnsi="Souvenir" w:cs="Times New Roman"/>
        </w:rPr>
        <w:t>r</w:t>
      </w:r>
      <w:r>
        <w:rPr>
          <w:rFonts w:ascii="Souvenir" w:hAnsi="Souvenir" w:cs="Times New Roman"/>
        </w:rPr>
        <w:t>e</w:t>
      </w:r>
      <w:r w:rsidR="007F5AF7" w:rsidRPr="00D8613E">
        <w:rPr>
          <w:rFonts w:ascii="Souvenir" w:hAnsi="Souvenir" w:cs="Times New Roman"/>
        </w:rPr>
        <w:t xml:space="preserve"> value conscious</w:t>
      </w:r>
      <w:r>
        <w:rPr>
          <w:rFonts w:ascii="Souvenir" w:hAnsi="Souvenir" w:cs="Times New Roman"/>
        </w:rPr>
        <w:t xml:space="preserve"> and</w:t>
      </w:r>
      <w:r w:rsidR="007F5AF7" w:rsidRPr="00D8613E">
        <w:rPr>
          <w:rFonts w:ascii="Souvenir" w:hAnsi="Souvenir" w:cs="Times New Roman"/>
        </w:rPr>
        <w:t xml:space="preserve"> use </w:t>
      </w:r>
      <w:r>
        <w:rPr>
          <w:rFonts w:ascii="Souvenir" w:hAnsi="Souvenir" w:cs="Times New Roman"/>
        </w:rPr>
        <w:t xml:space="preserve">the </w:t>
      </w:r>
      <w:r w:rsidR="007F5AF7" w:rsidRPr="00D8613E">
        <w:rPr>
          <w:rFonts w:ascii="Souvenir" w:hAnsi="Souvenir" w:cs="Times New Roman"/>
        </w:rPr>
        <w:t>social media to check and compare the prices of different brands</w:t>
      </w:r>
      <w:r>
        <w:rPr>
          <w:rFonts w:ascii="Souvenir" w:hAnsi="Souvenir" w:cs="Times New Roman"/>
        </w:rPr>
        <w:t xml:space="preserve"> so as</w:t>
      </w:r>
      <w:r w:rsidR="007F5AF7" w:rsidRPr="00D8613E">
        <w:rPr>
          <w:rFonts w:ascii="Souvenir" w:hAnsi="Souvenir" w:cs="Times New Roman"/>
        </w:rPr>
        <w:t xml:space="preserve"> to get the best value for their money (</w:t>
      </w:r>
      <w:r w:rsidR="007F5AF7" w:rsidRPr="00D8613E">
        <w:rPr>
          <w:rFonts w:ascii="Souvenir" w:hAnsi="Souvenir" w:cs="Times New Roman"/>
          <w:color w:val="222222"/>
          <w:shd w:val="clear" w:color="auto" w:fill="FFFFFF"/>
        </w:rPr>
        <w:t>Ismail, 2017).</w:t>
      </w:r>
      <w:r w:rsidR="007F5AF7" w:rsidRPr="00D8613E">
        <w:rPr>
          <w:rFonts w:ascii="Souvenir" w:hAnsi="Souvenir" w:cs="Arial"/>
          <w:color w:val="222222"/>
          <w:shd w:val="clear" w:color="auto" w:fill="FFFFFF"/>
        </w:rPr>
        <w:t xml:space="preserve"> </w:t>
      </w:r>
      <w:r>
        <w:rPr>
          <w:rFonts w:ascii="Souvenir" w:hAnsi="Souvenir" w:cs="Arial"/>
          <w:color w:val="222222"/>
          <w:shd w:val="clear" w:color="auto" w:fill="FFFFFF"/>
        </w:rPr>
        <w:t xml:space="preserve">With this in mind, </w:t>
      </w:r>
      <w:r w:rsidR="007F5AF7" w:rsidRPr="00D8613E">
        <w:rPr>
          <w:rFonts w:ascii="Souvenir" w:hAnsi="Souvenir" w:cs="Times New Roman"/>
          <w:noProof/>
          <w:color w:val="222222"/>
          <w:shd w:val="clear" w:color="auto" w:fill="FFFFFF"/>
        </w:rPr>
        <w:t>Gupta</w:t>
      </w:r>
      <w:r w:rsidR="007F5AF7" w:rsidRPr="00D8613E">
        <w:rPr>
          <w:rFonts w:ascii="Souvenir" w:hAnsi="Souvenir" w:cs="Times New Roman"/>
          <w:color w:val="222222"/>
          <w:shd w:val="clear" w:color="auto" w:fill="FFFFFF"/>
        </w:rPr>
        <w:t xml:space="preserve"> and Verma (2018)</w:t>
      </w:r>
      <w:r w:rsidR="007F5AF7" w:rsidRPr="00D8613E">
        <w:rPr>
          <w:rFonts w:ascii="Souvenir" w:hAnsi="Souvenir" w:cs="Times New Roman"/>
          <w:b/>
          <w:color w:val="222222"/>
          <w:shd w:val="clear" w:color="auto" w:fill="FFFFFF"/>
        </w:rPr>
        <w:t xml:space="preserve"> </w:t>
      </w:r>
      <w:r w:rsidRPr="00751DA9">
        <w:rPr>
          <w:rFonts w:ascii="Souvenir" w:hAnsi="Souvenir" w:cs="Times New Roman"/>
          <w:color w:val="222222"/>
          <w:shd w:val="clear" w:color="auto" w:fill="FFFFFF"/>
        </w:rPr>
        <w:t>no</w:t>
      </w:r>
      <w:r>
        <w:rPr>
          <w:rFonts w:ascii="Souvenir" w:hAnsi="Souvenir" w:cs="Times New Roman"/>
          <w:color w:val="222222"/>
          <w:shd w:val="clear" w:color="auto" w:fill="FFFFFF"/>
        </w:rPr>
        <w:t>ted</w:t>
      </w:r>
      <w:r w:rsidR="007F5AF7" w:rsidRPr="00D8613E">
        <w:rPr>
          <w:rFonts w:ascii="Souvenir" w:hAnsi="Souvenir" w:cs="Times New Roman"/>
          <w:color w:val="222222"/>
          <w:shd w:val="clear" w:color="auto" w:fill="FFFFFF"/>
        </w:rPr>
        <w:t xml:space="preserve"> that </w:t>
      </w:r>
      <w:r w:rsidR="007F5AF7" w:rsidRPr="00D8613E">
        <w:rPr>
          <w:rFonts w:ascii="Souvenir" w:hAnsi="Souvenir" w:cs="Times New Roman"/>
          <w:noProof/>
        </w:rPr>
        <w:t>increasing</w:t>
      </w:r>
      <w:r w:rsidR="007F5AF7" w:rsidRPr="00D8613E">
        <w:rPr>
          <w:rFonts w:ascii="Souvenir" w:hAnsi="Souvenir" w:cs="Times New Roman"/>
        </w:rPr>
        <w:t xml:space="preserve"> internet penetration </w:t>
      </w:r>
      <w:r>
        <w:rPr>
          <w:rFonts w:ascii="Souvenir" w:hAnsi="Souvenir" w:cs="Times New Roman"/>
        </w:rPr>
        <w:t xml:space="preserve">can </w:t>
      </w:r>
      <w:r w:rsidR="007F5AF7" w:rsidRPr="00D8613E">
        <w:rPr>
          <w:rFonts w:ascii="Souvenir" w:hAnsi="Souvenir" w:cs="Times New Roman"/>
        </w:rPr>
        <w:t>ha</w:t>
      </w:r>
      <w:r>
        <w:rPr>
          <w:rFonts w:ascii="Souvenir" w:hAnsi="Souvenir" w:cs="Times New Roman"/>
        </w:rPr>
        <w:t>ve</w:t>
      </w:r>
      <w:r w:rsidR="007F5AF7" w:rsidRPr="00D8613E">
        <w:rPr>
          <w:rFonts w:ascii="Souvenir" w:hAnsi="Souvenir" w:cs="Times New Roman"/>
        </w:rPr>
        <w:t xml:space="preserve"> </w:t>
      </w:r>
      <w:r w:rsidR="0083073A">
        <w:rPr>
          <w:rFonts w:ascii="Souvenir" w:hAnsi="Souvenir" w:cs="Times New Roman"/>
        </w:rPr>
        <w:t xml:space="preserve">a </w:t>
      </w:r>
      <w:r w:rsidR="007F5AF7" w:rsidRPr="0083073A">
        <w:rPr>
          <w:rFonts w:ascii="Souvenir" w:hAnsi="Souvenir" w:cs="Times New Roman"/>
          <w:noProof/>
        </w:rPr>
        <w:t>huge</w:t>
      </w:r>
      <w:r w:rsidR="007F5AF7" w:rsidRPr="00D8613E">
        <w:rPr>
          <w:rFonts w:ascii="Souvenir" w:hAnsi="Souvenir" w:cs="Times New Roman"/>
        </w:rPr>
        <w:t xml:space="preserve"> impact on </w:t>
      </w:r>
      <w:r>
        <w:rPr>
          <w:rFonts w:ascii="Souvenir" w:hAnsi="Souvenir" w:cs="Times New Roman"/>
        </w:rPr>
        <w:t>a</w:t>
      </w:r>
      <w:r w:rsidR="007F5AF7" w:rsidRPr="00D8613E">
        <w:rPr>
          <w:rFonts w:ascii="Souvenir" w:hAnsi="Souvenir" w:cs="Times New Roman"/>
        </w:rPr>
        <w:t xml:space="preserve"> </w:t>
      </w:r>
      <w:r w:rsidR="007F5AF7" w:rsidRPr="00D8613E">
        <w:rPr>
          <w:rFonts w:ascii="Souvenir" w:hAnsi="Souvenir" w:cs="Times New Roman"/>
          <w:noProof/>
        </w:rPr>
        <w:t>country’s</w:t>
      </w:r>
      <w:r w:rsidR="007F5AF7" w:rsidRPr="00D8613E">
        <w:rPr>
          <w:rFonts w:ascii="Souvenir" w:hAnsi="Souvenir" w:cs="Times New Roman"/>
        </w:rPr>
        <w:t xml:space="preserve"> gross domestic product (GDP)</w:t>
      </w:r>
      <w:r>
        <w:rPr>
          <w:rFonts w:ascii="Souvenir" w:hAnsi="Souvenir" w:cs="Times New Roman"/>
        </w:rPr>
        <w:t xml:space="preserve"> as </w:t>
      </w:r>
      <w:r w:rsidR="007F5AF7" w:rsidRPr="00D8613E">
        <w:rPr>
          <w:rFonts w:ascii="Souvenir" w:hAnsi="Souvenir" w:cs="Times New Roman"/>
        </w:rPr>
        <w:t xml:space="preserve">users are able to compare prices, search </w:t>
      </w:r>
      <w:r>
        <w:rPr>
          <w:rFonts w:ascii="Souvenir" w:hAnsi="Souvenir" w:cs="Times New Roman"/>
        </w:rPr>
        <w:t xml:space="preserve">for </w:t>
      </w:r>
      <w:r w:rsidR="007F5AF7" w:rsidRPr="00D8613E">
        <w:rPr>
          <w:rFonts w:ascii="Souvenir" w:hAnsi="Souvenir" w:cs="Times New Roman"/>
        </w:rPr>
        <w:t xml:space="preserve">hard-to-find items or information, communicate and learn about new and improved ways of </w:t>
      </w:r>
      <w:r w:rsidR="007F5AF7" w:rsidRPr="00D8613E">
        <w:rPr>
          <w:rFonts w:ascii="Souvenir" w:hAnsi="Souvenir" w:cs="Times New Roman"/>
          <w:noProof/>
        </w:rPr>
        <w:t>consumer</w:t>
      </w:r>
      <w:r w:rsidR="007F5AF7" w:rsidRPr="00D8613E">
        <w:rPr>
          <w:rFonts w:ascii="Souvenir" w:hAnsi="Souvenir" w:cs="Times New Roman"/>
        </w:rPr>
        <w:t xml:space="preserve"> products in the market. </w:t>
      </w:r>
      <w:r w:rsidR="007F5AF7" w:rsidRPr="00D8613E">
        <w:rPr>
          <w:rFonts w:ascii="Souvenir" w:hAnsi="Souvenir" w:cs="Times New Roman"/>
          <w:color w:val="222222"/>
          <w:shd w:val="clear" w:color="auto" w:fill="FFFFFF"/>
        </w:rPr>
        <w:t>Chong</w:t>
      </w:r>
      <w:r w:rsidR="007F5AF7" w:rsidRPr="00D8613E">
        <w:rPr>
          <w:rFonts w:ascii="Souvenir" w:hAnsi="Souvenir" w:cs="Times New Roman"/>
          <w:noProof/>
          <w:color w:val="222222"/>
          <w:shd w:val="clear" w:color="auto" w:fill="FFFFFF"/>
        </w:rPr>
        <w:t xml:space="preserve"> </w:t>
      </w:r>
      <w:r w:rsidR="007F5AF7" w:rsidRPr="00D8613E">
        <w:rPr>
          <w:rFonts w:ascii="Souvenir" w:hAnsi="Souvenir" w:cs="Times New Roman"/>
          <w:i/>
          <w:noProof/>
          <w:color w:val="222222"/>
          <w:shd w:val="clear" w:color="auto" w:fill="FFFFFF"/>
        </w:rPr>
        <w:t>et</w:t>
      </w:r>
      <w:r w:rsidR="007F5AF7" w:rsidRPr="00D8613E">
        <w:rPr>
          <w:rFonts w:ascii="Souvenir" w:hAnsi="Souvenir" w:cs="Times New Roman"/>
          <w:i/>
          <w:color w:val="222222"/>
          <w:shd w:val="clear" w:color="auto" w:fill="FFFFFF"/>
        </w:rPr>
        <w:t xml:space="preserve"> al</w:t>
      </w:r>
      <w:r>
        <w:rPr>
          <w:rFonts w:ascii="Souvenir" w:hAnsi="Souvenir" w:cs="Times New Roman"/>
          <w:color w:val="222222"/>
          <w:shd w:val="clear" w:color="auto" w:fill="FFFFFF"/>
        </w:rPr>
        <w:t>.,</w:t>
      </w:r>
      <w:r w:rsidR="007F5AF7" w:rsidRPr="00D8613E">
        <w:rPr>
          <w:rFonts w:ascii="Souvenir" w:hAnsi="Souvenir" w:cs="Times New Roman"/>
          <w:color w:val="222222"/>
          <w:shd w:val="clear" w:color="auto" w:fill="FFFFFF"/>
        </w:rPr>
        <w:t xml:space="preserve"> (2017)</w:t>
      </w:r>
      <w:r w:rsidR="007F5AF7" w:rsidRPr="00D8613E">
        <w:rPr>
          <w:rFonts w:ascii="Souvenir" w:hAnsi="Souvenir" w:cs="Times New Roman"/>
          <w:b/>
          <w:color w:val="222222"/>
          <w:shd w:val="clear" w:color="auto" w:fill="FFFFFF"/>
        </w:rPr>
        <w:t xml:space="preserve"> </w:t>
      </w:r>
      <w:r w:rsidR="007F5AF7" w:rsidRPr="00D8613E">
        <w:rPr>
          <w:rFonts w:ascii="Souvenir" w:hAnsi="Souvenir" w:cs="Times New Roman"/>
          <w:color w:val="222222"/>
          <w:shd w:val="clear" w:color="auto" w:fill="FFFFFF"/>
        </w:rPr>
        <w:t>reveal</w:t>
      </w:r>
      <w:r>
        <w:rPr>
          <w:rFonts w:ascii="Souvenir" w:hAnsi="Souvenir" w:cs="Times New Roman"/>
          <w:color w:val="222222"/>
          <w:shd w:val="clear" w:color="auto" w:fill="FFFFFF"/>
        </w:rPr>
        <w:t>ed</w:t>
      </w:r>
      <w:r w:rsidR="007F5AF7" w:rsidRPr="00D8613E">
        <w:rPr>
          <w:rFonts w:ascii="Souvenir" w:hAnsi="Souvenir" w:cs="Times New Roman"/>
        </w:rPr>
        <w:t xml:space="preserve"> that </w:t>
      </w:r>
      <w:r>
        <w:rPr>
          <w:rFonts w:ascii="Souvenir" w:hAnsi="Souvenir" w:cs="Times New Roman"/>
        </w:rPr>
        <w:t xml:space="preserve">the </w:t>
      </w:r>
      <w:r w:rsidR="007F5AF7" w:rsidRPr="00D8613E">
        <w:rPr>
          <w:rFonts w:ascii="Souvenir" w:hAnsi="Souvenir" w:cs="Times New Roman"/>
        </w:rPr>
        <w:t>variables from both online reviews and promotional marketing strategies are important predictors of product demands. Hence, variables in online reviews were better predictors compared to online marketing promotional variables. This, therefore, provides important implications for practitioners as they can better understand how online reviews and online promotional marketing can influence product demands.</w:t>
      </w:r>
      <w:r>
        <w:rPr>
          <w:rFonts w:ascii="Souvenir" w:hAnsi="Souvenir" w:cs="Times New Roman"/>
        </w:rPr>
        <w:t xml:space="preserve"> The relationship o</w:t>
      </w:r>
      <w:r w:rsidRPr="00751DA9">
        <w:rPr>
          <w:rFonts w:ascii="Souvenir" w:hAnsi="Souvenir" w:cs="Times New Roman"/>
        </w:rPr>
        <w:t xml:space="preserve">f </w:t>
      </w:r>
      <w:r w:rsidR="007F5AF7" w:rsidRPr="00751DA9">
        <w:rPr>
          <w:rFonts w:ascii="Souvenir" w:hAnsi="Souvenir" w:cs="Times New Roman"/>
          <w:noProof/>
        </w:rPr>
        <w:t>how marketing promotion influences customers patronage on business products in the market</w:t>
      </w:r>
      <w:r w:rsidRPr="00751DA9">
        <w:rPr>
          <w:rFonts w:ascii="Souvenir" w:hAnsi="Souvenir" w:cs="Times New Roman"/>
          <w:noProof/>
        </w:rPr>
        <w:t xml:space="preserve"> is shown in Fig</w:t>
      </w:r>
      <w:r w:rsidR="007F5AF7" w:rsidRPr="00751DA9">
        <w:rPr>
          <w:rFonts w:ascii="Souvenir" w:hAnsi="Souvenir" w:cs="Times New Roman"/>
          <w:noProof/>
        </w:rPr>
        <w:t>.</w:t>
      </w:r>
      <w:r w:rsidRPr="00751DA9">
        <w:rPr>
          <w:rFonts w:ascii="Souvenir" w:hAnsi="Souvenir" w:cs="Times New Roman"/>
          <w:noProof/>
        </w:rPr>
        <w:t xml:space="preserve"> 1.</w:t>
      </w:r>
    </w:p>
    <w:p w14:paraId="16E875DE" w14:textId="77777777" w:rsidR="00EA6F7A" w:rsidRDefault="00EA6F7A" w:rsidP="007F5AF7">
      <w:pPr>
        <w:spacing w:after="0" w:line="240" w:lineRule="auto"/>
        <w:jc w:val="both"/>
        <w:rPr>
          <w:rFonts w:ascii="Souvenir" w:hAnsi="Souvenir" w:cs="Times New Roman"/>
        </w:rPr>
        <w:sectPr w:rsidR="00EA6F7A" w:rsidSect="00EA6F7A">
          <w:type w:val="continuous"/>
          <w:pgSz w:w="12240" w:h="15840"/>
          <w:pgMar w:top="1440" w:right="1440" w:bottom="1440" w:left="1440" w:header="708" w:footer="708" w:gutter="0"/>
          <w:cols w:num="2" w:space="432"/>
          <w:docGrid w:linePitch="360"/>
        </w:sectPr>
      </w:pPr>
    </w:p>
    <w:p w14:paraId="50EFB5B3" w14:textId="76903FB2" w:rsidR="007F5AF7" w:rsidRPr="00D8613E" w:rsidRDefault="007F5AF7" w:rsidP="007F5AF7">
      <w:pPr>
        <w:spacing w:after="0" w:line="240" w:lineRule="auto"/>
        <w:jc w:val="both"/>
        <w:rPr>
          <w:rFonts w:ascii="Souvenir" w:hAnsi="Souvenir" w:cs="Times New Roman"/>
        </w:rPr>
      </w:pPr>
    </w:p>
    <w:p w14:paraId="6FC1439B" w14:textId="77777777" w:rsidR="007F5AF7" w:rsidRPr="00D8613E" w:rsidRDefault="007F5AF7" w:rsidP="007F5AF7">
      <w:pPr>
        <w:spacing w:after="0" w:line="240" w:lineRule="auto"/>
        <w:jc w:val="both"/>
        <w:rPr>
          <w:rFonts w:ascii="Souvenir" w:hAnsi="Souvenir" w:cs="Times New Roman"/>
        </w:rPr>
      </w:pPr>
      <w:r w:rsidRPr="00D8613E">
        <w:rPr>
          <w:rFonts w:ascii="Souvenir" w:hAnsi="Souvenir" w:cs="Times New Roman"/>
          <w:noProof/>
        </w:rPr>
        <mc:AlternateContent>
          <mc:Choice Requires="wps">
            <w:drawing>
              <wp:anchor distT="0" distB="0" distL="114300" distR="114300" simplePos="0" relativeHeight="251659264" behindDoc="0" locked="0" layoutInCell="1" allowOverlap="1" wp14:anchorId="54EB068F" wp14:editId="576785D3">
                <wp:simplePos x="0" y="0"/>
                <wp:positionH relativeFrom="column">
                  <wp:posOffset>1292087</wp:posOffset>
                </wp:positionH>
                <wp:positionV relativeFrom="paragraph">
                  <wp:posOffset>409244</wp:posOffset>
                </wp:positionV>
                <wp:extent cx="1331540" cy="0"/>
                <wp:effectExtent l="0" t="76200" r="21590" b="114300"/>
                <wp:wrapNone/>
                <wp:docPr id="5" name="Straight Arrow Connector 5"/>
                <wp:cNvGraphicFramePr/>
                <a:graphic xmlns:a="http://schemas.openxmlformats.org/drawingml/2006/main">
                  <a:graphicData uri="http://schemas.microsoft.com/office/word/2010/wordprocessingShape">
                    <wps:wsp>
                      <wps:cNvCnPr/>
                      <wps:spPr>
                        <a:xfrm>
                          <a:off x="0" y="0"/>
                          <a:ext cx="13315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A54D5D8" id="_x0000_t32" coordsize="21600,21600" o:spt="32" o:oned="t" path="m,l21600,21600e" filled="f">
                <v:path arrowok="t" fillok="f" o:connecttype="none"/>
                <o:lock v:ext="edit" shapetype="t"/>
              </v:shapetype>
              <v:shape id="Straight Arrow Connector 5" o:spid="_x0000_s1026" type="#_x0000_t32" style="position:absolute;margin-left:101.75pt;margin-top:32.2pt;width:104.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52BzwEAAP0DAAAOAAAAZHJzL2Uyb0RvYy54bWysU8GO0zAQvSPxD5bvNMkuRShqukJd4IKg&#10;YuEDvI7dWLI91tg0yd8zdtMsAiQE4jKJPX4z7z2Pd3eTs+ysMBrwHW82NWfKS+iNP3X865d3L15z&#10;FpPwvbDgVcdnFfnd/vmz3RhadQMD2F4hoyI+tmPo+JBSaKsqykE5ETcQlKekBnQi0RJPVY9ipOrO&#10;Vjd1/aoaAfuAIFWMtHt/SfJ9qa+1kumT1lElZjtO3FKJWOJjjtV+J9oTijAYudAQ/8DCCeOp6Vrq&#10;XiTBvqH5pZQzEiGCThsJrgKtjVRFA6lp6p/UPAwiqKKFzIlhtSn+v7Ly4/mIzPQd33LmhaMrekgo&#10;zGlI7A0ijOwA3pONgGyb3RpDbAl08EdcVjEcMUufNLr8JVFsKg7Pq8NqSkzSZnN722xf0kXIa656&#10;AgaM6b0Cx/JPx+PCYyXQFIfF+UNM1JqAV0Duan2OSRj71vcszYGUiCwgk6azOV9l8he65S/NVl2w&#10;n5UmEzLB0qOMnzpYZGdBgyOkVD41ayU6nWHaWLsC6z8Dl/MZqspo/g14RZTO4NMKdsYD/q57mq6U&#10;9eX81YGL7mzBI/RzuchiDc1Y8Wp5D3mIf1wX+NOr3X8HAAD//wMAUEsDBBQABgAIAAAAIQCveFwp&#10;3QAAAAkBAAAPAAAAZHJzL2Rvd25yZXYueG1sTI/BTsMwDIbvSLxDZCRuLG1XKihNJ8TEhcvYmDh7&#10;jddUNE7VZGvh6QniAEfbn35/f7WabS/ONPrOsYJ0kYAgbpzuuFWwf3u+uQPhA7LG3jEp+CQPq/ry&#10;osJSu4m3dN6FVsQQ9iUqMCEMpZS+MWTRL9xAHG9HN1oMcRxbqUecYrjtZZYkhbTYcfxgcKAnQ83H&#10;7mQV3PtXE7x5p/VxkxabL2zXL/tJqeur+fEBRKA5/MHwox/VoY5OB3di7UWvIEuWtxFVUOQ5iAjk&#10;6TIDcfhdyLqS/xvU3wAAAP//AwBQSwECLQAUAAYACAAAACEAtoM4kv4AAADhAQAAEwAAAAAAAAAA&#10;AAAAAAAAAAAAW0NvbnRlbnRfVHlwZXNdLnhtbFBLAQItABQABgAIAAAAIQA4/SH/1gAAAJQBAAAL&#10;AAAAAAAAAAAAAAAAAC8BAABfcmVscy8ucmVsc1BLAQItABQABgAIAAAAIQDDt52BzwEAAP0DAAAO&#10;AAAAAAAAAAAAAAAAAC4CAABkcnMvZTJvRG9jLnhtbFBLAQItABQABgAIAAAAIQCveFwp3QAAAAkB&#10;AAAPAAAAAAAAAAAAAAAAACkEAABkcnMvZG93bnJldi54bWxQSwUGAAAAAAQABADzAAAAMwUAAAAA&#10;" strokecolor="#4579b8 [3044]">
                <v:stroke endarrow="open"/>
              </v:shape>
            </w:pict>
          </mc:Fallback>
        </mc:AlternateContent>
      </w:r>
      <w:r w:rsidRPr="00D8613E">
        <w:rPr>
          <w:rFonts w:ascii="Souvenir" w:hAnsi="Souvenir" w:cs="Times New Roman"/>
          <w:noProof/>
        </w:rPr>
        <mc:AlternateContent>
          <mc:Choice Requires="wps">
            <w:drawing>
              <wp:anchor distT="0" distB="0" distL="114300" distR="114300" simplePos="0" relativeHeight="251663360" behindDoc="0" locked="0" layoutInCell="1" allowOverlap="1" wp14:anchorId="3985D362" wp14:editId="5E0B275F">
                <wp:simplePos x="0" y="0"/>
                <wp:positionH relativeFrom="column">
                  <wp:posOffset>1400810</wp:posOffset>
                </wp:positionH>
                <wp:positionV relativeFrom="paragraph">
                  <wp:posOffset>152621</wp:posOffset>
                </wp:positionV>
                <wp:extent cx="914400" cy="238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914400" cy="238125"/>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634C9CA" w14:textId="77777777" w:rsidR="005A37C8" w:rsidRPr="00C17818" w:rsidRDefault="005A37C8" w:rsidP="007F5AF7">
                            <w:pPr>
                              <w:rPr>
                                <w:rFonts w:ascii="Times New Roman" w:hAnsi="Times New Roman" w:cs="Times New Roman"/>
                                <w:sz w:val="16"/>
                              </w:rPr>
                            </w:pPr>
                            <w:r>
                              <w:rPr>
                                <w:rFonts w:ascii="Times New Roman" w:hAnsi="Times New Roman" w:cs="Times New Roman"/>
                                <w:sz w:val="16"/>
                              </w:rPr>
                              <w:t>Television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85D362" id="Rectangle 8" o:spid="_x0000_s1026" style="position:absolute;left:0;text-align:left;margin-left:110.3pt;margin-top:12pt;width:1in;height:1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pNhQIAAGcFAAAOAAAAZHJzL2Uyb0RvYy54bWysVEtvGyEQvlfqf0Dcm/W6SZqsso6sRKkq&#10;RYmVpMoZs2CjAkMBe9f99R3Y9cZNfap6AYZ5f/O4uu6MJlvhgwJb0/JkQomwHBplVzX9/nL36YKS&#10;EJltmAYraroTgV7PPn64al0lprAG3QhP0IgNVetquo7RVUUR+FoYFk7ACYtMCd6wiKRfFY1nLVo3&#10;uphOJudFC75xHrgIAX9veyadZftSCh4fpQwiEl1TjC3m0+dzmc5idsWqlWdurfgQBvuHKAxTFp2O&#10;pm5ZZGTj1V+mjOIeAsh4wsEUIKXiIueA2ZSTd9k8r5kTORcEJ7gRpvD/zPKH7cIT1dQUC2WZwRI9&#10;IWjMrrQgFwme1oUKpZ7dwg9UwGfKtZPepBuzIF2GdDdCKrpIOH5elqenEwSeI2v6+aKcniWbxZuy&#10;8yF+FWBIetTUo/MMJNveh9iL7kWSLwt3Smv8Z5W26QygVZP+MpHaRtxoT7YMC75clYO3Ayn0nTSL&#10;lFefSX7FnRa91SchERCMfZoDya34ZpNxLmw8H+xqi9JJTWIEo2J5TFHHfTCDbFITuUVHxckxxT89&#10;jhrZK9g4KhtlwR8z0PwYPffy++z7nFP6sVt2Q3WX0OywJTz0sxIcv1NYmnsW4oJ5HA6sJg58fMRD&#10;amhrCsOLkjX4X8f+kzz2LHIpaXHYahp+bpgXlOhvFrs5dwlOZyZOz75M0Yc/5CwPOXZjbgDLW+Jq&#10;cTw/k3zU+6f0YF5xL8yTV2Qxy9F3TXn0e+Im9ksANwsX83kWw4l0LN7bZ8eT8QRwar2X7pV5N/Rn&#10;xMZ+gP1gsupdm/aySdPCfBNBqtzDCeIe1wF6nOY8BcPmSevikM5Sb/tx9hsAAP//AwBQSwMEFAAG&#10;AAgAAAAhAOh2AyrdAAAACQEAAA8AAABkcnMvZG93bnJldi54bWxMj0FLxDAQhe+C/yGM4M1N212D&#10;1KaLCCLqwuIqeM02Y1tsJiVJu/XfO570NjPv8eZ71XZxg5gxxN6ThnyVgUBqvO2p1fD+9nB1AyIm&#10;Q9YMnlDDN0bY1udnlSmtP9ErzofUCg6hWBoNXUpjKWVsOnQmrvyIxNqnD84kXkMrbTAnDneDLLJM&#10;SWd64g+dGfG+w+brMDkNz08h4F6+zB/4iLtJmZx260Hry4vl7hZEwiX9meEXn9GhZqajn8hGMWgo&#10;ikyxlYcNd2LDWm34cNSg8muQdSX/N6h/AAAA//8DAFBLAQItABQABgAIAAAAIQC2gziS/gAAAOEB&#10;AAATAAAAAAAAAAAAAAAAAAAAAABbQ29udGVudF9UeXBlc10ueG1sUEsBAi0AFAAGAAgAAAAhADj9&#10;If/WAAAAlAEAAAsAAAAAAAAAAAAAAAAALwEAAF9yZWxzLy5yZWxzUEsBAi0AFAAGAAgAAAAhAMs3&#10;ik2FAgAAZwUAAA4AAAAAAAAAAAAAAAAALgIAAGRycy9lMm9Eb2MueG1sUEsBAi0AFAAGAAgAAAAh&#10;AOh2AyrdAAAACQEAAA8AAAAAAAAAAAAAAAAA3wQAAGRycy9kb3ducmV2LnhtbFBLBQYAAAAABAAE&#10;APMAAADpBQAAAAA=&#10;" filled="f" strokecolor="white [3212]" strokeweight="2pt">
                <v:textbox>
                  <w:txbxContent>
                    <w:p w14:paraId="1634C9CA" w14:textId="77777777" w:rsidR="005A37C8" w:rsidRPr="00C17818" w:rsidRDefault="005A37C8" w:rsidP="007F5AF7">
                      <w:pPr>
                        <w:rPr>
                          <w:rFonts w:ascii="Times New Roman" w:hAnsi="Times New Roman" w:cs="Times New Roman"/>
                          <w:sz w:val="16"/>
                        </w:rPr>
                      </w:pPr>
                      <w:r>
                        <w:rPr>
                          <w:rFonts w:ascii="Times New Roman" w:hAnsi="Times New Roman" w:cs="Times New Roman"/>
                          <w:sz w:val="16"/>
                        </w:rPr>
                        <w:t>Television</w:t>
                      </w:r>
                    </w:p>
                  </w:txbxContent>
                </v:textbox>
              </v:rect>
            </w:pict>
          </mc:Fallback>
        </mc:AlternateContent>
      </w:r>
      <w:r w:rsidRPr="00D8613E">
        <w:rPr>
          <w:rFonts w:ascii="Souvenir" w:hAnsi="Souvenir" w:cs="Times New Roman"/>
          <w:noProof/>
        </w:rPr>
        <mc:AlternateContent>
          <mc:Choice Requires="wps">
            <w:drawing>
              <wp:anchor distT="0" distB="0" distL="114300" distR="114300" simplePos="0" relativeHeight="251657216" behindDoc="0" locked="0" layoutInCell="1" allowOverlap="1" wp14:anchorId="6CF2605E" wp14:editId="2967F5D4">
                <wp:simplePos x="0" y="0"/>
                <wp:positionH relativeFrom="column">
                  <wp:posOffset>4535170</wp:posOffset>
                </wp:positionH>
                <wp:positionV relativeFrom="paragraph">
                  <wp:posOffset>143648</wp:posOffset>
                </wp:positionV>
                <wp:extent cx="1083365" cy="914400"/>
                <wp:effectExtent l="0" t="0" r="21590" b="19050"/>
                <wp:wrapNone/>
                <wp:docPr id="4" name="Oval 4"/>
                <wp:cNvGraphicFramePr/>
                <a:graphic xmlns:a="http://schemas.openxmlformats.org/drawingml/2006/main">
                  <a:graphicData uri="http://schemas.microsoft.com/office/word/2010/wordprocessingShape">
                    <wps:wsp>
                      <wps:cNvSpPr/>
                      <wps:spPr>
                        <a:xfrm>
                          <a:off x="0" y="0"/>
                          <a:ext cx="1083365" cy="914400"/>
                        </a:xfrm>
                        <a:prstGeom prst="ellipse">
                          <a:avLst/>
                        </a:prstGeom>
                        <a:solidFill>
                          <a:sysClr val="window" lastClr="FFFFFF"/>
                        </a:solidFill>
                        <a:ln w="25400" cap="flat" cmpd="sng" algn="ctr">
                          <a:solidFill>
                            <a:schemeClr val="accent5">
                              <a:lumMod val="60000"/>
                              <a:lumOff val="40000"/>
                            </a:schemeClr>
                          </a:solidFill>
                          <a:prstDash val="solid"/>
                        </a:ln>
                        <a:effectLst/>
                      </wps:spPr>
                      <wps:txbx>
                        <w:txbxContent>
                          <w:p w14:paraId="396DD2B9" w14:textId="77777777" w:rsidR="005A37C8" w:rsidRPr="00C17818" w:rsidRDefault="005A37C8" w:rsidP="007F5AF7">
                            <w:pPr>
                              <w:jc w:val="center"/>
                              <w:rPr>
                                <w:rFonts w:ascii="Times New Roman" w:hAnsi="Times New Roman" w:cs="Times New Roman"/>
                                <w:sz w:val="20"/>
                                <w14:textOutline w14:w="9525" w14:cap="rnd" w14:cmpd="sng" w14:algn="ctr">
                                  <w14:solidFill>
                                    <w14:schemeClr w14:val="accent5"/>
                                  </w14:solidFill>
                                  <w14:prstDash w14:val="solid"/>
                                  <w14:bevel/>
                                </w14:textOutline>
                              </w:rPr>
                            </w:pPr>
                            <w:r w:rsidRPr="00C17818">
                              <w:rPr>
                                <w:rFonts w:ascii="Times New Roman" w:hAnsi="Times New Roman" w:cs="Times New Roman"/>
                                <w:sz w:val="20"/>
                                <w14:textOutline w14:w="9525" w14:cap="rnd" w14:cmpd="sng" w14:algn="ctr">
                                  <w14:solidFill>
                                    <w14:schemeClr w14:val="accent5"/>
                                  </w14:solidFill>
                                  <w14:prstDash w14:val="solid"/>
                                  <w14:bevel/>
                                </w14:textOutline>
                              </w:rPr>
                              <w:t>Patronage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F2605E" id="Oval 4" o:spid="_x0000_s1027" style="position:absolute;left:0;text-align:left;margin-left:357.1pt;margin-top:11.3pt;width:85.3pt;height:1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T2jwIAADgFAAAOAAAAZHJzL2Uyb0RvYy54bWysVF1P2zAUfZ+0/2D5fSQtLWMVKapAnSYx&#10;QIKJZ9exm0j+mu026X79jp1QYOxpWh4c3+vr+3Huub647LUie+FDa01FJyclJcJwW7dmW9Efj+tP&#10;55SEyEzNlDWiogcR6OXy44eLzi3E1DZW1cITODFh0bmKNjG6RVEE3gjNwol1wuBQWq9ZhOi3Re1Z&#10;B+9aFdOyPCs662vnLRchQHs9HNJl9i+l4PFOyiAiURVFbjGvPq+btBbLC7bYeuaalo9psH/IQrPW&#10;IOjR1TWLjOx8+86Vbrm3wcp4wq0urJQtF7kGVDMp/6jmoWFO5FoATnBHmML/c8tv9/eetHVFZ5QY&#10;ptGiuz1TZJaQ6VxYwODB3ftRCtimMnvpdfqjANJnNA9HNEUfCYdyUp6fnp7NKeE4+zKZzcoMd/Fy&#10;2/kQvwqrSdpUVCjVupAKZgu2vwkRQWH9bJXUwaq2XrdKZeEQrpQnSLeioERtO0oUCxHKiq7zl6qA&#10;izfXlCFdRafzlA/hDKSTikVstQMMwWwpYWoLNvPocy5vbmdmimNcxrkwcZ7t1E5/t/WQz1mJb2AX&#10;1ODgoEbMIwpHT+9TTCVfs9AMl3L8sRJlUuUiM3tEKHVp6EvaxX7T535O0o2k2dj6gB57O5A/OL5u&#10;4f8GSN0zD7YDBkxwvMMilQU2dtxR0lj/62/6ZA8S4pSSDtMD3H7umBdowDcDeuZ2Y9yyMJt/niKG&#10;f32yeX1idvrKookTvBWO522yj+p5K73VTxj0VYqKI2Y4Yg8dGoWrOEw1ngouVqtshhFzLN6YB8eT&#10;84RcQvaxf2LejaSLoOutfZ60d8QbbNNNY1e7aGWbWfmCK5qXBIxnbuP4lKT5fy1nq5cHb/kbAAD/&#10;/wMAUEsDBBQABgAIAAAAIQD74S774QAAAAoBAAAPAAAAZHJzL2Rvd25yZXYueG1sTI9RS8MwFIXf&#10;Bf9DuIIvsqULI5badIi0MPBBnMPhW9Zc27omKU3W1X/v9UkfL/fjnO/km9n2bMIxdN4pWC0TYOhq&#10;bzrXKNi/VYsUWIjaGd17hwq+McCmuL7KdWb8xb3itIsNoxAXMq2gjXHIOA91i1aHpR/Q0e/Tj1ZH&#10;OseGm1FfKNz2XCSJ5FZ3jhpaPeBTi/Vpd7YKvu7ix/a5KsttRDG9V+VpeDnslbq9mR8fgEWc4x8M&#10;v/qkDgU5Hf3ZmcB6BfertSBUgRASGAFpuqYtRyKllMCLnP+fUPwAAAD//wMAUEsBAi0AFAAGAAgA&#10;AAAhALaDOJL+AAAA4QEAABMAAAAAAAAAAAAAAAAAAAAAAFtDb250ZW50X1R5cGVzXS54bWxQSwEC&#10;LQAUAAYACAAAACEAOP0h/9YAAACUAQAACwAAAAAAAAAAAAAAAAAvAQAAX3JlbHMvLnJlbHNQSwEC&#10;LQAUAAYACAAAACEASTE09o8CAAA4BQAADgAAAAAAAAAAAAAAAAAuAgAAZHJzL2Uyb0RvYy54bWxQ&#10;SwECLQAUAAYACAAAACEA++Eu++EAAAAKAQAADwAAAAAAAAAAAAAAAADpBAAAZHJzL2Rvd25yZXYu&#10;eG1sUEsFBgAAAAAEAAQA8wAAAPcFAAAAAA==&#10;" fillcolor="window" strokecolor="#92cddc [1944]" strokeweight="2pt">
                <v:textbox>
                  <w:txbxContent>
                    <w:p w14:paraId="396DD2B9" w14:textId="77777777" w:rsidR="005A37C8" w:rsidRPr="00C17818" w:rsidRDefault="005A37C8" w:rsidP="007F5AF7">
                      <w:pPr>
                        <w:jc w:val="center"/>
                        <w:rPr>
                          <w:rFonts w:ascii="Times New Roman" w:hAnsi="Times New Roman" w:cs="Times New Roman"/>
                          <w:sz w:val="20"/>
                          <w14:textOutline w14:w="9525" w14:cap="rnd" w14:cmpd="sng" w14:algn="ctr">
                            <w14:solidFill>
                              <w14:schemeClr w14:val="accent5"/>
                            </w14:solidFill>
                            <w14:prstDash w14:val="solid"/>
                            <w14:bevel/>
                          </w14:textOutline>
                        </w:rPr>
                      </w:pPr>
                      <w:r w:rsidRPr="00C17818">
                        <w:rPr>
                          <w:rFonts w:ascii="Times New Roman" w:hAnsi="Times New Roman" w:cs="Times New Roman"/>
                          <w:sz w:val="20"/>
                          <w14:textOutline w14:w="9525" w14:cap="rnd" w14:cmpd="sng" w14:algn="ctr">
                            <w14:solidFill>
                              <w14:schemeClr w14:val="accent5"/>
                            </w14:solidFill>
                            <w14:prstDash w14:val="solid"/>
                            <w14:bevel/>
                          </w14:textOutline>
                        </w:rPr>
                        <w:t>Patronage</w:t>
                      </w:r>
                    </w:p>
                  </w:txbxContent>
                </v:textbox>
              </v:oval>
            </w:pict>
          </mc:Fallback>
        </mc:AlternateContent>
      </w:r>
      <w:r w:rsidRPr="00D8613E">
        <w:rPr>
          <w:rFonts w:ascii="Souvenir" w:hAnsi="Souvenir" w:cs="Times New Roman"/>
          <w:noProof/>
        </w:rPr>
        <mc:AlternateContent>
          <mc:Choice Requires="wps">
            <w:drawing>
              <wp:anchor distT="0" distB="0" distL="114300" distR="114300" simplePos="0" relativeHeight="251656192" behindDoc="0" locked="0" layoutInCell="1" allowOverlap="1" wp14:anchorId="144E8D47" wp14:editId="248E864E">
                <wp:simplePos x="0" y="0"/>
                <wp:positionH relativeFrom="column">
                  <wp:posOffset>2567223</wp:posOffset>
                </wp:positionH>
                <wp:positionV relativeFrom="paragraph">
                  <wp:posOffset>123770</wp:posOffset>
                </wp:positionV>
                <wp:extent cx="1083365" cy="914400"/>
                <wp:effectExtent l="0" t="0" r="21590" b="19050"/>
                <wp:wrapNone/>
                <wp:docPr id="3" name="Oval 3"/>
                <wp:cNvGraphicFramePr/>
                <a:graphic xmlns:a="http://schemas.openxmlformats.org/drawingml/2006/main">
                  <a:graphicData uri="http://schemas.microsoft.com/office/word/2010/wordprocessingShape">
                    <wps:wsp>
                      <wps:cNvSpPr/>
                      <wps:spPr>
                        <a:xfrm>
                          <a:off x="0" y="0"/>
                          <a:ext cx="1083365" cy="914400"/>
                        </a:xfrm>
                        <a:prstGeom prst="ellipse">
                          <a:avLst/>
                        </a:prstGeom>
                        <a:solidFill>
                          <a:sysClr val="window" lastClr="FFFFFF"/>
                        </a:solidFill>
                        <a:ln w="25400" cap="flat" cmpd="sng" algn="ctr">
                          <a:solidFill>
                            <a:schemeClr val="accent3"/>
                          </a:solidFill>
                          <a:prstDash val="solid"/>
                        </a:ln>
                        <a:effectLst/>
                      </wps:spPr>
                      <wps:txbx>
                        <w:txbxContent>
                          <w:p w14:paraId="586ED7B2" w14:textId="77777777" w:rsidR="005A37C8" w:rsidRPr="00C17818" w:rsidRDefault="005A37C8" w:rsidP="007F5AF7">
                            <w:pPr>
                              <w:rPr>
                                <w:rFonts w:ascii="Times New Roman" w:hAnsi="Times New Roman" w:cs="Times New Roman"/>
                                <w:sz w:val="20"/>
                                <w14:textOutline w14:w="9525" w14:cap="rnd" w14:cmpd="sng" w14:algn="ctr">
                                  <w14:solidFill>
                                    <w14:schemeClr w14:val="accent3"/>
                                  </w14:solidFill>
                                  <w14:prstDash w14:val="solid"/>
                                  <w14:bevel/>
                                </w14:textOutline>
                              </w:rPr>
                            </w:pPr>
                            <w:r w:rsidRPr="00C17818">
                              <w:rPr>
                                <w:rFonts w:ascii="Times New Roman" w:hAnsi="Times New Roman" w:cs="Times New Roman"/>
                                <w:sz w:val="20"/>
                                <w14:textOutline w14:w="9525" w14:cap="rnd" w14:cmpd="sng" w14:algn="ctr">
                                  <w14:solidFill>
                                    <w14:schemeClr w14:val="accent3"/>
                                  </w14:solidFill>
                                  <w14:prstDash w14:val="solid"/>
                                  <w14:bevel/>
                                </w14:textOutline>
                              </w:rPr>
                              <w:t>Tourism 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4E8D47" id="Oval 3" o:spid="_x0000_s1028" style="position:absolute;left:0;text-align:left;margin-left:202.15pt;margin-top:9.75pt;width:85.3pt;height:1in;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bieAIAAP0EAAAOAAAAZHJzL2Uyb0RvYy54bWysVEtv2zAMvg/YfxB0X51H23VBnSJIkGFA&#10;0RZoh54ZWYoFyKImKbGzXz9KdtLXTsNyUEiR4uPjR1/fdI1he+mDRlvy8dmIM2kFVtpuS/7zaf3l&#10;irMQwVZg0MqSH2TgN/PPn65bN5MTrNFU0jMKYsOsdSWvY3Szogiilg2EM3TSklGhbyCS6rdF5aGl&#10;6I0pJqPRZdGir5xHIUOg21Vv5PMcXykp4r1SQUZmSk61xXz6fG7SWcyvYbb14GothjLgH6poQFtK&#10;egq1gghs5/WHUI0WHgOqeCawKVApLWTugboZj95181iDk7kXAie4E0zh/4UVd/sHz3RV8ilnFhoa&#10;0f0eDJsmZFoXZuTw6B78oAUSU5ud8k36pwZYl9E8nNCUXWSCLsejq+n08oIzQbZv4/PzUYa7eHnt&#10;fIjfJTYsCSWXxmgXUsMwg/1tiJSUvI9e6Tqg0dVaG5OVQ1gaz6jckhMlKmw5MxAiXZZ8nX+pCwrx&#10;5pmxrC355CLVwwQQ6ZSBSGLjCIZgt5yB2RKbRfS5ljevMzPlKS8IIW3MaL3Pk+peQaj7AnOQoRxj&#10;U/ky03NoM0Hdg5uk2G26PJTJcQwbrA40KI89g4MTa03xb6ndB/BEWeqF1jDe06EMUoM4SJzV6H//&#10;7T75E5PIyllLK0DN/9qBl4TiD0scyzOjncnK+cXXCeXwry2b1xa7a5ZIkxjTwjuRxeQfzVFUHptn&#10;2tZFykomsIJy9zAPyjL2q0n7LuRikd1oTxzEW/voRAqekEvIPnXP4N3AnEicu8PjunxgT++bXlpc&#10;7CIqnamVkO5xJZIkhXYs02X4HqQlfq1nr5ev1vwPAAAA//8DAFBLAwQUAAYACAAAACEAWaQmiOEA&#10;AAAKAQAADwAAAGRycy9kb3ducmV2LnhtbEyPy07DMBBF90j8gzVIbBB1aJM+QpyqBFFYwIKUD3Dj&#10;IYmIx1HsNuHvGVawnLlHd85k28l24oyDbx0puJtFIJAqZ1qqFXwcnm7XIHzQZHTnCBV8o4dtfnmR&#10;6dS4kd7xXIZacAn5VCtoQuhTKX3VoNV+5nokzj7dYHXgcailGfTI5baT8yhaSqtb4guN7rFosPoq&#10;T1bBzbgqTLl+eX1+mI9vu4PZD8XjXqnrq2l3DyLgFP5g+NVndcjZ6ehOZLzoFMRRvGCUg00CgoFk&#10;FW9AHHmxXCQg80z+fyH/AQAA//8DAFBLAQItABQABgAIAAAAIQC2gziS/gAAAOEBAAATAAAAAAAA&#10;AAAAAAAAAAAAAABbQ29udGVudF9UeXBlc10ueG1sUEsBAi0AFAAGAAgAAAAhADj9If/WAAAAlAEA&#10;AAsAAAAAAAAAAAAAAAAALwEAAF9yZWxzLy5yZWxzUEsBAi0AFAAGAAgAAAAhAGzwZuJ4AgAA/QQA&#10;AA4AAAAAAAAAAAAAAAAALgIAAGRycy9lMm9Eb2MueG1sUEsBAi0AFAAGAAgAAAAhAFmkJojhAAAA&#10;CgEAAA8AAAAAAAAAAAAAAAAA0gQAAGRycy9kb3ducmV2LnhtbFBLBQYAAAAABAAEAPMAAADgBQAA&#10;AAA=&#10;" fillcolor="window" strokecolor="#9bbb59 [3206]" strokeweight="2pt">
                <v:textbox>
                  <w:txbxContent>
                    <w:p w14:paraId="586ED7B2" w14:textId="77777777" w:rsidR="005A37C8" w:rsidRPr="00C17818" w:rsidRDefault="005A37C8" w:rsidP="007F5AF7">
                      <w:pPr>
                        <w:rPr>
                          <w:rFonts w:ascii="Times New Roman" w:hAnsi="Times New Roman" w:cs="Times New Roman"/>
                          <w:sz w:val="20"/>
                          <w14:textOutline w14:w="9525" w14:cap="rnd" w14:cmpd="sng" w14:algn="ctr">
                            <w14:solidFill>
                              <w14:schemeClr w14:val="accent3"/>
                            </w14:solidFill>
                            <w14:prstDash w14:val="solid"/>
                            <w14:bevel/>
                          </w14:textOutline>
                        </w:rPr>
                      </w:pPr>
                      <w:r w:rsidRPr="00C17818">
                        <w:rPr>
                          <w:rFonts w:ascii="Times New Roman" w:hAnsi="Times New Roman" w:cs="Times New Roman"/>
                          <w:sz w:val="20"/>
                          <w14:textOutline w14:w="9525" w14:cap="rnd" w14:cmpd="sng" w14:algn="ctr">
                            <w14:solidFill>
                              <w14:schemeClr w14:val="accent3"/>
                            </w14:solidFill>
                            <w14:prstDash w14:val="solid"/>
                            <w14:bevel/>
                          </w14:textOutline>
                        </w:rPr>
                        <w:t>Tourism Product</w:t>
                      </w:r>
                    </w:p>
                  </w:txbxContent>
                </v:textbox>
              </v:oval>
            </w:pict>
          </mc:Fallback>
        </mc:AlternateContent>
      </w:r>
      <w:r w:rsidRPr="00D8613E">
        <w:rPr>
          <w:rFonts w:ascii="Souvenir" w:hAnsi="Souvenir" w:cs="Times New Roman"/>
          <w:noProof/>
        </w:rPr>
        <mc:AlternateContent>
          <mc:Choice Requires="wps">
            <w:drawing>
              <wp:anchor distT="0" distB="0" distL="114300" distR="114300" simplePos="0" relativeHeight="251655168" behindDoc="0" locked="0" layoutInCell="1" allowOverlap="1" wp14:anchorId="0AC329F1" wp14:editId="7C2CC097">
                <wp:simplePos x="0" y="0"/>
                <wp:positionH relativeFrom="column">
                  <wp:posOffset>268356</wp:posOffset>
                </wp:positionH>
                <wp:positionV relativeFrom="paragraph">
                  <wp:posOffset>140887</wp:posOffset>
                </wp:positionV>
                <wp:extent cx="1083365" cy="914400"/>
                <wp:effectExtent l="0" t="0" r="21590" b="19050"/>
                <wp:wrapNone/>
                <wp:docPr id="2" name="Oval 2"/>
                <wp:cNvGraphicFramePr/>
                <a:graphic xmlns:a="http://schemas.openxmlformats.org/drawingml/2006/main">
                  <a:graphicData uri="http://schemas.microsoft.com/office/word/2010/wordprocessingShape">
                    <wps:wsp>
                      <wps:cNvSpPr/>
                      <wps:spPr>
                        <a:xfrm>
                          <a:off x="0" y="0"/>
                          <a:ext cx="1083365" cy="914400"/>
                        </a:xfrm>
                        <a:prstGeom prst="ellipse">
                          <a:avLst/>
                        </a:prstGeom>
                        <a:ln>
                          <a:solidFill>
                            <a:schemeClr val="accent6"/>
                          </a:solidFill>
                        </a:ln>
                      </wps:spPr>
                      <wps:style>
                        <a:lnRef idx="2">
                          <a:schemeClr val="dk1"/>
                        </a:lnRef>
                        <a:fillRef idx="1">
                          <a:schemeClr val="lt1"/>
                        </a:fillRef>
                        <a:effectRef idx="0">
                          <a:schemeClr val="dk1"/>
                        </a:effectRef>
                        <a:fontRef idx="minor">
                          <a:schemeClr val="dk1"/>
                        </a:fontRef>
                      </wps:style>
                      <wps:txbx>
                        <w:txbxContent>
                          <w:p w14:paraId="05F04335" w14:textId="77777777" w:rsidR="005A37C8" w:rsidRPr="00C17818" w:rsidRDefault="005A37C8" w:rsidP="007F5AF7">
                            <w:pPr>
                              <w:jc w:val="center"/>
                              <w:rPr>
                                <w:rFonts w:ascii="Times New Roman" w:hAnsi="Times New Roman" w:cs="Times New Roman"/>
                                <w:sz w:val="18"/>
                                <w14:textOutline w14:w="9525" w14:cap="rnd" w14:cmpd="sng" w14:algn="ctr">
                                  <w14:solidFill>
                                    <w14:schemeClr w14:val="accent6"/>
                                  </w14:solidFill>
                                  <w14:prstDash w14:val="solid"/>
                                  <w14:bevel/>
                                </w14:textOutline>
                              </w:rPr>
                            </w:pPr>
                            <w:r w:rsidRPr="00C17818">
                              <w:rPr>
                                <w:rFonts w:ascii="Times New Roman" w:hAnsi="Times New Roman" w:cs="Times New Roman"/>
                                <w:sz w:val="18"/>
                                <w14:textOutline w14:w="9525" w14:cap="rnd" w14:cmpd="sng" w14:algn="ctr">
                                  <w14:solidFill>
                                    <w14:schemeClr w14:val="accent6"/>
                                  </w14:solidFill>
                                  <w14:prstDash w14:val="solid"/>
                                  <w14:bevel/>
                                </w14:textOutline>
                              </w:rPr>
                              <w:t>Marketing promotions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AC329F1" id="Oval 2" o:spid="_x0000_s1029" style="position:absolute;left:0;text-align:left;margin-left:21.15pt;margin-top:11.1pt;width:85.3pt;height:1in;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yBggIAAF4FAAAOAAAAZHJzL2Uyb0RvYy54bWysVEtPGzEQvlfqf7B8L7sbHqURGxSBqCoh&#10;QEDF2fHaxKrtcW0nu+mv79j7SFRQD1UvXs/ON09/MxeXndFkK3xQYGtaHZWUCMuhUfa1pt+fbz6d&#10;UxIisw3TYEVNdyLQy8XHDxetm4sZrEE3whN0YsO8dTVdx+jmRRH4WhgWjsAJi0oJ3rCIon8tGs9a&#10;9G50MSvLs6IF3zgPXISAf697JV1k/1IKHu+lDCISXVPMLebT53OVzmJxweavnrm14kMa7B+yMExZ&#10;DDq5umaRkY1Xb1wZxT0EkPGIgylASsVFrgGrqco/qnlaMydyLdic4KY2hf/nlt9tHzxRTU1nlFhm&#10;8Inut0yTWepM68IcAU/uwQ9SwGsqs5PepC8WQLrczd3UTdFFwvFnVZ4fH5+dUsJR96U6OSlzu4u9&#10;tfMhfhVgSLrUVGitXEgFsznb3oaIQRE9otJvbdMZQKvmRmmdhUQVcaU9wbxryjgXNp6l9NH2AIlS&#10;si5SUX0Z+RZ3WvSeH4XERmDis5xBpuDeb/OjGnxqi8hkIjGDyah6z0jH0WjAJjORaTkZlu8Z7qNN&#10;6BwRbJwMjbLg/24se/xYdV9rKjt2qy6/+vH4zitodsgED/2IBMdvFL7KLQvxgXmcCZwenPN4j4fU&#10;0NYUhhsla/C/3vuf8EhV1FLS4ozVNPzcMC8o0d8skjiTAocyCyenn2cYwx9qVocauzFXgC9c4UZx&#10;PF8TPurxKj2YF1wHyxQVVcxyjF1THv0oXMV+9nGhcLFcZhgOomPx1j45npynPifKPXcvzLuBmhFJ&#10;fQfjPL6hZ49NlhaWmwhSZe6mTvd9HV4AhzjTclg4aUscyhm1X4uL3wAAAP//AwBQSwMEFAAGAAgA&#10;AAAhAP8BOHzgAAAACQEAAA8AAABkcnMvZG93bnJldi54bWxMj8tOwzAQRfdI/IM1SGwQdeJWUQlx&#10;qlLUVZEQfYjtNJ4mEfE4it02/D1mBcvRPbr3TLEYbScuNPjWsYZ0koAgrpxpudaw360f5yB8QDbY&#10;OSYN3+RhUd7eFJgbd+UPumxDLWIJ+xw1NCH0uZS+asiin7ieOGYnN1gM8RxqaQa8xnLbSZUkmbTY&#10;clxosKdVQ9XX9mw1HD7rzYN5n66WL+vd/HXzdkpxJrW+vxuXzyACjeEPhl/9qA5ldDq6MxsvOg0z&#10;NY2kBqUUiJirVD2BOEYwyxTIspD/Pyh/AAAA//8DAFBLAQItABQABgAIAAAAIQC2gziS/gAAAOEB&#10;AAATAAAAAAAAAAAAAAAAAAAAAABbQ29udGVudF9UeXBlc10ueG1sUEsBAi0AFAAGAAgAAAAhADj9&#10;If/WAAAAlAEAAAsAAAAAAAAAAAAAAAAALwEAAF9yZWxzLy5yZWxzUEsBAi0AFAAGAAgAAAAhAGy1&#10;vIGCAgAAXgUAAA4AAAAAAAAAAAAAAAAALgIAAGRycy9lMm9Eb2MueG1sUEsBAi0AFAAGAAgAAAAh&#10;AP8BOHzgAAAACQEAAA8AAAAAAAAAAAAAAAAA3AQAAGRycy9kb3ducmV2LnhtbFBLBQYAAAAABAAE&#10;APMAAADpBQAAAAA=&#10;" fillcolor="white [3201]" strokecolor="#f79646 [3209]" strokeweight="2pt">
                <v:textbox>
                  <w:txbxContent>
                    <w:p w14:paraId="05F04335" w14:textId="77777777" w:rsidR="005A37C8" w:rsidRPr="00C17818" w:rsidRDefault="005A37C8" w:rsidP="007F5AF7">
                      <w:pPr>
                        <w:jc w:val="center"/>
                        <w:rPr>
                          <w:rFonts w:ascii="Times New Roman" w:hAnsi="Times New Roman" w:cs="Times New Roman"/>
                          <w:sz w:val="18"/>
                          <w14:textOutline w14:w="9525" w14:cap="rnd" w14:cmpd="sng" w14:algn="ctr">
                            <w14:solidFill>
                              <w14:schemeClr w14:val="accent6"/>
                            </w14:solidFill>
                            <w14:prstDash w14:val="solid"/>
                            <w14:bevel/>
                          </w14:textOutline>
                        </w:rPr>
                      </w:pPr>
                      <w:r w:rsidRPr="00C17818">
                        <w:rPr>
                          <w:rFonts w:ascii="Times New Roman" w:hAnsi="Times New Roman" w:cs="Times New Roman"/>
                          <w:sz w:val="18"/>
                          <w14:textOutline w14:w="9525" w14:cap="rnd" w14:cmpd="sng" w14:algn="ctr">
                            <w14:solidFill>
                              <w14:schemeClr w14:val="accent6"/>
                            </w14:solidFill>
                            <w14:prstDash w14:val="solid"/>
                            <w14:bevel/>
                          </w14:textOutline>
                        </w:rPr>
                        <w:t>Marketing promotions</w:t>
                      </w:r>
                    </w:p>
                  </w:txbxContent>
                </v:textbox>
              </v:oval>
            </w:pict>
          </mc:Fallback>
        </mc:AlternateContent>
      </w:r>
    </w:p>
    <w:p w14:paraId="644B8539" w14:textId="77777777" w:rsidR="007F5AF7" w:rsidRPr="00D8613E" w:rsidRDefault="007F5AF7" w:rsidP="007F5AF7">
      <w:pPr>
        <w:spacing w:after="0" w:line="240" w:lineRule="auto"/>
        <w:jc w:val="both"/>
        <w:rPr>
          <w:rFonts w:ascii="Souvenir" w:hAnsi="Souvenir" w:cs="Times New Roman"/>
        </w:rPr>
      </w:pPr>
    </w:p>
    <w:p w14:paraId="4042B58C" w14:textId="77777777" w:rsidR="007F5AF7" w:rsidRPr="00D8613E" w:rsidRDefault="007F5AF7" w:rsidP="007F5AF7">
      <w:pPr>
        <w:spacing w:after="0" w:line="240" w:lineRule="auto"/>
        <w:jc w:val="both"/>
        <w:rPr>
          <w:rFonts w:ascii="Souvenir" w:hAnsi="Souvenir" w:cs="Times New Roman"/>
        </w:rPr>
      </w:pPr>
    </w:p>
    <w:p w14:paraId="5A3B8D88" w14:textId="77777777" w:rsidR="007F5AF7" w:rsidRPr="00D8613E" w:rsidRDefault="007F5AF7" w:rsidP="007F5AF7">
      <w:pPr>
        <w:spacing w:after="0" w:line="240" w:lineRule="auto"/>
        <w:jc w:val="both"/>
        <w:rPr>
          <w:rFonts w:ascii="Souvenir" w:hAnsi="Souvenir" w:cs="Times New Roman"/>
        </w:rPr>
      </w:pPr>
    </w:p>
    <w:p w14:paraId="39B173CC" w14:textId="77777777" w:rsidR="007F5AF7" w:rsidRPr="00D8613E" w:rsidRDefault="007F5AF7" w:rsidP="007F5AF7">
      <w:pPr>
        <w:spacing w:after="0" w:line="240" w:lineRule="auto"/>
        <w:jc w:val="both"/>
        <w:rPr>
          <w:rFonts w:ascii="Souvenir" w:hAnsi="Souvenir" w:cs="Times New Roman"/>
        </w:rPr>
      </w:pPr>
      <w:r w:rsidRPr="00D8613E">
        <w:rPr>
          <w:rFonts w:ascii="Souvenir" w:hAnsi="Souvenir" w:cs="Times New Roman"/>
          <w:noProof/>
        </w:rPr>
        <mc:AlternateContent>
          <mc:Choice Requires="wps">
            <w:drawing>
              <wp:anchor distT="0" distB="0" distL="114300" distR="114300" simplePos="0" relativeHeight="251662336" behindDoc="0" locked="0" layoutInCell="1" allowOverlap="1" wp14:anchorId="5BE549FA" wp14:editId="0653F608">
                <wp:simplePos x="0" y="0"/>
                <wp:positionH relativeFrom="column">
                  <wp:posOffset>3647440</wp:posOffset>
                </wp:positionH>
                <wp:positionV relativeFrom="paragraph">
                  <wp:posOffset>20955</wp:posOffset>
                </wp:positionV>
                <wp:extent cx="884555" cy="0"/>
                <wp:effectExtent l="0" t="76200" r="10795" b="114300"/>
                <wp:wrapNone/>
                <wp:docPr id="7" name="Straight Arrow Connector 7"/>
                <wp:cNvGraphicFramePr/>
                <a:graphic xmlns:a="http://schemas.openxmlformats.org/drawingml/2006/main">
                  <a:graphicData uri="http://schemas.microsoft.com/office/word/2010/wordprocessingShape">
                    <wps:wsp>
                      <wps:cNvCnPr/>
                      <wps:spPr>
                        <a:xfrm>
                          <a:off x="0" y="0"/>
                          <a:ext cx="88455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C392AF7" id="Straight Arrow Connector 7" o:spid="_x0000_s1026" type="#_x0000_t32" style="position:absolute;margin-left:287.2pt;margin-top:1.65pt;width:69.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7+6QEAAMIDAAAOAAAAZHJzL2Uyb0RvYy54bWysU9uO2jAQfa/Uf7D83k1AS5dFhFULpS+9&#10;IG37AYPtJJZ809gl8PcdO4Fu27eqL2YuzJmZMyfrp7M17KQwau8aPrurOVNOeKld1/Dv3/ZvlpzF&#10;BE6C8U41/KIif9q8frUewkrNfe+NVMgIxMXVEBrepxRWVRVFryzEOx+Uo2Tr0UIiF7tKIgyEbk01&#10;r+u31eBRBvRCxUjR3Zjkm4Lftkqkr20bVWKm4TRbKi+W95jfarOGVYcQei2mMeAfprCgHTW9Qe0g&#10;AfuB+i8oqwX66Nt0J7ytfNtqocoOtM2s/mOb5x6CKrsQOTHcaIr/D1Z8OR2QadnwB84cWDrRc0LQ&#10;XZ/YO0Q/sK13jmj0yB4yW0OIKyraugNOXgwHzKufW7T5l5Zi58Lw5cawOicmKLhc3i8WC87ENVX9&#10;qgsY00flLctGw+M0xq3/rBAMp08xUWcqvBbkps7vtTHlmsaxoeGPi3nuA6Sp1kAi0wbaMrqOMzAd&#10;iVUkLIjRGy1zdcaJ2B23BtkJSDD3++Xs/W78Uw9SjdHHRV1PwomQPns5hmf1NU6jTTBlzN/w88w7&#10;iP1YU1KjBhNo88FJli6BbgCZ+pwgLOPyYKqIedo9H2GkPVtHLy/lGlX2SCilbBJ1VuJLn+yXn97m&#10;JwAAAP//AwBQSwMEFAAGAAgAAAAhAK+FNF3dAAAABwEAAA8AAABkcnMvZG93bnJldi54bWxMjsFK&#10;w0AURfeC/zA8wZ2dpKlNiZmUIhS6ULBRaJevyTOTmnkTMtM2/r1jN7q83Mu5J1+OphNnGlxrWUE8&#10;iUAQV7ZuuVHw8b5+WIBwHrnGzjIp+CYHy+L2Jsesthfe0rn0jQgQdhkq0N73mZSu0mTQTWxPHLpP&#10;Oxj0IQ6NrAe8BLjp5DSK5tJgy+FBY0/Pmqqv8mQU7DbxPC73ekV+fXx9eZvucXvcKHV/N66eQHga&#10;/d8YfvWDOhTB6WBPXDvRKXhMZ7MwVZAkIEKfxkkK4nDNssjlf//iBwAA//8DAFBLAQItABQABgAI&#10;AAAAIQC2gziS/gAAAOEBAAATAAAAAAAAAAAAAAAAAAAAAABbQ29udGVudF9UeXBlc10ueG1sUEsB&#10;Ai0AFAAGAAgAAAAhADj9If/WAAAAlAEAAAsAAAAAAAAAAAAAAAAALwEAAF9yZWxzLy5yZWxzUEsB&#10;Ai0AFAAGAAgAAAAhAGkVPv7pAQAAwgMAAA4AAAAAAAAAAAAAAAAALgIAAGRycy9lMm9Eb2MueG1s&#10;UEsBAi0AFAAGAAgAAAAhAK+FNF3dAAAABwEAAA8AAAAAAAAAAAAAAAAAQwQAAGRycy9kb3ducmV2&#10;LnhtbFBLBQYAAAAABAAEAPMAAABNBQAAAAA=&#10;" strokecolor="#4a7ebb">
                <v:stroke endarrow="open"/>
              </v:shape>
            </w:pict>
          </mc:Fallback>
        </mc:AlternateContent>
      </w:r>
      <w:r w:rsidRPr="00D8613E">
        <w:rPr>
          <w:rFonts w:ascii="Souvenir" w:hAnsi="Souvenir" w:cs="Times New Roman"/>
          <w:noProof/>
        </w:rPr>
        <mc:AlternateContent>
          <mc:Choice Requires="wps">
            <w:drawing>
              <wp:anchor distT="0" distB="0" distL="114300" distR="114300" simplePos="0" relativeHeight="251664384" behindDoc="0" locked="0" layoutInCell="1" allowOverlap="1" wp14:anchorId="5E124E32" wp14:editId="7F4EC454">
                <wp:simplePos x="0" y="0"/>
                <wp:positionH relativeFrom="column">
                  <wp:posOffset>1450975</wp:posOffset>
                </wp:positionH>
                <wp:positionV relativeFrom="paragraph">
                  <wp:posOffset>192184</wp:posOffset>
                </wp:positionV>
                <wp:extent cx="914400" cy="2381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914400" cy="238125"/>
                        </a:xfrm>
                        <a:prstGeom prst="rect">
                          <a:avLst/>
                        </a:prstGeom>
                        <a:no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0ADF7DD1" w14:textId="77777777" w:rsidR="005A37C8" w:rsidRPr="00C17818" w:rsidRDefault="005A37C8" w:rsidP="007F5AF7">
                            <w:pPr>
                              <w:rPr>
                                <w:rFonts w:ascii="Times New Roman" w:hAnsi="Times New Roman" w:cs="Times New Roman"/>
                                <w:sz w:val="16"/>
                              </w:rPr>
                            </w:pPr>
                            <w:r>
                              <w:rPr>
                                <w:rFonts w:ascii="Times New Roman" w:hAnsi="Times New Roman" w:cs="Times New Roman"/>
                                <w:sz w:val="16"/>
                              </w:rPr>
                              <w:t>Social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124E32" id="Rectangle 9" o:spid="_x0000_s1030" style="position:absolute;left:0;text-align:left;margin-left:114.25pt;margin-top:15.15pt;width:1in;height:1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ZmugwIAAGYFAAAOAAAAZHJzL2Uyb0RvYy54bWysVEtvGyEQvlfqf0Dcm/W6Tpusso4sR64q&#10;RUmUh3LGLNirAkMBe9f99R3Yh6006qHqBWaYb2aY59V1qxXZC+drMCXNzyaUCMOhqs2mpC/Pq08X&#10;lPjATMUUGFHSg/D0ev7xw1VjCzGFLahKOIJGjC8aW9JtCLbIMs+3QjN/BlYYFEpwmgVk3SarHGvQ&#10;ulbZdDL5kjXgKuuAC+/x9aYT0nmyL6Xg4V5KLwJRJcW/hXS6dK7jmc2vWLFxzG5r3n+D/cMvNKsN&#10;Oh1N3bDAyM7Vf5jSNXfgQYYzDjoDKWsuUgwYTT55E83TllmRYsHkeDumyf8/s/xu/+BIXZX0khLD&#10;NJboEZPGzEYJchnT01hfIOrJPrie80jGWFvpdLwxCtKmlB7GlIo2EI6Pl/lsNsHEcxRNP1/k0/No&#10;MzsqW+fDNwGaRKKkDp2nRLL9rQ8ddIBEXwZWtVL4zgpl4ulB1VV8S0xsG7FUjuwZFny9yXtvJyj0&#10;HTWzGFcXSaLCQYnO6qOQmBD8+zR9JLXi0Wb1Y7CpDCKjikTvo1L+npIKg1KPjWoiteeoOHlP8eht&#10;RCePYMKoqGsD7u/KssMPUXexxrBDu25T9WdDqddQHbAjHHSj4i1f1ViZW+bDA3M4G1hMnPdwj4dU&#10;0JQUeoqSLbhf771HPLYsSilpcNZK6n/umBOUqO8Gmzk1CQ5nYmbnX6fow51K1qcSs9NLwOrmuFks&#10;T2TEBzWQ0oF+xbWwiF5RxAxH3yXlwQ3MMnQ7ABcLF4tFguFAWhZuzZPl0XjMc+y85/aVOdu3Z8C+&#10;voNhLlnxpks7bNQ0sNgFkHVq4ZjpLq99BXCY0xD0iydui1M+oY7rcf4bAAD//wMAUEsDBBQABgAI&#10;AAAAIQAJSIGp3gAAAAkBAAAPAAAAZHJzL2Rvd25yZXYueG1sTI/BSsQwEIbvgu8QRvDmpttit3Sb&#10;LiKIqAviKuw124xtsZmUJO3Wt3c86XFmPv75/mq32EHM6EPvSMF6lYBAapzpqVXw8f5wU4AIUZPR&#10;gyNU8I0BdvXlRaVL4870hvMhtoJDKJRaQRfjWEoZmg6tDis3IvHt03mrI4++lcbrM4fbQaZJkkur&#10;e+IPnR7xvsPm6zBZBc9P3uOrfJmP+Ij7Kddr2meDUtdXy90WRMQl/sHwq8/qULPTyU1kghgUpGlx&#10;y6iCLMlAMJBtUl6cFOSbAmRdyf8N6h8AAAD//wMAUEsBAi0AFAAGAAgAAAAhALaDOJL+AAAA4QEA&#10;ABMAAAAAAAAAAAAAAAAAAAAAAFtDb250ZW50X1R5cGVzXS54bWxQSwECLQAUAAYACAAAACEAOP0h&#10;/9YAAACUAQAACwAAAAAAAAAAAAAAAAAvAQAAX3JlbHMvLnJlbHNQSwECLQAUAAYACAAAACEAeNmZ&#10;roMCAABmBQAADgAAAAAAAAAAAAAAAAAuAgAAZHJzL2Uyb0RvYy54bWxQSwECLQAUAAYACAAAACEA&#10;CUiBqd4AAAAJAQAADwAAAAAAAAAAAAAAAADdBAAAZHJzL2Rvd25yZXYueG1sUEsFBgAAAAAEAAQA&#10;8wAAAOgFAAAAAA==&#10;" filled="f" strokecolor="white [3212]" strokeweight="2pt">
                <v:textbox>
                  <w:txbxContent>
                    <w:p w14:paraId="0ADF7DD1" w14:textId="77777777" w:rsidR="005A37C8" w:rsidRPr="00C17818" w:rsidRDefault="005A37C8" w:rsidP="007F5AF7">
                      <w:pPr>
                        <w:rPr>
                          <w:rFonts w:ascii="Times New Roman" w:hAnsi="Times New Roman" w:cs="Times New Roman"/>
                          <w:sz w:val="16"/>
                        </w:rPr>
                      </w:pPr>
                      <w:r>
                        <w:rPr>
                          <w:rFonts w:ascii="Times New Roman" w:hAnsi="Times New Roman" w:cs="Times New Roman"/>
                          <w:sz w:val="16"/>
                        </w:rPr>
                        <w:t>Social Media</w:t>
                      </w:r>
                    </w:p>
                  </w:txbxContent>
                </v:textbox>
              </v:rect>
            </w:pict>
          </mc:Fallback>
        </mc:AlternateContent>
      </w:r>
      <w:r w:rsidRPr="00D8613E">
        <w:rPr>
          <w:rFonts w:ascii="Souvenir" w:hAnsi="Souvenir" w:cs="Times New Roman"/>
          <w:noProof/>
        </w:rPr>
        <mc:AlternateContent>
          <mc:Choice Requires="wps">
            <w:drawing>
              <wp:anchor distT="0" distB="0" distL="114300" distR="114300" simplePos="0" relativeHeight="251660288" behindDoc="0" locked="0" layoutInCell="1" allowOverlap="1" wp14:anchorId="0BCEC780" wp14:editId="16C82C14">
                <wp:simplePos x="0" y="0"/>
                <wp:positionH relativeFrom="column">
                  <wp:posOffset>1351722</wp:posOffset>
                </wp:positionH>
                <wp:positionV relativeFrom="paragraph">
                  <wp:posOffset>160324</wp:posOffset>
                </wp:positionV>
                <wp:extent cx="1211745" cy="1"/>
                <wp:effectExtent l="0" t="76200" r="26670" b="114300"/>
                <wp:wrapNone/>
                <wp:docPr id="6" name="Straight Arrow Connector 6"/>
                <wp:cNvGraphicFramePr/>
                <a:graphic xmlns:a="http://schemas.openxmlformats.org/drawingml/2006/main">
                  <a:graphicData uri="http://schemas.microsoft.com/office/word/2010/wordprocessingShape">
                    <wps:wsp>
                      <wps:cNvCnPr/>
                      <wps:spPr>
                        <a:xfrm>
                          <a:off x="0" y="0"/>
                          <a:ext cx="1211745" cy="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3F8991B" id="Straight Arrow Connector 6" o:spid="_x0000_s1026" type="#_x0000_t32" style="position:absolute;margin-left:106.45pt;margin-top:12.6pt;width:95.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8i6gEAAMMDAAAOAAAAZHJzL2Uyb0RvYy54bWysU9uO0zAQfUfiHyy/0yTVtuxGTVfQUl64&#10;VFr4gKnjJJZ809g07d8zdrJlgTfEi+uZ6ZyZc3yyebwYzc4Sg3K24dWi5Exa4Vpl+4Z//3Z4c89Z&#10;iGBb0M7Khl9l4I/b1682o6/l0g1OtxIZgdhQj77hQ4y+LoogBmkgLJyXloqdQwORQuyLFmEkdKOL&#10;ZVmui9Fh69EJGQJl91ORbzN+10kRv3ZdkJHphtNuMZ+Yz1M6i+0G6h7BD0rMa8A/bGFAWRp6g9pD&#10;BPYD1V9QRgl0wXVxIZwpXNcpITMHYlOVf7B5GsDLzIXECf4mU/h/sOLL+YhMtQ1fc2bB0BM9RQTV&#10;D5G9Q3Qj2zlrSUaHbJ3UGn2oqWlnjzhHwR8xUb90aNIvkWKXrPD1prC8RCYoWS2r6u3dijNBtSrh&#10;Fb8aPYb4UTrD0qXhYd7jtkCVFYbzpxCnxueGNNW6g9Ka8lBry8aGP6yWaQ6QqToNka7GE81ge85A&#10;9+RWETEjBqdVm7pTc8D+tNPIzkCOuTvcV+/3058GaOWUfViV5eycAPGza6d0VT7nidMMk/n9hp92&#10;3kMYpp5cmkwYQekPtmXx6ukRIGk/66NtWkxmN8/c0ytMuqfbybXX/BxFisgpeezs6mTFlzHdX357&#10;258AAAD//wMAUEsDBBQABgAIAAAAIQDU0iOy3wAAAAkBAAAPAAAAZHJzL2Rvd25yZXYueG1sTI9N&#10;S8NAEIbvgv9hGcGb3WTVVmM2pQiFHhTaWLDHaTJmU7O7Ibtt4793xIPe5uPhnWfy+Wg7caIhtN5p&#10;SCcJCHKVr1vXaNi+LW8eQISIrsbOO9LwRQHmxeVFjlntz25DpzI2gkNcyFCDibHPpAyVIYth4nty&#10;vPvwg8XI7dDIesAzh9tOqiSZSout4wsGe3o2VH2WR6vhfZVO03JnFhSXh9eXtdrh5rDS+vpqXDyB&#10;iDTGPxh+9FkdCnba+6Org+g0qFQ9MsrFvQLBwF1yOwOx/x3IIpf/Pyi+AQAA//8DAFBLAQItABQA&#10;BgAIAAAAIQC2gziS/gAAAOEBAAATAAAAAAAAAAAAAAAAAAAAAABbQ29udGVudF9UeXBlc10ueG1s&#10;UEsBAi0AFAAGAAgAAAAhADj9If/WAAAAlAEAAAsAAAAAAAAAAAAAAAAALwEAAF9yZWxzLy5yZWxz&#10;UEsBAi0AFAAGAAgAAAAhANgoTyLqAQAAwwMAAA4AAAAAAAAAAAAAAAAALgIAAGRycy9lMm9Eb2Mu&#10;eG1sUEsBAi0AFAAGAAgAAAAhANTSI7LfAAAACQEAAA8AAAAAAAAAAAAAAAAARAQAAGRycy9kb3du&#10;cmV2LnhtbFBLBQYAAAAABAAEAPMAAABQBQAAAAA=&#10;" strokecolor="#4a7ebb">
                <v:stroke endarrow="open"/>
              </v:shape>
            </w:pict>
          </mc:Fallback>
        </mc:AlternateContent>
      </w:r>
    </w:p>
    <w:p w14:paraId="67B42755" w14:textId="77777777" w:rsidR="007F5AF7" w:rsidRPr="00D8613E" w:rsidRDefault="007F5AF7" w:rsidP="007F5AF7">
      <w:pPr>
        <w:spacing w:after="0" w:line="240" w:lineRule="auto"/>
        <w:jc w:val="both"/>
        <w:rPr>
          <w:rFonts w:ascii="Souvenir" w:hAnsi="Souvenir" w:cs="Times New Roman"/>
        </w:rPr>
      </w:pPr>
    </w:p>
    <w:p w14:paraId="0555DA00" w14:textId="77777777" w:rsidR="007F5AF7" w:rsidRPr="00D8613E" w:rsidRDefault="007F5AF7" w:rsidP="007F5AF7">
      <w:pPr>
        <w:spacing w:after="0" w:line="240" w:lineRule="auto"/>
        <w:ind w:firstLine="720"/>
        <w:jc w:val="both"/>
        <w:rPr>
          <w:rFonts w:ascii="Souvenir" w:hAnsi="Souvenir" w:cs="Times New Roman"/>
        </w:rPr>
      </w:pPr>
    </w:p>
    <w:p w14:paraId="4998D79D" w14:textId="77777777" w:rsidR="007F5AF7" w:rsidRPr="000E4FD6" w:rsidRDefault="007F5AF7" w:rsidP="007F5AF7">
      <w:pPr>
        <w:spacing w:after="0" w:line="240" w:lineRule="auto"/>
        <w:ind w:firstLine="720"/>
        <w:jc w:val="both"/>
        <w:rPr>
          <w:rFonts w:ascii="Souvenir" w:hAnsi="Souvenir" w:cs="Times New Roman"/>
          <w:sz w:val="8"/>
        </w:rPr>
      </w:pPr>
    </w:p>
    <w:p w14:paraId="1FA89FCD" w14:textId="77777777" w:rsidR="000E4FD6" w:rsidRPr="00D8613E" w:rsidRDefault="000E4FD6" w:rsidP="000E4FD6">
      <w:pPr>
        <w:spacing w:after="0" w:line="240" w:lineRule="auto"/>
        <w:jc w:val="both"/>
        <w:rPr>
          <w:rFonts w:ascii="Souvenir" w:hAnsi="Souvenir" w:cs="Times New Roman"/>
        </w:rPr>
      </w:pPr>
      <w:r w:rsidRPr="00D8613E">
        <w:rPr>
          <w:rFonts w:ascii="Souvenir" w:hAnsi="Souvenir" w:cs="Times New Roman"/>
        </w:rPr>
        <w:t xml:space="preserve">Figure </w:t>
      </w:r>
      <w:r>
        <w:rPr>
          <w:rFonts w:ascii="Souvenir" w:hAnsi="Souvenir" w:cs="Times New Roman"/>
        </w:rPr>
        <w:t>1</w:t>
      </w:r>
      <w:r w:rsidRPr="00D8613E">
        <w:rPr>
          <w:rFonts w:ascii="Souvenir" w:hAnsi="Souvenir" w:cs="Times New Roman"/>
        </w:rPr>
        <w:t xml:space="preserve">: Marketing Promotions and Customers Patronage </w:t>
      </w:r>
    </w:p>
    <w:p w14:paraId="0B7AC614" w14:textId="77777777" w:rsidR="00EA6F7A" w:rsidRDefault="00EA6F7A" w:rsidP="007F5AF7">
      <w:pPr>
        <w:spacing w:after="0" w:line="240" w:lineRule="auto"/>
        <w:jc w:val="both"/>
        <w:rPr>
          <w:rFonts w:ascii="Souvenir" w:hAnsi="Souvenir" w:cs="Times New Roman"/>
        </w:rPr>
      </w:pPr>
    </w:p>
    <w:p w14:paraId="23074761" w14:textId="77777777" w:rsidR="000E4FD6" w:rsidRDefault="000E4FD6" w:rsidP="007F5AF7">
      <w:pPr>
        <w:spacing w:after="0" w:line="240" w:lineRule="auto"/>
        <w:jc w:val="both"/>
        <w:rPr>
          <w:rFonts w:ascii="Souvenir" w:hAnsi="Souvenir" w:cs="Times New Roman"/>
        </w:rPr>
        <w:sectPr w:rsidR="000E4FD6" w:rsidSect="00EA6F7A">
          <w:type w:val="continuous"/>
          <w:pgSz w:w="12240" w:h="15840"/>
          <w:pgMar w:top="1440" w:right="1440" w:bottom="1440" w:left="1440" w:header="708" w:footer="708" w:gutter="0"/>
          <w:cols w:space="708"/>
          <w:docGrid w:linePitch="360"/>
        </w:sectPr>
      </w:pPr>
    </w:p>
    <w:p w14:paraId="079482EC" w14:textId="78345A57" w:rsidR="007F5AF7" w:rsidRPr="00D8613E" w:rsidRDefault="00751DA9" w:rsidP="007F5AF7">
      <w:pPr>
        <w:spacing w:after="0" w:line="240" w:lineRule="auto"/>
        <w:jc w:val="both"/>
        <w:rPr>
          <w:rFonts w:ascii="Souvenir" w:hAnsi="Souvenir" w:cs="Times New Roman"/>
        </w:rPr>
      </w:pPr>
      <w:r w:rsidRPr="00D8613E">
        <w:rPr>
          <w:rFonts w:ascii="Souvenir" w:hAnsi="Souvenir" w:cs="Times New Roman"/>
        </w:rPr>
        <w:t>T</w:t>
      </w:r>
      <w:r w:rsidR="007F5AF7" w:rsidRPr="00D8613E">
        <w:rPr>
          <w:rFonts w:ascii="Souvenir" w:hAnsi="Souvenir" w:cs="Times New Roman"/>
        </w:rPr>
        <w:t>he</w:t>
      </w:r>
      <w:r>
        <w:rPr>
          <w:rFonts w:ascii="Souvenir" w:hAnsi="Souvenir" w:cs="Times New Roman"/>
        </w:rPr>
        <w:t xml:space="preserve"> </w:t>
      </w:r>
      <w:r w:rsidR="007F5AF7" w:rsidRPr="00D8613E">
        <w:rPr>
          <w:rFonts w:ascii="Souvenir" w:hAnsi="Souvenir" w:cs="Times New Roman"/>
        </w:rPr>
        <w:t>Social Exchange Theory (SET) developed by George</w:t>
      </w:r>
      <w:r>
        <w:rPr>
          <w:rFonts w:ascii="Souvenir" w:hAnsi="Souvenir" w:cs="Times New Roman"/>
        </w:rPr>
        <w:t xml:space="preserve"> </w:t>
      </w:r>
      <w:r w:rsidR="007F5AF7" w:rsidRPr="00D8613E">
        <w:rPr>
          <w:rFonts w:ascii="Souvenir" w:hAnsi="Souvenir" w:cs="Times New Roman"/>
        </w:rPr>
        <w:t xml:space="preserve">Homans (1961) is </w:t>
      </w:r>
      <w:r>
        <w:rPr>
          <w:rFonts w:ascii="Souvenir" w:hAnsi="Souvenir" w:cs="Times New Roman"/>
        </w:rPr>
        <w:t xml:space="preserve">the framework </w:t>
      </w:r>
      <w:r w:rsidR="007F5AF7" w:rsidRPr="00D8613E">
        <w:rPr>
          <w:rFonts w:ascii="Souvenir" w:hAnsi="Souvenir" w:cs="Times New Roman"/>
        </w:rPr>
        <w:t>considered for the study. It is based on the principles of costs and rewards. People generally weigh the potential benefits and risks of social relationships. It suggests that the value of benefits</w:t>
      </w:r>
      <w:r>
        <w:rPr>
          <w:rFonts w:ascii="Souvenir" w:hAnsi="Souvenir" w:cs="Times New Roman"/>
        </w:rPr>
        <w:t xml:space="preserve"> </w:t>
      </w:r>
      <w:r w:rsidR="007F5AF7" w:rsidRPr="00D8613E">
        <w:rPr>
          <w:rFonts w:ascii="Souvenir" w:hAnsi="Souvenir" w:cs="Times New Roman"/>
        </w:rPr>
        <w:t xml:space="preserve">and costs of each relationship </w:t>
      </w:r>
      <w:r>
        <w:rPr>
          <w:rFonts w:ascii="Souvenir" w:hAnsi="Souvenir" w:cs="Times New Roman"/>
        </w:rPr>
        <w:t xml:space="preserve">would </w:t>
      </w:r>
      <w:r w:rsidR="007F5AF7" w:rsidRPr="00D8613E">
        <w:rPr>
          <w:rFonts w:ascii="Souvenir" w:hAnsi="Souvenir" w:cs="Times New Roman"/>
        </w:rPr>
        <w:t>determine whether or not to continue any form of social association especially using social media platforms</w:t>
      </w:r>
    </w:p>
    <w:p w14:paraId="32D91179" w14:textId="62D5B42A" w:rsidR="00D8613E" w:rsidRDefault="00D8613E" w:rsidP="00D8613E">
      <w:pPr>
        <w:spacing w:after="0" w:line="240" w:lineRule="auto"/>
        <w:jc w:val="both"/>
        <w:rPr>
          <w:rFonts w:ascii="Souvenir" w:hAnsi="Souvenir" w:cs="Times New Roman"/>
        </w:rPr>
      </w:pPr>
      <w:r w:rsidRPr="007F5AF7">
        <w:rPr>
          <w:rFonts w:ascii="Souvenir" w:hAnsi="Souvenir" w:cs="Times New Roman"/>
        </w:rPr>
        <w:t>The Bida (also known as Tsotamuku) Arts Work</w:t>
      </w:r>
      <w:r w:rsidR="00751DA9">
        <w:rPr>
          <w:rFonts w:ascii="Souvenir" w:hAnsi="Souvenir" w:cs="Times New Roman"/>
        </w:rPr>
        <w:t>s</w:t>
      </w:r>
      <w:r w:rsidRPr="007F5AF7">
        <w:rPr>
          <w:rFonts w:ascii="Souvenir" w:hAnsi="Souvenir" w:cs="Times New Roman"/>
          <w:b/>
        </w:rPr>
        <w:t xml:space="preserve"> </w:t>
      </w:r>
      <w:r w:rsidR="009865EF" w:rsidRPr="009865EF">
        <w:rPr>
          <w:rFonts w:ascii="Souvenir" w:hAnsi="Souvenir" w:cs="Times New Roman"/>
        </w:rPr>
        <w:t>(</w:t>
      </w:r>
      <w:r w:rsidR="009865EF">
        <w:rPr>
          <w:rFonts w:ascii="Souvenir" w:hAnsi="Souvenir" w:cs="Times New Roman"/>
        </w:rPr>
        <w:t>F</w:t>
      </w:r>
      <w:r w:rsidR="009865EF" w:rsidRPr="009865EF">
        <w:rPr>
          <w:rFonts w:ascii="Souvenir" w:hAnsi="Souvenir" w:cs="Times New Roman"/>
        </w:rPr>
        <w:t>ig</w:t>
      </w:r>
      <w:r w:rsidR="00751DA9">
        <w:rPr>
          <w:rFonts w:ascii="Souvenir" w:hAnsi="Souvenir" w:cs="Times New Roman"/>
        </w:rPr>
        <w:t>. 2</w:t>
      </w:r>
      <w:r w:rsidR="009865EF" w:rsidRPr="009865EF">
        <w:rPr>
          <w:rFonts w:ascii="Souvenir" w:hAnsi="Souvenir" w:cs="Times New Roman"/>
        </w:rPr>
        <w:t>)</w:t>
      </w:r>
      <w:r w:rsidR="009865EF">
        <w:rPr>
          <w:rFonts w:ascii="Souvenir" w:hAnsi="Souvenir" w:cs="Times New Roman"/>
          <w:b/>
        </w:rPr>
        <w:t xml:space="preserve"> </w:t>
      </w:r>
      <w:r w:rsidRPr="007F5AF7">
        <w:rPr>
          <w:rFonts w:ascii="Souvenir" w:hAnsi="Souvenir" w:cs="Times New Roman"/>
        </w:rPr>
        <w:t xml:space="preserve">started </w:t>
      </w:r>
      <w:r w:rsidR="00751DA9">
        <w:rPr>
          <w:rFonts w:ascii="Souvenir" w:hAnsi="Souvenir" w:cs="Times New Roman"/>
        </w:rPr>
        <w:t xml:space="preserve">in 1860 </w:t>
      </w:r>
      <w:r w:rsidRPr="007F5AF7">
        <w:rPr>
          <w:rFonts w:ascii="Souvenir" w:hAnsi="Souvenir" w:cs="Times New Roman"/>
        </w:rPr>
        <w:t xml:space="preserve">by </w:t>
      </w:r>
      <w:r w:rsidR="00751DA9">
        <w:rPr>
          <w:rFonts w:ascii="Souvenir" w:hAnsi="Souvenir" w:cs="Times New Roman"/>
        </w:rPr>
        <w:t xml:space="preserve">the </w:t>
      </w:r>
      <w:r w:rsidRPr="007F5AF7">
        <w:rPr>
          <w:rFonts w:ascii="Souvenir" w:hAnsi="Souvenir" w:cs="Times New Roman"/>
        </w:rPr>
        <w:t xml:space="preserve">Makun family </w:t>
      </w:r>
      <w:r w:rsidR="00751DA9">
        <w:rPr>
          <w:rFonts w:ascii="Souvenir" w:hAnsi="Souvenir" w:cs="Times New Roman"/>
        </w:rPr>
        <w:t xml:space="preserve">whose members were </w:t>
      </w:r>
      <w:r w:rsidR="00751DA9" w:rsidRPr="00751DA9">
        <w:rPr>
          <w:rFonts w:ascii="Souvenir" w:hAnsi="Souvenir" w:cs="Times New Roman"/>
        </w:rPr>
        <w:t xml:space="preserve">traders </w:t>
      </w:r>
      <w:r w:rsidR="00751DA9">
        <w:rPr>
          <w:rFonts w:ascii="Souvenir" w:hAnsi="Souvenir" w:cs="Times New Roman"/>
        </w:rPr>
        <w:t xml:space="preserve">claimed to have </w:t>
      </w:r>
      <w:r w:rsidRPr="007F5AF7">
        <w:rPr>
          <w:rFonts w:ascii="Souvenir" w:hAnsi="Souvenir" w:cs="Times New Roman"/>
        </w:rPr>
        <w:t xml:space="preserve">migrated from Sudan to Nigeria. They first settled in Labar, one of the villages in the </w:t>
      </w:r>
      <w:r w:rsidRPr="007F5AF7">
        <w:rPr>
          <w:rFonts w:ascii="Souvenir" w:hAnsi="Souvenir" w:cs="Times New Roman"/>
          <w:noProof/>
        </w:rPr>
        <w:t>western</w:t>
      </w:r>
      <w:r w:rsidRPr="007F5AF7">
        <w:rPr>
          <w:rFonts w:ascii="Souvenir" w:hAnsi="Souvenir" w:cs="Times New Roman"/>
        </w:rPr>
        <w:t xml:space="preserve"> part of Mokwa </w:t>
      </w:r>
      <w:r w:rsidR="00751DA9">
        <w:rPr>
          <w:rFonts w:ascii="Souvenir" w:hAnsi="Souvenir" w:cs="Times New Roman"/>
        </w:rPr>
        <w:t>L</w:t>
      </w:r>
      <w:r w:rsidRPr="007F5AF7">
        <w:rPr>
          <w:rFonts w:ascii="Souvenir" w:hAnsi="Souvenir" w:cs="Times New Roman"/>
        </w:rPr>
        <w:t xml:space="preserve">ocal </w:t>
      </w:r>
      <w:r w:rsidR="00751DA9">
        <w:rPr>
          <w:rFonts w:ascii="Souvenir" w:hAnsi="Souvenir" w:cs="Times New Roman"/>
        </w:rPr>
        <w:t>G</w:t>
      </w:r>
      <w:r w:rsidRPr="007F5AF7">
        <w:rPr>
          <w:rFonts w:ascii="Souvenir" w:hAnsi="Souvenir" w:cs="Times New Roman"/>
        </w:rPr>
        <w:t>overnment</w:t>
      </w:r>
      <w:r w:rsidRPr="00751DA9">
        <w:rPr>
          <w:rFonts w:ascii="Souvenir" w:hAnsi="Souvenir" w:cs="Times New Roman"/>
        </w:rPr>
        <w:t xml:space="preserve"> </w:t>
      </w:r>
      <w:r w:rsidR="00751DA9" w:rsidRPr="00751DA9">
        <w:rPr>
          <w:rFonts w:ascii="Souvenir" w:hAnsi="Souvenir" w:cs="Times New Roman"/>
        </w:rPr>
        <w:t xml:space="preserve">Area (LGA) </w:t>
      </w:r>
      <w:r w:rsidRPr="00751DA9">
        <w:rPr>
          <w:rFonts w:ascii="Souvenir" w:hAnsi="Souvenir" w:cs="Times New Roman"/>
        </w:rPr>
        <w:t>of</w:t>
      </w:r>
      <w:r w:rsidRPr="007F5AF7">
        <w:rPr>
          <w:rFonts w:ascii="Souvenir" w:hAnsi="Souvenir" w:cs="Times New Roman"/>
        </w:rPr>
        <w:t xml:space="preserve"> Niger State</w:t>
      </w:r>
      <w:r w:rsidR="00751DA9">
        <w:rPr>
          <w:rFonts w:ascii="Souvenir" w:hAnsi="Souvenir" w:cs="Times New Roman"/>
        </w:rPr>
        <w:t xml:space="preserve">, and </w:t>
      </w:r>
      <w:r w:rsidRPr="007F5AF7">
        <w:rPr>
          <w:rFonts w:ascii="Souvenir" w:hAnsi="Souvenir" w:cs="Times New Roman"/>
        </w:rPr>
        <w:t>first produced war tools</w:t>
      </w:r>
      <w:r w:rsidR="00751DA9">
        <w:rPr>
          <w:rFonts w:ascii="Souvenir" w:hAnsi="Souvenir" w:cs="Times New Roman"/>
        </w:rPr>
        <w:t>-</w:t>
      </w:r>
      <w:r w:rsidRPr="007F5AF7">
        <w:rPr>
          <w:rFonts w:ascii="Souvenir" w:hAnsi="Souvenir" w:cs="Times New Roman"/>
        </w:rPr>
        <w:t xml:space="preserve"> </w:t>
      </w:r>
      <w:r w:rsidR="00751DA9">
        <w:rPr>
          <w:rFonts w:ascii="Souvenir" w:hAnsi="Souvenir" w:cs="Times New Roman"/>
        </w:rPr>
        <w:t>k</w:t>
      </w:r>
      <w:r w:rsidRPr="007F5AF7">
        <w:rPr>
          <w:rFonts w:ascii="Souvenir" w:hAnsi="Souvenir" w:cs="Times New Roman"/>
        </w:rPr>
        <w:t>ni</w:t>
      </w:r>
      <w:r w:rsidR="00751DA9">
        <w:rPr>
          <w:rFonts w:ascii="Souvenir" w:hAnsi="Souvenir" w:cs="Times New Roman"/>
        </w:rPr>
        <w:t>v</w:t>
      </w:r>
      <w:r w:rsidRPr="007F5AF7">
        <w:rPr>
          <w:rFonts w:ascii="Souvenir" w:hAnsi="Souvenir" w:cs="Times New Roman"/>
        </w:rPr>
        <w:t>e</w:t>
      </w:r>
      <w:r w:rsidR="00751DA9">
        <w:rPr>
          <w:rFonts w:ascii="Souvenir" w:hAnsi="Souvenir" w:cs="Times New Roman"/>
        </w:rPr>
        <w:t>s</w:t>
      </w:r>
      <w:r w:rsidRPr="007F5AF7">
        <w:rPr>
          <w:rFonts w:ascii="Souvenir" w:hAnsi="Souvenir" w:cs="Times New Roman"/>
        </w:rPr>
        <w:t xml:space="preserve">, </w:t>
      </w:r>
      <w:r w:rsidR="00751DA9">
        <w:rPr>
          <w:rFonts w:ascii="Souvenir" w:hAnsi="Souvenir" w:cs="Times New Roman"/>
        </w:rPr>
        <w:t>c</w:t>
      </w:r>
      <w:r w:rsidRPr="007F5AF7">
        <w:rPr>
          <w:rFonts w:ascii="Souvenir" w:hAnsi="Souvenir" w:cs="Times New Roman"/>
        </w:rPr>
        <w:t xml:space="preserve">utlasses, </w:t>
      </w:r>
      <w:r w:rsidR="00751DA9">
        <w:rPr>
          <w:rFonts w:ascii="Souvenir" w:hAnsi="Souvenir" w:cs="Times New Roman"/>
        </w:rPr>
        <w:t>a</w:t>
      </w:r>
      <w:r w:rsidRPr="007F5AF7">
        <w:rPr>
          <w:rFonts w:ascii="Souvenir" w:hAnsi="Souvenir" w:cs="Times New Roman"/>
        </w:rPr>
        <w:t xml:space="preserve">xes, </w:t>
      </w:r>
      <w:r w:rsidR="00751DA9">
        <w:rPr>
          <w:rFonts w:ascii="Souvenir" w:hAnsi="Souvenir" w:cs="Times New Roman"/>
        </w:rPr>
        <w:t>s</w:t>
      </w:r>
      <w:r w:rsidRPr="007F5AF7">
        <w:rPr>
          <w:rFonts w:ascii="Souvenir" w:hAnsi="Souvenir" w:cs="Times New Roman"/>
        </w:rPr>
        <w:t>pears</w:t>
      </w:r>
      <w:r w:rsidR="000E4FD6">
        <w:rPr>
          <w:rFonts w:ascii="Souvenir" w:hAnsi="Souvenir" w:cs="Times New Roman"/>
        </w:rPr>
        <w:t>,</w:t>
      </w:r>
      <w:r w:rsidRPr="007F5AF7">
        <w:rPr>
          <w:rFonts w:ascii="Souvenir" w:hAnsi="Souvenir" w:cs="Times New Roman"/>
        </w:rPr>
        <w:t xml:space="preserve"> </w:t>
      </w:r>
      <w:r w:rsidRPr="000E4FD6">
        <w:rPr>
          <w:rFonts w:ascii="Souvenir" w:hAnsi="Souvenir" w:cs="Times New Roman"/>
          <w:noProof/>
        </w:rPr>
        <w:t>etc</w:t>
      </w:r>
      <w:r w:rsidRPr="007F5AF7">
        <w:rPr>
          <w:rFonts w:ascii="Souvenir" w:hAnsi="Souvenir" w:cs="Times New Roman"/>
        </w:rPr>
        <w:t xml:space="preserve">. </w:t>
      </w:r>
      <w:r w:rsidR="00751DA9">
        <w:rPr>
          <w:rFonts w:ascii="Souvenir" w:hAnsi="Souvenir" w:cs="Times New Roman"/>
        </w:rPr>
        <w:t>T</w:t>
      </w:r>
      <w:r w:rsidRPr="007F5AF7">
        <w:rPr>
          <w:rFonts w:ascii="Souvenir" w:hAnsi="Souvenir" w:cs="Times New Roman"/>
        </w:rPr>
        <w:t>he Late Emir of Bida, His Royal Highness Usman Zakin heard about them and their art crafts</w:t>
      </w:r>
      <w:r w:rsidR="00751DA9">
        <w:rPr>
          <w:rFonts w:ascii="Souvenir" w:hAnsi="Souvenir" w:cs="Times New Roman"/>
        </w:rPr>
        <w:t xml:space="preserve"> and</w:t>
      </w:r>
      <w:r w:rsidRPr="007F5AF7">
        <w:rPr>
          <w:rFonts w:ascii="Souvenir" w:hAnsi="Souvenir" w:cs="Times New Roman"/>
        </w:rPr>
        <w:t xml:space="preserve"> engaged the</w:t>
      </w:r>
      <w:r w:rsidR="00751DA9">
        <w:rPr>
          <w:rFonts w:ascii="Souvenir" w:hAnsi="Souvenir" w:cs="Times New Roman"/>
        </w:rPr>
        <w:t>m</w:t>
      </w:r>
      <w:r w:rsidRPr="007F5AF7">
        <w:rPr>
          <w:rFonts w:ascii="Souvenir" w:hAnsi="Souvenir" w:cs="Times New Roman"/>
        </w:rPr>
        <w:t xml:space="preserve"> to produce war tools </w:t>
      </w:r>
      <w:r w:rsidR="00751DA9">
        <w:rPr>
          <w:rFonts w:ascii="Souvenir" w:hAnsi="Souvenir" w:cs="Times New Roman"/>
        </w:rPr>
        <w:t xml:space="preserve">needed </w:t>
      </w:r>
      <w:r w:rsidRPr="007F5AF7">
        <w:rPr>
          <w:rFonts w:ascii="Souvenir" w:hAnsi="Souvenir" w:cs="Times New Roman"/>
        </w:rPr>
        <w:t xml:space="preserve">for defending the </w:t>
      </w:r>
      <w:r w:rsidRPr="007F5AF7">
        <w:rPr>
          <w:rFonts w:ascii="Souvenir" w:hAnsi="Souvenir" w:cs="Times New Roman"/>
          <w:noProof/>
        </w:rPr>
        <w:t>Bida</w:t>
      </w:r>
      <w:r w:rsidRPr="007F5AF7">
        <w:rPr>
          <w:rFonts w:ascii="Souvenir" w:hAnsi="Souvenir" w:cs="Times New Roman"/>
        </w:rPr>
        <w:t xml:space="preserve"> Kingdom. He later relocated them to Bida </w:t>
      </w:r>
      <w:r w:rsidR="00751DA9">
        <w:rPr>
          <w:rFonts w:ascii="Souvenir" w:hAnsi="Souvenir" w:cs="Times New Roman"/>
        </w:rPr>
        <w:t xml:space="preserve">where </w:t>
      </w:r>
      <w:r w:rsidRPr="007F5AF7">
        <w:rPr>
          <w:rFonts w:ascii="Souvenir" w:hAnsi="Souvenir" w:cs="Times New Roman"/>
        </w:rPr>
        <w:t>they work</w:t>
      </w:r>
      <w:r w:rsidR="00751DA9">
        <w:rPr>
          <w:rFonts w:ascii="Souvenir" w:hAnsi="Souvenir" w:cs="Times New Roman"/>
        </w:rPr>
        <w:t>ed</w:t>
      </w:r>
      <w:r w:rsidRPr="007F5AF7">
        <w:rPr>
          <w:rFonts w:ascii="Souvenir" w:hAnsi="Souvenir" w:cs="Times New Roman"/>
        </w:rPr>
        <w:t xml:space="preserve"> for successive Emirs </w:t>
      </w:r>
      <w:r w:rsidR="00751DA9">
        <w:rPr>
          <w:rFonts w:ascii="Souvenir" w:hAnsi="Souvenir" w:cs="Times New Roman"/>
        </w:rPr>
        <w:t>of</w:t>
      </w:r>
      <w:r w:rsidRPr="007F5AF7">
        <w:rPr>
          <w:rFonts w:ascii="Souvenir" w:hAnsi="Souvenir" w:cs="Times New Roman"/>
        </w:rPr>
        <w:t xml:space="preserve"> the </w:t>
      </w:r>
      <w:r w:rsidRPr="007F5AF7">
        <w:rPr>
          <w:rFonts w:ascii="Souvenir" w:hAnsi="Souvenir" w:cs="Times New Roman"/>
          <w:noProof/>
        </w:rPr>
        <w:t>Bida</w:t>
      </w:r>
      <w:r w:rsidR="00751DA9">
        <w:rPr>
          <w:rFonts w:ascii="Souvenir" w:hAnsi="Souvenir" w:cs="Times New Roman"/>
        </w:rPr>
        <w:t xml:space="preserve"> Kingdom but </w:t>
      </w:r>
      <w:r w:rsidRPr="007F5AF7">
        <w:rPr>
          <w:rFonts w:ascii="Souvenir" w:hAnsi="Souvenir" w:cs="Times New Roman"/>
        </w:rPr>
        <w:t>allowed to pursue personal business</w:t>
      </w:r>
      <w:r w:rsidR="00751DA9">
        <w:rPr>
          <w:rFonts w:ascii="Souvenir" w:hAnsi="Souvenir" w:cs="Times New Roman"/>
        </w:rPr>
        <w:t xml:space="preserve">es used </w:t>
      </w:r>
      <w:r w:rsidRPr="007F5AF7">
        <w:rPr>
          <w:rFonts w:ascii="Souvenir" w:hAnsi="Souvenir" w:cs="Times New Roman"/>
        </w:rPr>
        <w:t>to meet their daily needs. The</w:t>
      </w:r>
      <w:r w:rsidRPr="00C66E0B">
        <w:rPr>
          <w:rFonts w:ascii="Souvenir" w:hAnsi="Souvenir" w:cs="Times New Roman"/>
        </w:rPr>
        <w:t xml:space="preserve"> Bida Arts Work</w:t>
      </w:r>
      <w:r w:rsidR="00751DA9">
        <w:rPr>
          <w:rFonts w:ascii="Souvenir" w:hAnsi="Souvenir" w:cs="Times New Roman"/>
        </w:rPr>
        <w:t>s</w:t>
      </w:r>
      <w:r w:rsidRPr="00C66E0B">
        <w:rPr>
          <w:rFonts w:ascii="Souvenir" w:hAnsi="Souvenir" w:cs="Times New Roman"/>
        </w:rPr>
        <w:t xml:space="preserve"> is well known in </w:t>
      </w:r>
      <w:r w:rsidRPr="00F9590C">
        <w:rPr>
          <w:rFonts w:ascii="Souvenir" w:hAnsi="Souvenir" w:cs="Times New Roman"/>
          <w:noProof/>
        </w:rPr>
        <w:t>Northern</w:t>
      </w:r>
      <w:r w:rsidRPr="00C66E0B">
        <w:rPr>
          <w:rFonts w:ascii="Souvenir" w:hAnsi="Souvenir" w:cs="Times New Roman"/>
        </w:rPr>
        <w:t xml:space="preserve"> Nigeria, even by foreigners who come in contact with them as souvenirs. However, the</w:t>
      </w:r>
      <w:r w:rsidR="00751DA9">
        <w:rPr>
          <w:rFonts w:ascii="Souvenir" w:hAnsi="Souvenir" w:cs="Times New Roman"/>
        </w:rPr>
        <w:t>re is little or no promotion</w:t>
      </w:r>
      <w:r w:rsidRPr="00C66E0B">
        <w:rPr>
          <w:rFonts w:ascii="Souvenir" w:hAnsi="Souvenir" w:cs="Times New Roman"/>
        </w:rPr>
        <w:t xml:space="preserve"> of </w:t>
      </w:r>
      <w:r w:rsidR="00751DA9">
        <w:rPr>
          <w:rFonts w:ascii="Souvenir" w:hAnsi="Souvenir" w:cs="Times New Roman"/>
        </w:rPr>
        <w:t xml:space="preserve">the </w:t>
      </w:r>
      <w:r w:rsidRPr="00C66E0B">
        <w:rPr>
          <w:rFonts w:ascii="Souvenir" w:hAnsi="Souvenir" w:cs="Times New Roman"/>
        </w:rPr>
        <w:t>Bida Arts Works</w:t>
      </w:r>
      <w:r w:rsidR="00751DA9">
        <w:rPr>
          <w:rFonts w:ascii="Souvenir" w:hAnsi="Souvenir" w:cs="Times New Roman"/>
        </w:rPr>
        <w:t xml:space="preserve"> products which has </w:t>
      </w:r>
      <w:r w:rsidRPr="00C66E0B">
        <w:rPr>
          <w:rFonts w:ascii="Souvenir" w:hAnsi="Souvenir" w:cs="Times New Roman"/>
        </w:rPr>
        <w:t xml:space="preserve">limited the </w:t>
      </w:r>
      <w:r w:rsidR="00751DA9">
        <w:rPr>
          <w:rFonts w:ascii="Souvenir" w:hAnsi="Souvenir" w:cs="Times New Roman"/>
        </w:rPr>
        <w:t xml:space="preserve">exposure and </w:t>
      </w:r>
      <w:r w:rsidRPr="00C66E0B">
        <w:rPr>
          <w:rFonts w:ascii="Souvenir" w:hAnsi="Souvenir" w:cs="Times New Roman"/>
        </w:rPr>
        <w:t>marketing opportunities for the producers</w:t>
      </w:r>
      <w:r w:rsidR="00751DA9">
        <w:rPr>
          <w:rFonts w:ascii="Souvenir" w:hAnsi="Souvenir" w:cs="Times New Roman"/>
        </w:rPr>
        <w:t>.</w:t>
      </w:r>
      <w:r w:rsidRPr="00C66E0B">
        <w:rPr>
          <w:rFonts w:ascii="Souvenir" w:hAnsi="Souvenir" w:cs="Times New Roman"/>
        </w:rPr>
        <w:t xml:space="preserve"> </w:t>
      </w:r>
      <w:r w:rsidR="00751DA9">
        <w:rPr>
          <w:rFonts w:ascii="Souvenir" w:hAnsi="Souvenir" w:cs="Times New Roman"/>
        </w:rPr>
        <w:t>T</w:t>
      </w:r>
      <w:r w:rsidR="00751DA9" w:rsidRPr="00C66E0B">
        <w:rPr>
          <w:rFonts w:ascii="Souvenir" w:hAnsi="Souvenir" w:cs="Times New Roman"/>
        </w:rPr>
        <w:t xml:space="preserve">here </w:t>
      </w:r>
      <w:r w:rsidR="00751DA9">
        <w:rPr>
          <w:rFonts w:ascii="Souvenir" w:hAnsi="Souvenir" w:cs="Times New Roman"/>
        </w:rPr>
        <w:t>has been</w:t>
      </w:r>
      <w:r w:rsidR="00751DA9" w:rsidRPr="00C66E0B">
        <w:rPr>
          <w:rFonts w:ascii="Souvenir" w:hAnsi="Souvenir" w:cs="Times New Roman"/>
        </w:rPr>
        <w:t xml:space="preserve"> no single research conducted to explore the marketing promotion as a key for tourism product patronage on Bida (Tsotamuku) </w:t>
      </w:r>
      <w:r w:rsidR="00751DA9" w:rsidRPr="007F5AF7">
        <w:rPr>
          <w:rFonts w:ascii="Souvenir" w:hAnsi="Souvenir" w:cs="Times New Roman"/>
        </w:rPr>
        <w:t>Arts Work</w:t>
      </w:r>
      <w:r w:rsidR="000E4FD6">
        <w:rPr>
          <w:rFonts w:ascii="Souvenir" w:hAnsi="Souvenir" w:cs="Times New Roman"/>
        </w:rPr>
        <w:t>s in</w:t>
      </w:r>
      <w:r w:rsidR="00751DA9" w:rsidRPr="007F5AF7">
        <w:rPr>
          <w:rFonts w:ascii="Souvenir" w:hAnsi="Souvenir" w:cs="Times New Roman"/>
        </w:rPr>
        <w:t xml:space="preserve"> Niger </w:t>
      </w:r>
      <w:r w:rsidR="00751DA9" w:rsidRPr="007F5AF7">
        <w:rPr>
          <w:rFonts w:ascii="Souvenir" w:hAnsi="Souvenir" w:cs="Times New Roman"/>
        </w:rPr>
        <w:lastRenderedPageBreak/>
        <w:t>State</w:t>
      </w:r>
      <w:r w:rsidR="000E4FD6">
        <w:rPr>
          <w:rFonts w:ascii="Souvenir" w:hAnsi="Souvenir" w:cs="Times New Roman"/>
        </w:rPr>
        <w:t xml:space="preserve"> Nigeria</w:t>
      </w:r>
      <w:r w:rsidR="00751DA9" w:rsidRPr="007F5AF7">
        <w:rPr>
          <w:rFonts w:ascii="Souvenir" w:hAnsi="Souvenir" w:cs="Times New Roman"/>
        </w:rPr>
        <w:t>.</w:t>
      </w:r>
      <w:r w:rsidR="000E4FD6">
        <w:rPr>
          <w:rFonts w:ascii="Souvenir" w:hAnsi="Souvenir" w:cs="Times New Roman"/>
        </w:rPr>
        <w:t xml:space="preserve"> </w:t>
      </w:r>
      <w:r w:rsidRPr="007F5AF7">
        <w:rPr>
          <w:rFonts w:ascii="Souvenir" w:hAnsi="Souvenir" w:cs="Times New Roman"/>
        </w:rPr>
        <w:t>Based on this kn</w:t>
      </w:r>
      <w:r w:rsidR="000E4FD6">
        <w:rPr>
          <w:rFonts w:ascii="Souvenir" w:hAnsi="Souvenir" w:cs="Times New Roman"/>
        </w:rPr>
        <w:t>owledge gap, this study examined</w:t>
      </w:r>
      <w:r w:rsidRPr="007F5AF7">
        <w:rPr>
          <w:rFonts w:ascii="Souvenir" w:hAnsi="Souvenir" w:cs="Times New Roman"/>
        </w:rPr>
        <w:t xml:space="preserve"> the influence of marketing</w:t>
      </w:r>
      <w:r w:rsidRPr="0047545C">
        <w:rPr>
          <w:rFonts w:ascii="Souvenir" w:hAnsi="Souvenir" w:cs="Times New Roman"/>
        </w:rPr>
        <w:t xml:space="preserve"> promotion (with particular emphasis on Television </w:t>
      </w:r>
      <w:r w:rsidRPr="0047545C">
        <w:rPr>
          <w:rFonts w:ascii="Souvenir" w:hAnsi="Souvenir" w:cs="Times New Roman"/>
        </w:rPr>
        <w:t>and Social media) as tools for enhancing tourist</w:t>
      </w:r>
      <w:r w:rsidR="000E4FD6">
        <w:rPr>
          <w:rFonts w:ascii="Souvenir" w:hAnsi="Souvenir" w:cs="Times New Roman"/>
        </w:rPr>
        <w:t>s’ patronage and</w:t>
      </w:r>
      <w:r w:rsidR="00045B4F">
        <w:rPr>
          <w:rFonts w:ascii="Souvenir" w:hAnsi="Souvenir" w:cs="Times New Roman"/>
        </w:rPr>
        <w:t xml:space="preserve"> attempt to</w:t>
      </w:r>
      <w:r w:rsidR="000E4FD6">
        <w:rPr>
          <w:rFonts w:ascii="Souvenir" w:hAnsi="Souvenir" w:cs="Times New Roman"/>
        </w:rPr>
        <w:t xml:space="preserve"> elucidate</w:t>
      </w:r>
      <w:r w:rsidRPr="0047545C">
        <w:rPr>
          <w:rFonts w:ascii="Souvenir" w:hAnsi="Souvenir" w:cs="Times New Roman"/>
        </w:rPr>
        <w:t xml:space="preserve"> the influence of marketing promotion on tourist patronage.</w:t>
      </w:r>
      <w:r>
        <w:rPr>
          <w:rFonts w:ascii="Souvenir" w:hAnsi="Souvenir" w:cs="Times New Roman"/>
        </w:rPr>
        <w:t xml:space="preserve"> </w:t>
      </w:r>
    </w:p>
    <w:p w14:paraId="23F9806D" w14:textId="77777777" w:rsidR="00EA6F7A" w:rsidRDefault="00EA6F7A" w:rsidP="00643BCE">
      <w:pPr>
        <w:spacing w:after="0" w:line="240" w:lineRule="auto"/>
        <w:jc w:val="both"/>
        <w:rPr>
          <w:rFonts w:ascii="Souvenir" w:hAnsi="Souvenir" w:cs="Times New Roman"/>
        </w:rPr>
        <w:sectPr w:rsidR="00EA6F7A" w:rsidSect="00EA6F7A">
          <w:type w:val="continuous"/>
          <w:pgSz w:w="12240" w:h="15840"/>
          <w:pgMar w:top="1440" w:right="1440" w:bottom="1440" w:left="1440" w:header="708" w:footer="708" w:gutter="0"/>
          <w:cols w:num="2" w:space="432"/>
          <w:docGrid w:linePitch="360"/>
        </w:sectPr>
      </w:pPr>
    </w:p>
    <w:p w14:paraId="4C801A09" w14:textId="000D9428" w:rsidR="00FD449A" w:rsidRPr="0047545C" w:rsidRDefault="00FD449A" w:rsidP="00643BCE">
      <w:pPr>
        <w:spacing w:after="0" w:line="240" w:lineRule="auto"/>
        <w:jc w:val="both"/>
        <w:rPr>
          <w:rFonts w:ascii="Souvenir" w:hAnsi="Souvenir" w:cs="Times New Roman"/>
        </w:rPr>
      </w:pPr>
    </w:p>
    <w:p w14:paraId="6973A542" w14:textId="77777777" w:rsidR="00C21457" w:rsidRPr="00C66E0B" w:rsidRDefault="00FD449A" w:rsidP="009865EF">
      <w:pPr>
        <w:spacing w:after="0" w:line="240" w:lineRule="auto"/>
        <w:jc w:val="center"/>
        <w:rPr>
          <w:rFonts w:ascii="Souvenir" w:hAnsi="Souvenir" w:cs="Times New Roman"/>
        </w:rPr>
      </w:pPr>
      <w:r w:rsidRPr="00C66E0B">
        <w:rPr>
          <w:rFonts w:ascii="Souvenir" w:hAnsi="Souvenir" w:cs="Times New Roman"/>
          <w:noProof/>
        </w:rPr>
        <w:drawing>
          <wp:inline distT="0" distB="0" distL="0" distR="0" wp14:anchorId="184FC60C" wp14:editId="75F1C0DC">
            <wp:extent cx="4629150" cy="2116448"/>
            <wp:effectExtent l="19050" t="19050" r="19050" b="17780"/>
            <wp:docPr id="1" name="Picture 1" descr="C:\Users\DELL\Desktop\IMG_20180405_150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IMG_20180405_15092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8037" cy="2143371"/>
                    </a:xfrm>
                    <a:prstGeom prst="rect">
                      <a:avLst/>
                    </a:prstGeom>
                    <a:noFill/>
                    <a:ln>
                      <a:solidFill>
                        <a:schemeClr val="accent6"/>
                      </a:solidFill>
                    </a:ln>
                  </pic:spPr>
                </pic:pic>
              </a:graphicData>
            </a:graphic>
          </wp:inline>
        </w:drawing>
      </w:r>
    </w:p>
    <w:p w14:paraId="1497B497" w14:textId="7DBEEC5E" w:rsidR="009865EF" w:rsidRPr="004B5931" w:rsidRDefault="004B5931" w:rsidP="004B5931">
      <w:pPr>
        <w:spacing w:after="0" w:line="240" w:lineRule="auto"/>
        <w:jc w:val="both"/>
        <w:rPr>
          <w:rFonts w:ascii="Souvenir" w:hAnsi="Souvenir" w:cs="Times New Roman"/>
          <w:sz w:val="20"/>
        </w:rPr>
      </w:pPr>
      <w:r w:rsidRPr="004B5931">
        <w:rPr>
          <w:rFonts w:ascii="Souvenir" w:hAnsi="Souvenir" w:cs="Times New Roman"/>
          <w:sz w:val="20"/>
        </w:rPr>
        <w:t xml:space="preserve">     </w:t>
      </w:r>
      <w:r>
        <w:rPr>
          <w:rFonts w:ascii="Souvenir" w:hAnsi="Souvenir" w:cs="Times New Roman"/>
          <w:sz w:val="20"/>
        </w:rPr>
        <w:t xml:space="preserve">        </w:t>
      </w:r>
      <w:r w:rsidR="009865EF" w:rsidRPr="004B5931">
        <w:rPr>
          <w:rFonts w:ascii="Souvenir" w:hAnsi="Souvenir" w:cs="Times New Roman"/>
          <w:sz w:val="20"/>
        </w:rPr>
        <w:t>Fig</w:t>
      </w:r>
      <w:r w:rsidR="00751DA9" w:rsidRPr="004B5931">
        <w:rPr>
          <w:rFonts w:ascii="Souvenir" w:hAnsi="Souvenir" w:cs="Times New Roman"/>
          <w:sz w:val="20"/>
        </w:rPr>
        <w:t>.</w:t>
      </w:r>
      <w:r w:rsidR="009865EF" w:rsidRPr="004B5931">
        <w:rPr>
          <w:rFonts w:ascii="Souvenir" w:hAnsi="Souvenir" w:cs="Times New Roman"/>
          <w:sz w:val="20"/>
        </w:rPr>
        <w:t xml:space="preserve"> </w:t>
      </w:r>
      <w:r w:rsidR="00A61BC6" w:rsidRPr="004B5931">
        <w:rPr>
          <w:rFonts w:ascii="Souvenir" w:hAnsi="Souvenir" w:cs="Times New Roman"/>
          <w:sz w:val="20"/>
        </w:rPr>
        <w:t>2</w:t>
      </w:r>
      <w:r w:rsidR="009865EF" w:rsidRPr="004B5931">
        <w:rPr>
          <w:rFonts w:ascii="Souvenir" w:hAnsi="Souvenir" w:cs="Times New Roman"/>
          <w:sz w:val="20"/>
        </w:rPr>
        <w:t xml:space="preserve">: </w:t>
      </w:r>
      <w:r w:rsidR="00751DA9" w:rsidRPr="004B5931">
        <w:rPr>
          <w:rFonts w:ascii="Souvenir" w:hAnsi="Souvenir" w:cs="Times New Roman"/>
          <w:sz w:val="20"/>
        </w:rPr>
        <w:t xml:space="preserve">Products of </w:t>
      </w:r>
      <w:r w:rsidR="009865EF" w:rsidRPr="004B5931">
        <w:rPr>
          <w:rFonts w:ascii="Souvenir" w:hAnsi="Souvenir" w:cs="Times New Roman"/>
          <w:sz w:val="20"/>
        </w:rPr>
        <w:t>Bida Arts Work</w:t>
      </w:r>
      <w:r w:rsidR="00751DA9" w:rsidRPr="004B5931">
        <w:rPr>
          <w:rFonts w:ascii="Souvenir" w:hAnsi="Souvenir" w:cs="Times New Roman"/>
          <w:sz w:val="20"/>
        </w:rPr>
        <w:t>s on display for sale</w:t>
      </w:r>
      <w:r w:rsidR="009865EF" w:rsidRPr="004B5931">
        <w:rPr>
          <w:rFonts w:ascii="Souvenir" w:hAnsi="Souvenir" w:cs="Times New Roman"/>
          <w:sz w:val="20"/>
        </w:rPr>
        <w:t xml:space="preserve"> </w:t>
      </w:r>
    </w:p>
    <w:p w14:paraId="1AF7AFA4" w14:textId="2498C159" w:rsidR="00C21457" w:rsidRPr="004B5931" w:rsidRDefault="004B5931" w:rsidP="004B5931">
      <w:pPr>
        <w:spacing w:after="0" w:line="240" w:lineRule="auto"/>
        <w:jc w:val="both"/>
        <w:rPr>
          <w:rFonts w:ascii="Souvenir" w:hAnsi="Souvenir" w:cs="Times New Roman"/>
          <w:sz w:val="20"/>
        </w:rPr>
      </w:pPr>
      <w:r w:rsidRPr="004B5931">
        <w:rPr>
          <w:rFonts w:ascii="Souvenir" w:hAnsi="Souvenir" w:cs="Times New Roman"/>
          <w:sz w:val="20"/>
        </w:rPr>
        <w:t xml:space="preserve">     </w:t>
      </w:r>
      <w:r>
        <w:rPr>
          <w:rFonts w:ascii="Souvenir" w:hAnsi="Souvenir" w:cs="Times New Roman"/>
          <w:sz w:val="20"/>
        </w:rPr>
        <w:t xml:space="preserve">        </w:t>
      </w:r>
      <w:r w:rsidR="001B3CDF" w:rsidRPr="004B5931">
        <w:rPr>
          <w:rFonts w:ascii="Souvenir" w:hAnsi="Souvenir" w:cs="Times New Roman"/>
          <w:sz w:val="20"/>
        </w:rPr>
        <w:t xml:space="preserve">Source: </w:t>
      </w:r>
      <w:r w:rsidR="00FD449A" w:rsidRPr="004B5931">
        <w:rPr>
          <w:rFonts w:ascii="Souvenir" w:hAnsi="Souvenir" w:cs="Times New Roman"/>
          <w:sz w:val="20"/>
        </w:rPr>
        <w:t>Bida Arts Work</w:t>
      </w:r>
      <w:r w:rsidR="00751DA9" w:rsidRPr="004B5931">
        <w:rPr>
          <w:rFonts w:ascii="Souvenir" w:hAnsi="Souvenir" w:cs="Times New Roman"/>
          <w:sz w:val="20"/>
        </w:rPr>
        <w:t>s,</w:t>
      </w:r>
      <w:r w:rsidR="00FD449A" w:rsidRPr="004B5931">
        <w:rPr>
          <w:rFonts w:ascii="Souvenir" w:hAnsi="Souvenir" w:cs="Times New Roman"/>
          <w:sz w:val="20"/>
        </w:rPr>
        <w:t xml:space="preserve"> Bida Local Government </w:t>
      </w:r>
      <w:r w:rsidR="00751DA9" w:rsidRPr="004B5931">
        <w:rPr>
          <w:rFonts w:ascii="Souvenir" w:hAnsi="Souvenir" w:cs="Times New Roman"/>
          <w:sz w:val="20"/>
        </w:rPr>
        <w:t xml:space="preserve">Area </w:t>
      </w:r>
      <w:r w:rsidR="00FD449A" w:rsidRPr="004B5931">
        <w:rPr>
          <w:rFonts w:ascii="Souvenir" w:hAnsi="Souvenir" w:cs="Times New Roman"/>
          <w:sz w:val="20"/>
        </w:rPr>
        <w:t>of Niger State</w:t>
      </w:r>
      <w:r w:rsidR="005C7162" w:rsidRPr="004B5931">
        <w:rPr>
          <w:rFonts w:ascii="Souvenir" w:hAnsi="Souvenir" w:cs="Times New Roman"/>
          <w:sz w:val="20"/>
        </w:rPr>
        <w:t>,</w:t>
      </w:r>
      <w:r w:rsidR="00FD449A" w:rsidRPr="004B5931">
        <w:rPr>
          <w:rFonts w:ascii="Souvenir" w:hAnsi="Souvenir" w:cs="Times New Roman"/>
          <w:sz w:val="20"/>
        </w:rPr>
        <w:t xml:space="preserve"> Nigeria</w:t>
      </w:r>
    </w:p>
    <w:p w14:paraId="2B19F58E" w14:textId="77777777" w:rsidR="00C21457" w:rsidRPr="00C66E0B" w:rsidRDefault="00C21457" w:rsidP="00453F6B">
      <w:pPr>
        <w:spacing w:after="0" w:line="240" w:lineRule="auto"/>
        <w:jc w:val="both"/>
        <w:rPr>
          <w:rFonts w:ascii="Souvenir" w:hAnsi="Souvenir" w:cs="Times New Roman"/>
        </w:rPr>
      </w:pPr>
    </w:p>
    <w:p w14:paraId="4E1CACB9" w14:textId="77777777" w:rsidR="00EA6F7A" w:rsidRDefault="00EA6F7A" w:rsidP="00453F6B">
      <w:pPr>
        <w:spacing w:after="0" w:line="240" w:lineRule="auto"/>
        <w:jc w:val="both"/>
        <w:rPr>
          <w:rFonts w:ascii="Souvenir" w:hAnsi="Souvenir" w:cs="Times New Roman"/>
          <w:b/>
        </w:rPr>
        <w:sectPr w:rsidR="00EA6F7A" w:rsidSect="00EA6F7A">
          <w:type w:val="continuous"/>
          <w:pgSz w:w="12240" w:h="15840"/>
          <w:pgMar w:top="1440" w:right="1440" w:bottom="1440" w:left="1440" w:header="708" w:footer="708" w:gutter="0"/>
          <w:cols w:space="708"/>
          <w:docGrid w:linePitch="360"/>
        </w:sectPr>
      </w:pPr>
    </w:p>
    <w:p w14:paraId="507FB68C" w14:textId="165ECE4A" w:rsidR="00CD5A7A" w:rsidRDefault="00CD5A7A" w:rsidP="00453F6B">
      <w:pPr>
        <w:spacing w:after="0" w:line="240" w:lineRule="auto"/>
        <w:jc w:val="both"/>
        <w:rPr>
          <w:rFonts w:ascii="Souvenir" w:hAnsi="Souvenir" w:cs="Times New Roman"/>
          <w:b/>
        </w:rPr>
      </w:pPr>
      <w:r>
        <w:rPr>
          <w:rFonts w:ascii="Souvenir" w:hAnsi="Souvenir" w:cs="Times New Roman"/>
          <w:b/>
        </w:rPr>
        <w:t xml:space="preserve">Materials and Method </w:t>
      </w:r>
    </w:p>
    <w:p w14:paraId="4E8B06C7" w14:textId="77777777" w:rsidR="00CD5A7A" w:rsidRDefault="00CD5A7A" w:rsidP="00453F6B">
      <w:pPr>
        <w:spacing w:after="0" w:line="240" w:lineRule="auto"/>
        <w:jc w:val="both"/>
        <w:rPr>
          <w:rFonts w:ascii="Souvenir" w:hAnsi="Souvenir" w:cs="Times New Roman"/>
          <w:b/>
        </w:rPr>
      </w:pPr>
      <w:r>
        <w:rPr>
          <w:rFonts w:ascii="Souvenir" w:hAnsi="Souvenir" w:cs="Times New Roman"/>
          <w:b/>
        </w:rPr>
        <w:t>Study site</w:t>
      </w:r>
    </w:p>
    <w:p w14:paraId="1A5F1D1E" w14:textId="12B8C3AF" w:rsidR="00CD3089" w:rsidRPr="00B8085A" w:rsidRDefault="00CD3089" w:rsidP="004B5931">
      <w:pPr>
        <w:spacing w:after="0" w:line="240" w:lineRule="auto"/>
        <w:jc w:val="both"/>
        <w:rPr>
          <w:rFonts w:ascii="Souvenir" w:hAnsi="Souvenir" w:cs="Arial"/>
        </w:rPr>
      </w:pPr>
      <w:r w:rsidRPr="00751DA9">
        <w:rPr>
          <w:rStyle w:val="Strong"/>
          <w:rFonts w:ascii="Souvenir" w:hAnsi="Souvenir" w:cs="Arial"/>
          <w:b w:val="0"/>
          <w:bdr w:val="none" w:sz="0" w:space="0" w:color="auto" w:frame="1"/>
        </w:rPr>
        <w:t>Bida</w:t>
      </w:r>
      <w:r w:rsidRPr="00B8085A">
        <w:rPr>
          <w:rFonts w:ascii="Souvenir" w:hAnsi="Souvenir" w:cs="Arial"/>
        </w:rPr>
        <w:t xml:space="preserve"> town and </w:t>
      </w:r>
      <w:r w:rsidR="000E4FD6">
        <w:rPr>
          <w:rFonts w:ascii="Souvenir" w:hAnsi="Souvenir" w:cs="Arial"/>
        </w:rPr>
        <w:t xml:space="preserve">the </w:t>
      </w:r>
      <w:r w:rsidRPr="000E4FD6">
        <w:rPr>
          <w:rFonts w:ascii="Souvenir" w:hAnsi="Souvenir" w:cs="Arial"/>
          <w:noProof/>
        </w:rPr>
        <w:t>traditional</w:t>
      </w:r>
      <w:r w:rsidRPr="00B8085A">
        <w:rPr>
          <w:rFonts w:ascii="Souvenir" w:hAnsi="Souvenir" w:cs="Arial"/>
        </w:rPr>
        <w:t xml:space="preserve"> emirate</w:t>
      </w:r>
      <w:r w:rsidR="00751DA9">
        <w:rPr>
          <w:rFonts w:ascii="Souvenir" w:hAnsi="Souvenir" w:cs="Arial"/>
        </w:rPr>
        <w:t xml:space="preserve"> is the headquarter of Bida Local Government Area in</w:t>
      </w:r>
      <w:r w:rsidRPr="00B8085A">
        <w:rPr>
          <w:rFonts w:ascii="Souvenir" w:hAnsi="Souvenir" w:cs="Arial"/>
        </w:rPr>
        <w:t> </w:t>
      </w:r>
      <w:hyperlink r:id="rId14" w:history="1">
        <w:r w:rsidRPr="00B8085A">
          <w:rPr>
            <w:rStyle w:val="Hyperlink"/>
            <w:rFonts w:ascii="Souvenir" w:hAnsi="Souvenir" w:cs="Arial"/>
            <w:color w:val="auto"/>
            <w:u w:val="none"/>
          </w:rPr>
          <w:t>Niger</w:t>
        </w:r>
      </w:hyperlink>
      <w:r w:rsidRPr="00B8085A">
        <w:rPr>
          <w:rFonts w:ascii="Souvenir" w:hAnsi="Souvenir" w:cs="Arial"/>
        </w:rPr>
        <w:t> </w:t>
      </w:r>
      <w:r w:rsidR="00751DA9">
        <w:rPr>
          <w:rFonts w:ascii="Souvenir" w:hAnsi="Souvenir" w:cs="Arial"/>
        </w:rPr>
        <w:t>S</w:t>
      </w:r>
      <w:r w:rsidRPr="00B8085A">
        <w:rPr>
          <w:rFonts w:ascii="Souvenir" w:hAnsi="Souvenir" w:cs="Arial"/>
        </w:rPr>
        <w:t>tate, west-central </w:t>
      </w:r>
      <w:hyperlink r:id="rId15" w:history="1">
        <w:r w:rsidRPr="00B8085A">
          <w:rPr>
            <w:rStyle w:val="Hyperlink"/>
            <w:rFonts w:ascii="Souvenir" w:hAnsi="Souvenir" w:cs="Arial"/>
            <w:color w:val="auto"/>
            <w:u w:val="none"/>
          </w:rPr>
          <w:t>Nigeria</w:t>
        </w:r>
      </w:hyperlink>
      <w:r w:rsidRPr="00B8085A">
        <w:rPr>
          <w:rFonts w:ascii="Souvenir" w:hAnsi="Souvenir" w:cs="Arial"/>
        </w:rPr>
        <w:t xml:space="preserve"> </w:t>
      </w:r>
      <w:r w:rsidR="00751DA9">
        <w:rPr>
          <w:rFonts w:ascii="Souvenir" w:hAnsi="Souvenir" w:cs="Arial"/>
        </w:rPr>
        <w:t xml:space="preserve">and located on </w:t>
      </w:r>
      <w:r w:rsidRPr="00B8085A">
        <w:rPr>
          <w:rFonts w:ascii="Souvenir" w:hAnsi="Souvenir"/>
        </w:rPr>
        <w:t>9.0797°</w:t>
      </w:r>
      <w:r w:rsidR="00751DA9">
        <w:rPr>
          <w:rFonts w:ascii="Souvenir" w:hAnsi="Souvenir"/>
        </w:rPr>
        <w:t>N and</w:t>
      </w:r>
      <w:r w:rsidRPr="00B8085A">
        <w:rPr>
          <w:rFonts w:ascii="Souvenir" w:hAnsi="Souvenir"/>
        </w:rPr>
        <w:t xml:space="preserve"> 6.0097°E. It </w:t>
      </w:r>
      <w:r w:rsidR="00751DA9">
        <w:rPr>
          <w:rFonts w:ascii="Souvenir" w:hAnsi="Souvenir"/>
        </w:rPr>
        <w:t xml:space="preserve">has </w:t>
      </w:r>
      <w:r w:rsidRPr="00B8085A">
        <w:rPr>
          <w:rFonts w:ascii="Souvenir" w:hAnsi="Souvenir" w:cs="Arial"/>
        </w:rPr>
        <w:t>about 92,620 individuals (NPC, 2006).</w:t>
      </w:r>
      <w:r w:rsidR="00751DA9">
        <w:rPr>
          <w:rFonts w:ascii="Souvenir" w:hAnsi="Souvenir" w:cs="Arial"/>
        </w:rPr>
        <w:t xml:space="preserve"> </w:t>
      </w:r>
      <w:r w:rsidRPr="00B8085A">
        <w:rPr>
          <w:rFonts w:ascii="Souvenir" w:hAnsi="Souvenir" w:cs="Arial"/>
        </w:rPr>
        <w:t>The town is on the Bako River,</w:t>
      </w:r>
      <w:r w:rsidR="00751DA9">
        <w:rPr>
          <w:rFonts w:ascii="Souvenir" w:hAnsi="Souvenir" w:cs="Arial"/>
        </w:rPr>
        <w:t xml:space="preserve"> a minor tributary of the Niger</w:t>
      </w:r>
      <w:r w:rsidRPr="00B8085A">
        <w:rPr>
          <w:rFonts w:ascii="Souvenir" w:hAnsi="Souvenir" w:cs="Arial"/>
        </w:rPr>
        <w:t xml:space="preserve"> and lies at the intersection of </w:t>
      </w:r>
      <w:r w:rsidR="00751DA9">
        <w:rPr>
          <w:rFonts w:ascii="Souvenir" w:hAnsi="Souvenir" w:cs="Arial"/>
        </w:rPr>
        <w:t>the roads from Minna, Jebba, Zungeru</w:t>
      </w:r>
      <w:r w:rsidR="000E4FD6">
        <w:rPr>
          <w:rFonts w:ascii="Souvenir" w:hAnsi="Souvenir" w:cs="Arial"/>
        </w:rPr>
        <w:t>,</w:t>
      </w:r>
      <w:r w:rsidRPr="00B8085A">
        <w:rPr>
          <w:rFonts w:ascii="Souvenir" w:hAnsi="Souvenir" w:cs="Arial"/>
        </w:rPr>
        <w:t xml:space="preserve"> </w:t>
      </w:r>
      <w:r w:rsidRPr="000E4FD6">
        <w:rPr>
          <w:rFonts w:ascii="Souvenir" w:hAnsi="Souvenir" w:cs="Arial"/>
          <w:noProof/>
        </w:rPr>
        <w:t>and</w:t>
      </w:r>
      <w:r w:rsidRPr="00B8085A">
        <w:rPr>
          <w:rFonts w:ascii="Souvenir" w:hAnsi="Souvenir" w:cs="Arial"/>
        </w:rPr>
        <w:t> </w:t>
      </w:r>
      <w:hyperlink r:id="rId16" w:history="1">
        <w:r w:rsidRPr="0083073A">
          <w:rPr>
            <w:rStyle w:val="Hyperlink"/>
            <w:rFonts w:ascii="Souvenir" w:hAnsi="Souvenir" w:cs="Arial"/>
            <w:noProof/>
            <w:color w:val="auto"/>
            <w:u w:val="none"/>
          </w:rPr>
          <w:t>Agaie</w:t>
        </w:r>
      </w:hyperlink>
      <w:r w:rsidR="000E4FD6">
        <w:rPr>
          <w:rStyle w:val="Hyperlink"/>
          <w:rFonts w:ascii="Souvenir" w:hAnsi="Souvenir" w:cs="Arial"/>
          <w:noProof/>
          <w:color w:val="auto"/>
          <w:u w:val="none"/>
        </w:rPr>
        <w:t xml:space="preserve"> (Fig. 3)</w:t>
      </w:r>
      <w:r w:rsidRPr="00B8085A">
        <w:rPr>
          <w:rFonts w:ascii="Souvenir" w:hAnsi="Souvenir" w:cs="Arial"/>
        </w:rPr>
        <w:t xml:space="preserve">. Bida is well known for its crafts, notably brass and copper goblets, other metal products, glass beads and bangles, raffia hats </w:t>
      </w:r>
      <w:r w:rsidRPr="00B8085A">
        <w:rPr>
          <w:rFonts w:ascii="Souvenir" w:hAnsi="Souvenir" w:cs="Arial"/>
        </w:rPr>
        <w:t>and mats, and locally</w:t>
      </w:r>
      <w:r w:rsidR="00751DA9">
        <w:rPr>
          <w:rFonts w:ascii="Souvenir" w:hAnsi="Souvenir" w:cs="Arial"/>
        </w:rPr>
        <w:t>-</w:t>
      </w:r>
      <w:r w:rsidRPr="00B8085A">
        <w:rPr>
          <w:rFonts w:ascii="Souvenir" w:hAnsi="Souvenir" w:cs="Arial"/>
        </w:rPr>
        <w:t xml:space="preserve">dyed cotton and silk cloth. The craftsmen work by hand </w:t>
      </w:r>
      <w:r w:rsidR="00751DA9">
        <w:rPr>
          <w:rFonts w:ascii="Souvenir" w:hAnsi="Souvenir" w:cs="Arial"/>
        </w:rPr>
        <w:t>i</w:t>
      </w:r>
      <w:r w:rsidRPr="00B8085A">
        <w:rPr>
          <w:rFonts w:ascii="Souvenir" w:hAnsi="Souvenir" w:cs="Arial"/>
        </w:rPr>
        <w:t>n their own </w:t>
      </w:r>
      <w:hyperlink r:id="rId17" w:history="1">
        <w:r w:rsidRPr="00B8085A">
          <w:rPr>
            <w:rStyle w:val="Hyperlink"/>
            <w:rFonts w:ascii="Souvenir" w:hAnsi="Souvenir" w:cs="Arial"/>
            <w:color w:val="auto"/>
            <w:u w:val="none"/>
          </w:rPr>
          <w:t>premises</w:t>
        </w:r>
      </w:hyperlink>
      <w:r w:rsidRPr="00B8085A">
        <w:rPr>
          <w:rFonts w:ascii="Souvenir" w:hAnsi="Souvenir" w:cs="Arial"/>
        </w:rPr>
        <w:t xml:space="preserve"> in distinctive wards and are organized into close-knit guilds. Most of the town’s predominantly Nupe population </w:t>
      </w:r>
      <w:r w:rsidRPr="000E4FD6">
        <w:rPr>
          <w:rFonts w:ascii="Souvenir" w:hAnsi="Souvenir" w:cs="Arial"/>
          <w:noProof/>
        </w:rPr>
        <w:t>live</w:t>
      </w:r>
      <w:r w:rsidRPr="00B8085A">
        <w:rPr>
          <w:rFonts w:ascii="Souvenir" w:hAnsi="Souvenir" w:cs="Arial"/>
        </w:rPr>
        <w:t xml:space="preserve"> in mud houses that are grouped into customary </w:t>
      </w:r>
      <w:hyperlink r:id="rId18" w:history="1">
        <w:r w:rsidRPr="00B8085A">
          <w:rPr>
            <w:rStyle w:val="Hyperlink"/>
            <w:rFonts w:ascii="Souvenir" w:hAnsi="Souvenir" w:cs="Arial"/>
            <w:color w:val="auto"/>
            <w:u w:val="none"/>
          </w:rPr>
          <w:t>compounds</w:t>
        </w:r>
      </w:hyperlink>
      <w:r w:rsidRPr="00B8085A">
        <w:rPr>
          <w:rFonts w:ascii="Souvenir" w:hAnsi="Souvenir" w:cs="Arial"/>
        </w:rPr>
        <w:t>. The town is the chief collecting point for the swamp rice </w:t>
      </w:r>
      <w:hyperlink r:id="rId19" w:history="1">
        <w:r w:rsidRPr="00B8085A">
          <w:rPr>
            <w:rStyle w:val="Hyperlink"/>
            <w:rFonts w:ascii="Souvenir" w:hAnsi="Souvenir" w:cs="Arial"/>
            <w:color w:val="auto"/>
            <w:u w:val="none"/>
          </w:rPr>
          <w:t>cultivated</w:t>
        </w:r>
      </w:hyperlink>
      <w:r w:rsidRPr="00B8085A">
        <w:rPr>
          <w:rFonts w:ascii="Souvenir" w:hAnsi="Souvenir" w:cs="Arial"/>
        </w:rPr>
        <w:t> in the </w:t>
      </w:r>
      <w:r w:rsidRPr="0083073A">
        <w:rPr>
          <w:rStyle w:val="Emphasis"/>
          <w:rFonts w:ascii="Souvenir" w:hAnsi="Souvenir" w:cs="Arial"/>
          <w:noProof/>
          <w:bdr w:val="none" w:sz="0" w:space="0" w:color="auto" w:frame="1"/>
        </w:rPr>
        <w:t>fadama</w:t>
      </w:r>
      <w:r w:rsidRPr="0083073A">
        <w:rPr>
          <w:rFonts w:ascii="Souvenir" w:hAnsi="Souvenir" w:cs="Arial"/>
          <w:noProof/>
        </w:rPr>
        <w:t>s</w:t>
      </w:r>
      <w:r w:rsidRPr="00B8085A">
        <w:rPr>
          <w:rFonts w:ascii="Souvenir" w:hAnsi="Souvenir" w:cs="Arial"/>
        </w:rPr>
        <w:t xml:space="preserve"> (“floodplains”) of the Niger and Kaduna rivers. Bida also </w:t>
      </w:r>
      <w:r w:rsidR="00751DA9">
        <w:rPr>
          <w:rFonts w:ascii="Souvenir" w:hAnsi="Souvenir" w:cs="Arial"/>
        </w:rPr>
        <w:t xml:space="preserve">produces and </w:t>
      </w:r>
      <w:r w:rsidRPr="00B8085A">
        <w:rPr>
          <w:rFonts w:ascii="Souvenir" w:hAnsi="Souvenir" w:cs="Arial"/>
        </w:rPr>
        <w:t xml:space="preserve">trades in yams, sorghum, millet, shea nuts, tobacco, cotton, peanuts (groundnuts), palm oil and kernels, onions, indigo, </w:t>
      </w:r>
      <w:r w:rsidR="00751DA9">
        <w:rPr>
          <w:rFonts w:ascii="Souvenir" w:hAnsi="Souvenir" w:cs="Arial"/>
        </w:rPr>
        <w:t>sugarcane, fruits, goats, sheep</w:t>
      </w:r>
      <w:r w:rsidR="000E4FD6">
        <w:rPr>
          <w:rFonts w:ascii="Souvenir" w:hAnsi="Souvenir" w:cs="Arial"/>
        </w:rPr>
        <w:t>,</w:t>
      </w:r>
      <w:r w:rsidRPr="00B8085A">
        <w:rPr>
          <w:rFonts w:ascii="Souvenir" w:hAnsi="Souvenir" w:cs="Arial"/>
        </w:rPr>
        <w:t xml:space="preserve"> </w:t>
      </w:r>
      <w:r w:rsidRPr="000E4FD6">
        <w:rPr>
          <w:rFonts w:ascii="Souvenir" w:hAnsi="Souvenir" w:cs="Arial"/>
          <w:noProof/>
        </w:rPr>
        <w:t>and</w:t>
      </w:r>
      <w:r w:rsidRPr="00B8085A">
        <w:rPr>
          <w:rFonts w:ascii="Souvenir" w:hAnsi="Souvenir" w:cs="Arial"/>
        </w:rPr>
        <w:t xml:space="preserve"> </w:t>
      </w:r>
      <w:r w:rsidR="00A56258" w:rsidRPr="00B8085A">
        <w:rPr>
          <w:rFonts w:ascii="Souvenir" w:hAnsi="Souvenir" w:cs="Arial"/>
        </w:rPr>
        <w:t>p</w:t>
      </w:r>
      <w:r w:rsidR="00A56258">
        <w:rPr>
          <w:rFonts w:ascii="Souvenir" w:hAnsi="Souvenir" w:cs="Arial"/>
        </w:rPr>
        <w:t>oul</w:t>
      </w:r>
      <w:r w:rsidR="00A56258" w:rsidRPr="00B8085A">
        <w:rPr>
          <w:rFonts w:ascii="Souvenir" w:hAnsi="Souvenir" w:cs="Arial"/>
        </w:rPr>
        <w:t>try</w:t>
      </w:r>
      <w:r w:rsidRPr="00B8085A">
        <w:rPr>
          <w:rFonts w:ascii="Souvenir" w:hAnsi="Souvenir" w:cs="Arial"/>
        </w:rPr>
        <w:t>.</w:t>
      </w:r>
    </w:p>
    <w:p w14:paraId="4DECC770" w14:textId="77777777" w:rsidR="00322919" w:rsidRPr="007A4D77" w:rsidRDefault="00322919">
      <w:pPr>
        <w:rPr>
          <w:sz w:val="2"/>
        </w:rPr>
      </w:pPr>
      <w:bookmarkStart w:id="4" w:name="_Hlk533994109"/>
    </w:p>
    <w:bookmarkEnd w:id="4"/>
    <w:p w14:paraId="50B8A111" w14:textId="77777777" w:rsidR="00EA6F7A" w:rsidRDefault="00EA6F7A" w:rsidP="004B5931">
      <w:pPr>
        <w:spacing w:after="0" w:line="240" w:lineRule="auto"/>
        <w:jc w:val="center"/>
        <w:rPr>
          <w:rFonts w:ascii="Souvenir" w:hAnsi="Souvenir" w:cs="Times New Roman"/>
        </w:rPr>
        <w:sectPr w:rsidR="00EA6F7A" w:rsidSect="00EA6F7A">
          <w:type w:val="continuous"/>
          <w:pgSz w:w="12240" w:h="15840"/>
          <w:pgMar w:top="1440" w:right="1440" w:bottom="1440" w:left="1440" w:header="708" w:footer="708" w:gutter="0"/>
          <w:cols w:num="2" w:space="432"/>
          <w:docGrid w:linePitch="360"/>
        </w:sectPr>
      </w:pPr>
    </w:p>
    <w:p w14:paraId="0FABEEBB" w14:textId="3D1B05C1" w:rsidR="00CD3089" w:rsidRPr="00CD5A7A" w:rsidRDefault="00CD3089" w:rsidP="004B5931">
      <w:pPr>
        <w:spacing w:after="0" w:line="240" w:lineRule="auto"/>
        <w:jc w:val="center"/>
        <w:rPr>
          <w:rFonts w:ascii="Souvenir" w:hAnsi="Souvenir" w:cs="Times New Roman"/>
        </w:rPr>
      </w:pPr>
      <w:r>
        <w:rPr>
          <w:noProof/>
        </w:rPr>
        <w:drawing>
          <wp:inline distT="0" distB="0" distL="0" distR="0" wp14:anchorId="4DB3AA0D" wp14:editId="5E38C729">
            <wp:extent cx="4682988" cy="2447925"/>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grayscl/>
                      <a:extLst>
                        <a:ext uri="{BEBA8EAE-BF5A-486C-A8C5-ECC9F3942E4B}">
                          <a14:imgProps xmlns:a14="http://schemas.microsoft.com/office/drawing/2010/main">
                            <a14:imgLayer r:embed="rId21">
                              <a14:imgEffect>
                                <a14:sharpenSoften amount="55000"/>
                              </a14:imgEffect>
                            </a14:imgLayer>
                          </a14:imgProps>
                        </a:ext>
                      </a:extLst>
                    </a:blip>
                    <a:stretch>
                      <a:fillRect/>
                    </a:stretch>
                  </pic:blipFill>
                  <pic:spPr>
                    <a:xfrm>
                      <a:off x="0" y="0"/>
                      <a:ext cx="4752445" cy="2484232"/>
                    </a:xfrm>
                    <a:prstGeom prst="rect">
                      <a:avLst/>
                    </a:prstGeom>
                  </pic:spPr>
                </pic:pic>
              </a:graphicData>
            </a:graphic>
          </wp:inline>
        </w:drawing>
      </w:r>
    </w:p>
    <w:p w14:paraId="514E551F" w14:textId="5943430E" w:rsidR="00CD5A7A" w:rsidRPr="004B5931" w:rsidRDefault="004B5931" w:rsidP="00453F6B">
      <w:pPr>
        <w:spacing w:after="0" w:line="240" w:lineRule="auto"/>
        <w:jc w:val="both"/>
        <w:rPr>
          <w:rFonts w:ascii="Souvenir" w:hAnsi="Souvenir" w:cs="Times New Roman"/>
          <w:b/>
          <w:sz w:val="20"/>
        </w:rPr>
      </w:pPr>
      <w:r>
        <w:rPr>
          <w:rFonts w:ascii="Souvenir" w:hAnsi="Souvenir" w:cs="Times New Roman"/>
          <w:b/>
          <w:sz w:val="20"/>
        </w:rPr>
        <w:t xml:space="preserve">          </w:t>
      </w:r>
      <w:r w:rsidR="00751DA9" w:rsidRPr="004B5931">
        <w:rPr>
          <w:rFonts w:ascii="Souvenir" w:hAnsi="Souvenir" w:cs="Times New Roman"/>
          <w:b/>
          <w:sz w:val="20"/>
        </w:rPr>
        <w:t>Fig.</w:t>
      </w:r>
      <w:r w:rsidR="00CD3089" w:rsidRPr="004B5931">
        <w:rPr>
          <w:rFonts w:ascii="Souvenir" w:hAnsi="Souvenir" w:cs="Times New Roman"/>
          <w:b/>
          <w:sz w:val="20"/>
        </w:rPr>
        <w:t xml:space="preserve"> </w:t>
      </w:r>
      <w:r w:rsidR="00A61BC6" w:rsidRPr="004B5931">
        <w:rPr>
          <w:rFonts w:ascii="Souvenir" w:hAnsi="Souvenir" w:cs="Times New Roman"/>
          <w:b/>
          <w:sz w:val="20"/>
        </w:rPr>
        <w:t>3</w:t>
      </w:r>
      <w:r w:rsidR="00CD3089" w:rsidRPr="004B5931">
        <w:rPr>
          <w:rFonts w:ascii="Souvenir" w:hAnsi="Souvenir" w:cs="Times New Roman"/>
          <w:b/>
          <w:sz w:val="20"/>
        </w:rPr>
        <w:t xml:space="preserve">: Google map of the </w:t>
      </w:r>
      <w:r w:rsidR="000E4FD6" w:rsidRPr="004B5931">
        <w:rPr>
          <w:rFonts w:ascii="Souvenir" w:hAnsi="Souvenir" w:cs="Times New Roman"/>
          <w:b/>
          <w:sz w:val="20"/>
        </w:rPr>
        <w:t>study area</w:t>
      </w:r>
    </w:p>
    <w:p w14:paraId="3E8892D8" w14:textId="77777777" w:rsidR="000F0EF1" w:rsidRDefault="000F0EF1" w:rsidP="00116F34">
      <w:pPr>
        <w:spacing w:after="0" w:line="240" w:lineRule="auto"/>
        <w:jc w:val="both"/>
        <w:rPr>
          <w:rFonts w:ascii="Souvenir" w:hAnsi="Souvenir" w:cs="Times New Roman"/>
          <w:b/>
        </w:rPr>
      </w:pPr>
    </w:p>
    <w:p w14:paraId="03154AB8" w14:textId="77777777" w:rsidR="00EA6F7A" w:rsidRDefault="00EA6F7A" w:rsidP="00116F34">
      <w:pPr>
        <w:spacing w:after="0" w:line="240" w:lineRule="auto"/>
        <w:jc w:val="both"/>
        <w:rPr>
          <w:rFonts w:ascii="Souvenir" w:hAnsi="Souvenir" w:cs="Times New Roman"/>
          <w:b/>
        </w:rPr>
        <w:sectPr w:rsidR="00EA6F7A" w:rsidSect="00EA6F7A">
          <w:type w:val="continuous"/>
          <w:pgSz w:w="12240" w:h="15840"/>
          <w:pgMar w:top="1440" w:right="1440" w:bottom="1440" w:left="1440" w:header="708" w:footer="708" w:gutter="0"/>
          <w:cols w:space="708"/>
          <w:docGrid w:linePitch="360"/>
        </w:sectPr>
      </w:pPr>
    </w:p>
    <w:p w14:paraId="611C2D7D" w14:textId="251C2BBA" w:rsidR="00D0003C" w:rsidRPr="00116F34" w:rsidRDefault="00045B4F" w:rsidP="00116F34">
      <w:pPr>
        <w:spacing w:after="0" w:line="240" w:lineRule="auto"/>
        <w:jc w:val="both"/>
        <w:rPr>
          <w:rFonts w:ascii="Souvenir" w:hAnsi="Souvenir" w:cs="Times New Roman"/>
          <w:b/>
        </w:rPr>
      </w:pPr>
      <w:r>
        <w:rPr>
          <w:rFonts w:ascii="Souvenir" w:hAnsi="Souvenir" w:cs="Times New Roman"/>
          <w:b/>
        </w:rPr>
        <w:lastRenderedPageBreak/>
        <w:t>Data collection</w:t>
      </w:r>
    </w:p>
    <w:p w14:paraId="1109ECE7" w14:textId="5CC08699" w:rsidR="00165C5A" w:rsidRPr="00116F34" w:rsidRDefault="006A01BE" w:rsidP="00116F34">
      <w:pPr>
        <w:spacing w:after="0" w:line="240" w:lineRule="auto"/>
        <w:jc w:val="both"/>
        <w:rPr>
          <w:rFonts w:ascii="Souvenir" w:hAnsi="Souvenir" w:cs="Times New Roman"/>
          <w:color w:val="FF0000"/>
        </w:rPr>
      </w:pPr>
      <w:r w:rsidRPr="00116F34">
        <w:rPr>
          <w:rFonts w:ascii="Souvenir" w:hAnsi="Souvenir" w:cs="Times New Roman"/>
        </w:rPr>
        <w:t>Th</w:t>
      </w:r>
      <w:r w:rsidR="00045B4F">
        <w:rPr>
          <w:rFonts w:ascii="Souvenir" w:hAnsi="Souvenir" w:cs="Times New Roman"/>
        </w:rPr>
        <w:t xml:space="preserve">e study was </w:t>
      </w:r>
      <w:r w:rsidR="00BB3C07" w:rsidRPr="00116F34">
        <w:rPr>
          <w:rFonts w:ascii="Souvenir" w:hAnsi="Souvenir" w:cs="Times New Roman"/>
        </w:rPr>
        <w:t>investigative</w:t>
      </w:r>
      <w:r w:rsidRPr="00116F34">
        <w:rPr>
          <w:rFonts w:ascii="Souvenir" w:hAnsi="Souvenir" w:cs="Times New Roman"/>
        </w:rPr>
        <w:t xml:space="preserve"> </w:t>
      </w:r>
      <w:r w:rsidR="00045B4F">
        <w:rPr>
          <w:rFonts w:ascii="Souvenir" w:hAnsi="Souvenir" w:cs="Times New Roman"/>
        </w:rPr>
        <w:t>and</w:t>
      </w:r>
      <w:r w:rsidR="00BB3C07" w:rsidRPr="00116F34">
        <w:rPr>
          <w:rFonts w:ascii="Souvenir" w:hAnsi="Souvenir" w:cs="Times New Roman"/>
        </w:rPr>
        <w:t xml:space="preserve"> </w:t>
      </w:r>
      <w:r w:rsidRPr="00116F34">
        <w:rPr>
          <w:rFonts w:ascii="Souvenir" w:hAnsi="Souvenir" w:cs="Times New Roman"/>
        </w:rPr>
        <w:t xml:space="preserve">adopted qualitative research </w:t>
      </w:r>
      <w:r w:rsidR="00045B4F">
        <w:rPr>
          <w:rFonts w:ascii="Souvenir" w:hAnsi="Souvenir" w:cs="Times New Roman"/>
        </w:rPr>
        <w:t>of</w:t>
      </w:r>
      <w:r w:rsidRPr="00116F34">
        <w:rPr>
          <w:rFonts w:ascii="Souvenir" w:hAnsi="Souvenir" w:cs="Times New Roman"/>
        </w:rPr>
        <w:t xml:space="preserve"> </w:t>
      </w:r>
      <w:r w:rsidR="0002509C" w:rsidRPr="00116F34">
        <w:rPr>
          <w:rFonts w:ascii="Souvenir" w:hAnsi="Souvenir" w:cs="Times New Roman"/>
        </w:rPr>
        <w:t xml:space="preserve">Rapid Rural Appraisal (RRA) </w:t>
      </w:r>
      <w:r w:rsidRPr="00116F34">
        <w:rPr>
          <w:rFonts w:ascii="Souvenir" w:hAnsi="Souvenir" w:cs="Times New Roman"/>
        </w:rPr>
        <w:t>to collect data</w:t>
      </w:r>
      <w:r w:rsidR="00F92BD1" w:rsidRPr="00116F34">
        <w:rPr>
          <w:rFonts w:ascii="Souvenir" w:hAnsi="Souvenir" w:cs="Times New Roman"/>
        </w:rPr>
        <w:t xml:space="preserve"> (Beebe, 1995) from</w:t>
      </w:r>
      <w:r w:rsidR="00356EDA" w:rsidRPr="00116F34">
        <w:rPr>
          <w:rFonts w:ascii="Souvenir" w:hAnsi="Souvenir" w:cs="Times New Roman"/>
        </w:rPr>
        <w:t xml:space="preserve"> the team leader</w:t>
      </w:r>
      <w:r w:rsidR="00AF6E13" w:rsidRPr="00116F34">
        <w:rPr>
          <w:rFonts w:ascii="Souvenir" w:hAnsi="Souvenir" w:cs="Times New Roman"/>
        </w:rPr>
        <w:t>s</w:t>
      </w:r>
      <w:r w:rsidR="00356EDA" w:rsidRPr="00116F34">
        <w:rPr>
          <w:rFonts w:ascii="Souvenir" w:hAnsi="Souvenir" w:cs="Times New Roman"/>
        </w:rPr>
        <w:t xml:space="preserve"> of the </w:t>
      </w:r>
      <w:r w:rsidR="00376D55" w:rsidRPr="00116F34">
        <w:rPr>
          <w:rFonts w:ascii="Souvenir" w:hAnsi="Souvenir" w:cs="Times New Roman"/>
        </w:rPr>
        <w:t>Bida Arts Work (</w:t>
      </w:r>
      <w:r w:rsidR="00356EDA" w:rsidRPr="00116F34">
        <w:rPr>
          <w:rFonts w:ascii="Souvenir" w:hAnsi="Souvenir" w:cs="Times New Roman"/>
        </w:rPr>
        <w:t>Tsotamuku</w:t>
      </w:r>
      <w:r w:rsidR="00376D55" w:rsidRPr="00116F34">
        <w:rPr>
          <w:rFonts w:ascii="Souvenir" w:hAnsi="Souvenir" w:cs="Times New Roman"/>
        </w:rPr>
        <w:t>)</w:t>
      </w:r>
      <w:r w:rsidR="00356EDA" w:rsidRPr="00116F34">
        <w:rPr>
          <w:rFonts w:ascii="Souvenir" w:hAnsi="Souvenir" w:cs="Times New Roman"/>
        </w:rPr>
        <w:t xml:space="preserve"> a</w:t>
      </w:r>
      <w:r w:rsidR="00A4595A" w:rsidRPr="00116F34">
        <w:rPr>
          <w:rFonts w:ascii="Souvenir" w:hAnsi="Souvenir" w:cs="Times New Roman"/>
        </w:rPr>
        <w:t>nd all th</w:t>
      </w:r>
      <w:r w:rsidR="00BB3C07" w:rsidRPr="00116F34">
        <w:rPr>
          <w:rFonts w:ascii="Souvenir" w:hAnsi="Souvenir" w:cs="Times New Roman"/>
        </w:rPr>
        <w:t>eir apprentices</w:t>
      </w:r>
      <w:r w:rsidR="00A4595A" w:rsidRPr="00116F34">
        <w:rPr>
          <w:rFonts w:ascii="Souvenir" w:hAnsi="Souvenir" w:cs="Times New Roman"/>
        </w:rPr>
        <w:t xml:space="preserve"> </w:t>
      </w:r>
      <w:r w:rsidR="00E16197" w:rsidRPr="00116F34">
        <w:rPr>
          <w:rFonts w:ascii="Souvenir" w:hAnsi="Souvenir" w:cs="Times New Roman"/>
        </w:rPr>
        <w:t>in Bida Niger State</w:t>
      </w:r>
      <w:r w:rsidR="00F92BD1" w:rsidRPr="00116F34">
        <w:rPr>
          <w:rFonts w:ascii="Souvenir" w:hAnsi="Souvenir" w:cs="Times New Roman"/>
        </w:rPr>
        <w:t>. Data were analyzed using descriptive statistics of</w:t>
      </w:r>
      <w:r w:rsidR="005B182D" w:rsidRPr="00116F34">
        <w:rPr>
          <w:rFonts w:ascii="Souvenir" w:hAnsi="Souvenir" w:cs="Times New Roman"/>
        </w:rPr>
        <w:t xml:space="preserve"> </w:t>
      </w:r>
      <w:r w:rsidR="00F92BD1" w:rsidRPr="00116F34">
        <w:rPr>
          <w:rFonts w:ascii="Souvenir" w:hAnsi="Souvenir" w:cs="Times New Roman"/>
        </w:rPr>
        <w:t>frequencies</w:t>
      </w:r>
      <w:r w:rsidR="005B182D" w:rsidRPr="00116F34">
        <w:rPr>
          <w:rFonts w:ascii="Souvenir" w:hAnsi="Souvenir" w:cs="Times New Roman"/>
        </w:rPr>
        <w:t xml:space="preserve"> and percentages.</w:t>
      </w:r>
    </w:p>
    <w:p w14:paraId="6244D6A0" w14:textId="77777777" w:rsidR="009A3C51" w:rsidRPr="00116F34" w:rsidRDefault="009A3C51" w:rsidP="00116F34">
      <w:pPr>
        <w:spacing w:after="0" w:line="240" w:lineRule="auto"/>
        <w:jc w:val="both"/>
        <w:rPr>
          <w:rFonts w:ascii="Souvenir" w:hAnsi="Souvenir" w:cs="Times New Roman"/>
          <w:b/>
        </w:rPr>
      </w:pPr>
    </w:p>
    <w:p w14:paraId="44D22140" w14:textId="16C69D1F" w:rsidR="00593E04" w:rsidRPr="00D36F5C" w:rsidRDefault="00CD3089" w:rsidP="00116F34">
      <w:pPr>
        <w:spacing w:after="0" w:line="240" w:lineRule="auto"/>
        <w:jc w:val="both"/>
        <w:rPr>
          <w:rFonts w:ascii="Souvenir" w:hAnsi="Souvenir" w:cs="Times New Roman"/>
          <w:b/>
          <w:color w:val="000000" w:themeColor="text1"/>
        </w:rPr>
      </w:pPr>
      <w:r w:rsidRPr="00D36F5C">
        <w:rPr>
          <w:rFonts w:ascii="Souvenir" w:hAnsi="Souvenir" w:cs="Times New Roman"/>
          <w:b/>
          <w:color w:val="000000" w:themeColor="text1"/>
        </w:rPr>
        <w:t xml:space="preserve">Results </w:t>
      </w:r>
      <w:r w:rsidR="009A3C51" w:rsidRPr="00D36F5C">
        <w:rPr>
          <w:rFonts w:ascii="Souvenir" w:hAnsi="Souvenir" w:cs="Times New Roman"/>
          <w:b/>
          <w:color w:val="000000" w:themeColor="text1"/>
        </w:rPr>
        <w:t>and Discussion</w:t>
      </w:r>
    </w:p>
    <w:p w14:paraId="32CEE2C8" w14:textId="2ECE5296" w:rsidR="00D81257" w:rsidRPr="0016757B" w:rsidRDefault="00F365B9" w:rsidP="0016757B">
      <w:pPr>
        <w:pStyle w:val="Default"/>
        <w:jc w:val="both"/>
        <w:rPr>
          <w:rFonts w:ascii="Souvenir" w:hAnsi="Souvenir"/>
          <w:color w:val="auto"/>
          <w:sz w:val="22"/>
          <w:szCs w:val="22"/>
        </w:rPr>
      </w:pPr>
      <w:r w:rsidRPr="00D36F5C">
        <w:rPr>
          <w:rFonts w:ascii="Souvenir" w:hAnsi="Souvenir"/>
          <w:color w:val="000000" w:themeColor="text1"/>
          <w:sz w:val="22"/>
          <w:szCs w:val="22"/>
        </w:rPr>
        <w:t xml:space="preserve">Table 1 shows the socio-demographic characteristics of the respondents. </w:t>
      </w:r>
      <w:r w:rsidR="00083AC5" w:rsidRPr="00D36F5C">
        <w:rPr>
          <w:rFonts w:ascii="Souvenir" w:hAnsi="Souvenir"/>
          <w:color w:val="000000" w:themeColor="text1"/>
          <w:sz w:val="22"/>
          <w:szCs w:val="22"/>
        </w:rPr>
        <w:t>A</w:t>
      </w:r>
      <w:r w:rsidRPr="00D36F5C">
        <w:rPr>
          <w:rFonts w:ascii="Souvenir" w:hAnsi="Souvenir"/>
          <w:color w:val="000000" w:themeColor="text1"/>
          <w:sz w:val="22"/>
          <w:szCs w:val="22"/>
        </w:rPr>
        <w:t>ll the respondents were male age</w:t>
      </w:r>
      <w:r w:rsidR="00083AC5" w:rsidRPr="00D36F5C">
        <w:rPr>
          <w:rFonts w:ascii="Souvenir" w:hAnsi="Souvenir"/>
          <w:color w:val="000000" w:themeColor="text1"/>
          <w:sz w:val="22"/>
          <w:szCs w:val="22"/>
        </w:rPr>
        <w:t>d between</w:t>
      </w:r>
      <w:r w:rsidRPr="00D36F5C">
        <w:rPr>
          <w:rFonts w:ascii="Souvenir" w:hAnsi="Souvenir"/>
          <w:color w:val="000000" w:themeColor="text1"/>
          <w:sz w:val="22"/>
          <w:szCs w:val="22"/>
        </w:rPr>
        <w:t xml:space="preserve"> of 18 and 50 years old</w:t>
      </w:r>
      <w:r w:rsidR="00D36F5C" w:rsidRPr="00D36F5C">
        <w:rPr>
          <w:rFonts w:ascii="Souvenir" w:hAnsi="Souvenir"/>
          <w:color w:val="000000" w:themeColor="text1"/>
          <w:sz w:val="22"/>
          <w:szCs w:val="22"/>
        </w:rPr>
        <w:t xml:space="preserve">. The age distribution is consistent with that obtained for Nigeria in 2008 which indicated the dominant age group at 15 – 64 years (NMEC, 2008). </w:t>
      </w:r>
      <w:r w:rsidR="00083AC5" w:rsidRPr="00D36F5C">
        <w:rPr>
          <w:rFonts w:ascii="Souvenir" w:hAnsi="Souvenir"/>
          <w:noProof/>
          <w:color w:val="000000" w:themeColor="text1"/>
          <w:sz w:val="22"/>
          <w:szCs w:val="22"/>
        </w:rPr>
        <w:t>M</w:t>
      </w:r>
      <w:r w:rsidR="000B5224" w:rsidRPr="00D36F5C">
        <w:rPr>
          <w:rFonts w:ascii="Souvenir" w:hAnsi="Souvenir"/>
          <w:noProof/>
          <w:color w:val="000000" w:themeColor="text1"/>
          <w:sz w:val="22"/>
          <w:szCs w:val="22"/>
        </w:rPr>
        <w:t>ajority</w:t>
      </w:r>
      <w:r w:rsidR="000B5224" w:rsidRPr="00D36F5C">
        <w:rPr>
          <w:rFonts w:ascii="Souvenir" w:hAnsi="Souvenir"/>
          <w:color w:val="000000" w:themeColor="text1"/>
          <w:sz w:val="22"/>
          <w:szCs w:val="22"/>
        </w:rPr>
        <w:t xml:space="preserve"> (6</w:t>
      </w:r>
      <w:r w:rsidR="0027631A" w:rsidRPr="00D36F5C">
        <w:rPr>
          <w:rFonts w:ascii="Souvenir" w:hAnsi="Souvenir"/>
          <w:color w:val="000000" w:themeColor="text1"/>
          <w:sz w:val="22"/>
          <w:szCs w:val="22"/>
        </w:rPr>
        <w:t>7</w:t>
      </w:r>
      <w:r w:rsidR="00083AC5" w:rsidRPr="00D36F5C">
        <w:rPr>
          <w:rFonts w:ascii="Souvenir" w:hAnsi="Souvenir"/>
          <w:color w:val="000000" w:themeColor="text1"/>
          <w:sz w:val="22"/>
          <w:szCs w:val="22"/>
        </w:rPr>
        <w:t>%)</w:t>
      </w:r>
      <w:r w:rsidR="000B5224" w:rsidRPr="00D36F5C">
        <w:rPr>
          <w:rFonts w:ascii="Souvenir" w:hAnsi="Souvenir"/>
          <w:color w:val="000000" w:themeColor="text1"/>
          <w:sz w:val="22"/>
          <w:szCs w:val="22"/>
        </w:rPr>
        <w:t xml:space="preserve"> married, while 22% and 11% were divorced and single respectively</w:t>
      </w:r>
      <w:r w:rsidR="005D364D" w:rsidRPr="00D36F5C">
        <w:rPr>
          <w:rFonts w:ascii="Souvenir" w:hAnsi="Souvenir"/>
          <w:color w:val="000000" w:themeColor="text1"/>
          <w:sz w:val="22"/>
          <w:szCs w:val="22"/>
        </w:rPr>
        <w:t>.</w:t>
      </w:r>
      <w:r w:rsidR="00D36F5C" w:rsidRPr="00D36F5C">
        <w:rPr>
          <w:rFonts w:ascii="Souvenir" w:hAnsi="Souvenir"/>
          <w:color w:val="000000" w:themeColor="text1"/>
          <w:sz w:val="22"/>
          <w:szCs w:val="22"/>
        </w:rPr>
        <w:t xml:space="preserve"> Odetola and Osanyinleye (2016) had observed a</w:t>
      </w:r>
      <w:r w:rsidR="00D36F5C" w:rsidRPr="00D36F5C">
        <w:rPr>
          <w:rStyle w:val="MSGENFONTSTYLENAMETEMPLATEROLENUMBERMSGENFONTSTYLENAMEBYROLETEXT16"/>
          <w:rFonts w:ascii="Souvenir" w:eastAsia="Calibri" w:hAnsi="Souvenir"/>
          <w:color w:val="000000" w:themeColor="text1"/>
          <w:sz w:val="22"/>
          <w:szCs w:val="22"/>
        </w:rPr>
        <w:t xml:space="preserve"> higher percentage (59%) of the respondents as married suggesting that </w:t>
      </w:r>
      <w:r w:rsidR="00D36F5C" w:rsidRPr="00D36F5C">
        <w:rPr>
          <w:rStyle w:val="MSGENFONTSTYLENAMETEMPLATEROLENUMBERMSGENFONTSTYLENAMEBYROLETEXT16"/>
          <w:rFonts w:ascii="Souvenir" w:eastAsia="Calibri" w:hAnsi="Souvenir"/>
          <w:noProof/>
          <w:color w:val="000000" w:themeColor="text1"/>
          <w:sz w:val="22"/>
          <w:szCs w:val="22"/>
        </w:rPr>
        <w:t>majority</w:t>
      </w:r>
      <w:r w:rsidR="00D36F5C" w:rsidRPr="00D36F5C">
        <w:rPr>
          <w:rStyle w:val="MSGENFONTSTYLENAMETEMPLATEROLENUMBERMSGENFONTSTYLENAMEBYROLETEXT16"/>
          <w:rFonts w:ascii="Souvenir" w:eastAsia="Calibri" w:hAnsi="Souvenir"/>
          <w:color w:val="000000" w:themeColor="text1"/>
          <w:sz w:val="22"/>
          <w:szCs w:val="22"/>
        </w:rPr>
        <w:t xml:space="preserve"> of the residents were emotionally stable</w:t>
      </w:r>
      <w:r w:rsidR="005D364D" w:rsidRPr="00D36F5C">
        <w:rPr>
          <w:rStyle w:val="MSGENFONTSTYLENAMETEMPLATEROLENUMBERMSGENFONTSTYLENAMEBYROLETEXT16"/>
          <w:rFonts w:ascii="Souvenir" w:eastAsia="Calibri" w:hAnsi="Souvenir"/>
          <w:color w:val="000000" w:themeColor="text1"/>
          <w:sz w:val="22"/>
          <w:szCs w:val="22"/>
        </w:rPr>
        <w:t xml:space="preserve"> </w:t>
      </w:r>
      <w:r w:rsidR="001E05F9" w:rsidRPr="00E94B1B">
        <w:rPr>
          <w:rStyle w:val="MSGENFONTSTYLENAMETEMPLATEROLENUMBERMSGENFONTSTYLENAMEBYROLETEXT16"/>
          <w:rFonts w:ascii="Souvenir" w:eastAsia="Calibri" w:hAnsi="Souvenir"/>
          <w:color w:val="000000" w:themeColor="text1"/>
          <w:sz w:val="22"/>
          <w:szCs w:val="22"/>
        </w:rPr>
        <w:t>M</w:t>
      </w:r>
      <w:r w:rsidR="00A50382" w:rsidRPr="00E94B1B">
        <w:rPr>
          <w:rFonts w:ascii="Souvenir" w:hAnsi="Souvenir"/>
          <w:noProof/>
          <w:color w:val="000000" w:themeColor="text1"/>
          <w:sz w:val="22"/>
          <w:szCs w:val="22"/>
        </w:rPr>
        <w:t>ajority</w:t>
      </w:r>
      <w:r w:rsidR="00A50382" w:rsidRPr="00D36F5C">
        <w:rPr>
          <w:rFonts w:ascii="Souvenir" w:hAnsi="Souvenir"/>
          <w:color w:val="000000" w:themeColor="text1"/>
          <w:sz w:val="22"/>
          <w:szCs w:val="22"/>
          <w:highlight w:val="yellow"/>
        </w:rPr>
        <w:t xml:space="preserve"> </w:t>
      </w:r>
      <w:r w:rsidR="00A50382" w:rsidRPr="00D36F5C">
        <w:rPr>
          <w:rFonts w:ascii="Souvenir" w:hAnsi="Souvenir"/>
          <w:color w:val="000000" w:themeColor="text1"/>
          <w:sz w:val="22"/>
          <w:szCs w:val="22"/>
        </w:rPr>
        <w:t>(56%)</w:t>
      </w:r>
      <w:r w:rsidR="00D36F5C" w:rsidRPr="00D36F5C">
        <w:rPr>
          <w:rFonts w:ascii="Souvenir" w:hAnsi="Souvenir"/>
          <w:color w:val="000000" w:themeColor="text1"/>
          <w:sz w:val="22"/>
          <w:szCs w:val="22"/>
        </w:rPr>
        <w:t xml:space="preserve"> of the respondents were </w:t>
      </w:r>
      <w:r w:rsidR="00A50382" w:rsidRPr="00D36F5C">
        <w:rPr>
          <w:rFonts w:ascii="Souvenir" w:hAnsi="Souvenir"/>
          <w:color w:val="000000" w:themeColor="text1"/>
          <w:sz w:val="22"/>
          <w:szCs w:val="22"/>
        </w:rPr>
        <w:t>6-8 individuals</w:t>
      </w:r>
      <w:r w:rsidR="00D36F5C" w:rsidRPr="00D36F5C">
        <w:rPr>
          <w:rFonts w:ascii="Souvenir" w:hAnsi="Souvenir"/>
          <w:color w:val="000000" w:themeColor="text1"/>
          <w:sz w:val="22"/>
          <w:szCs w:val="22"/>
        </w:rPr>
        <w:t xml:space="preserve"> within the family,</w:t>
      </w:r>
      <w:r w:rsidR="006B3854" w:rsidRPr="00D36F5C">
        <w:rPr>
          <w:rFonts w:ascii="Souvenir" w:hAnsi="Souvenir"/>
          <w:color w:val="000000" w:themeColor="text1"/>
          <w:sz w:val="22"/>
          <w:szCs w:val="22"/>
        </w:rPr>
        <w:t xml:space="preserve"> 22% </w:t>
      </w:r>
      <w:r w:rsidR="00D36F5C" w:rsidRPr="00D36F5C">
        <w:rPr>
          <w:rFonts w:ascii="Souvenir" w:hAnsi="Souvenir"/>
          <w:color w:val="000000" w:themeColor="text1"/>
          <w:sz w:val="22"/>
          <w:szCs w:val="22"/>
        </w:rPr>
        <w:t>each had</w:t>
      </w:r>
      <w:r w:rsidR="006B3854" w:rsidRPr="00D36F5C">
        <w:rPr>
          <w:rFonts w:ascii="Souvenir" w:hAnsi="Souvenir"/>
          <w:color w:val="000000" w:themeColor="text1"/>
          <w:sz w:val="22"/>
          <w:szCs w:val="22"/>
        </w:rPr>
        <w:t xml:space="preserve"> 3-5 family size and above 8 individuals within the family. Most of the respondents (4</w:t>
      </w:r>
      <w:r w:rsidR="00693318" w:rsidRPr="00D36F5C">
        <w:rPr>
          <w:rFonts w:ascii="Souvenir" w:hAnsi="Souvenir"/>
          <w:color w:val="000000" w:themeColor="text1"/>
          <w:sz w:val="22"/>
          <w:szCs w:val="22"/>
        </w:rPr>
        <w:t>5</w:t>
      </w:r>
      <w:r w:rsidR="006B3854" w:rsidRPr="00D36F5C">
        <w:rPr>
          <w:rFonts w:ascii="Souvenir" w:hAnsi="Souvenir"/>
          <w:color w:val="000000" w:themeColor="text1"/>
          <w:sz w:val="22"/>
          <w:szCs w:val="22"/>
        </w:rPr>
        <w:t xml:space="preserve">%) were Muslim, 33% </w:t>
      </w:r>
      <w:r w:rsidR="00D36F5C">
        <w:rPr>
          <w:rFonts w:ascii="Souvenir" w:hAnsi="Souvenir"/>
          <w:color w:val="000000" w:themeColor="text1"/>
          <w:sz w:val="22"/>
          <w:szCs w:val="22"/>
        </w:rPr>
        <w:t>were Christians while 22% were t</w:t>
      </w:r>
      <w:r w:rsidR="006B3854" w:rsidRPr="00D36F5C">
        <w:rPr>
          <w:rFonts w:ascii="Souvenir" w:hAnsi="Souvenir"/>
          <w:color w:val="000000" w:themeColor="text1"/>
          <w:sz w:val="22"/>
          <w:szCs w:val="22"/>
        </w:rPr>
        <w:t xml:space="preserve">raditional </w:t>
      </w:r>
      <w:r w:rsidR="0016757B" w:rsidRPr="00D36F5C">
        <w:rPr>
          <w:rFonts w:ascii="Souvenir" w:hAnsi="Souvenir"/>
          <w:color w:val="000000" w:themeColor="text1"/>
          <w:sz w:val="22"/>
          <w:szCs w:val="22"/>
        </w:rPr>
        <w:t>worshippers. This</w:t>
      </w:r>
      <w:r w:rsidR="00D81257" w:rsidRPr="00D36F5C">
        <w:rPr>
          <w:rFonts w:ascii="Souvenir" w:hAnsi="Souvenir"/>
          <w:color w:val="000000" w:themeColor="text1"/>
          <w:sz w:val="22"/>
          <w:szCs w:val="22"/>
        </w:rPr>
        <w:t xml:space="preserve"> observation </w:t>
      </w:r>
      <w:r w:rsidR="00D36F5C">
        <w:rPr>
          <w:rFonts w:ascii="Souvenir" w:hAnsi="Souvenir"/>
          <w:color w:val="000000" w:themeColor="text1"/>
          <w:sz w:val="22"/>
          <w:szCs w:val="22"/>
        </w:rPr>
        <w:t>contradicts</w:t>
      </w:r>
      <w:r w:rsidR="00D81257" w:rsidRPr="00D36F5C">
        <w:rPr>
          <w:rFonts w:ascii="Souvenir" w:hAnsi="Souvenir"/>
          <w:color w:val="000000" w:themeColor="text1"/>
          <w:sz w:val="22"/>
          <w:szCs w:val="22"/>
        </w:rPr>
        <w:t xml:space="preserve"> Adetola and Osanyinleye </w:t>
      </w:r>
      <w:r w:rsidR="00D81257" w:rsidRPr="0016757B">
        <w:rPr>
          <w:rFonts w:ascii="Souvenir" w:hAnsi="Souvenir"/>
          <w:color w:val="auto"/>
          <w:sz w:val="22"/>
          <w:szCs w:val="22"/>
        </w:rPr>
        <w:t xml:space="preserve">(2017) </w:t>
      </w:r>
      <w:r w:rsidR="00D36F5C">
        <w:rPr>
          <w:rFonts w:ascii="Souvenir" w:hAnsi="Souvenir"/>
          <w:color w:val="auto"/>
          <w:sz w:val="22"/>
          <w:szCs w:val="22"/>
        </w:rPr>
        <w:t>that</w:t>
      </w:r>
      <w:r w:rsidR="00D81257" w:rsidRPr="0016757B">
        <w:rPr>
          <w:rStyle w:val="MSGENFONTSTYLENAMETEMPLATEROLENUMBERMSGENFONTSTYLENAMEBYROLETEXT16"/>
          <w:rFonts w:ascii="Souvenir" w:eastAsia="Calibri" w:hAnsi="Souvenir"/>
          <w:color w:val="auto"/>
          <w:sz w:val="22"/>
          <w:szCs w:val="22"/>
        </w:rPr>
        <w:t xml:space="preserve"> 44.0 and 43.5% practiced Christianity and Islam respectively</w:t>
      </w:r>
      <w:r w:rsidR="005F7D25" w:rsidRPr="0016757B">
        <w:rPr>
          <w:rStyle w:val="MSGENFONTSTYLENAMETEMPLATEROLENUMBERMSGENFONTSTYLENAMEBYROLETEXT16"/>
          <w:rFonts w:ascii="Souvenir" w:eastAsia="Calibri" w:hAnsi="Souvenir"/>
          <w:color w:val="auto"/>
          <w:sz w:val="22"/>
          <w:szCs w:val="22"/>
        </w:rPr>
        <w:t xml:space="preserve">. </w:t>
      </w:r>
    </w:p>
    <w:p w14:paraId="119D8706" w14:textId="3151AA33" w:rsidR="006D1BF2" w:rsidRDefault="00D36F5C" w:rsidP="0016757B">
      <w:pPr>
        <w:pStyle w:val="Default"/>
        <w:jc w:val="both"/>
        <w:rPr>
          <w:rFonts w:ascii="Souvenir" w:hAnsi="Souvenir"/>
          <w:color w:val="auto"/>
          <w:sz w:val="22"/>
          <w:szCs w:val="22"/>
        </w:rPr>
      </w:pPr>
      <w:r>
        <w:rPr>
          <w:rFonts w:ascii="Souvenir" w:hAnsi="Souvenir"/>
          <w:color w:val="auto"/>
          <w:sz w:val="22"/>
          <w:szCs w:val="22"/>
        </w:rPr>
        <w:t>T</w:t>
      </w:r>
      <w:r w:rsidR="000E4FD6">
        <w:rPr>
          <w:rFonts w:ascii="Souvenir" w:hAnsi="Souvenir"/>
          <w:color w:val="auto"/>
          <w:sz w:val="22"/>
          <w:szCs w:val="22"/>
        </w:rPr>
        <w:t xml:space="preserve">he </w:t>
      </w:r>
      <w:r w:rsidR="00693318" w:rsidRPr="000E4FD6">
        <w:rPr>
          <w:rFonts w:ascii="Souvenir" w:hAnsi="Souvenir"/>
          <w:noProof/>
          <w:color w:val="auto"/>
          <w:sz w:val="22"/>
          <w:szCs w:val="22"/>
        </w:rPr>
        <w:t>majority</w:t>
      </w:r>
      <w:r w:rsidR="00693318" w:rsidRPr="0016757B">
        <w:rPr>
          <w:rFonts w:ascii="Souvenir" w:hAnsi="Souvenir"/>
          <w:color w:val="auto"/>
          <w:sz w:val="22"/>
          <w:szCs w:val="22"/>
        </w:rPr>
        <w:t xml:space="preserve"> (45%) of the respondents had between 26 and 30 years of experience on the vocation, 22% with between 21 and 25 years while 11%</w:t>
      </w:r>
      <w:r w:rsidR="005A7CB0">
        <w:rPr>
          <w:rFonts w:ascii="Souvenir" w:hAnsi="Souvenir"/>
          <w:color w:val="auto"/>
          <w:sz w:val="22"/>
          <w:szCs w:val="22"/>
        </w:rPr>
        <w:t xml:space="preserve"> each</w:t>
      </w:r>
      <w:r w:rsidR="00693318" w:rsidRPr="0016757B">
        <w:rPr>
          <w:rFonts w:ascii="Souvenir" w:hAnsi="Souvenir"/>
          <w:color w:val="auto"/>
          <w:sz w:val="22"/>
          <w:szCs w:val="22"/>
        </w:rPr>
        <w:t xml:space="preserve"> had between 15 and 20 years, 31 and 35 years and above 35 years experiences respectively.</w:t>
      </w:r>
      <w:r w:rsidR="005D364D" w:rsidRPr="0016757B">
        <w:rPr>
          <w:rFonts w:ascii="Souvenir" w:hAnsi="Souvenir"/>
          <w:color w:val="auto"/>
          <w:sz w:val="22"/>
          <w:szCs w:val="22"/>
        </w:rPr>
        <w:t xml:space="preserve"> </w:t>
      </w:r>
      <w:r w:rsidR="0016757B">
        <w:rPr>
          <w:rFonts w:ascii="Souvenir" w:hAnsi="Souvenir"/>
          <w:color w:val="auto"/>
          <w:sz w:val="22"/>
          <w:szCs w:val="22"/>
        </w:rPr>
        <w:t xml:space="preserve"> </w:t>
      </w:r>
      <w:r w:rsidR="008307DD" w:rsidRPr="0016757B">
        <w:rPr>
          <w:rFonts w:ascii="Souvenir" w:hAnsi="Souvenir"/>
          <w:color w:val="auto"/>
          <w:sz w:val="22"/>
          <w:szCs w:val="22"/>
        </w:rPr>
        <w:t xml:space="preserve">Also, </w:t>
      </w:r>
      <w:r w:rsidR="000E4FD6">
        <w:rPr>
          <w:rFonts w:ascii="Souvenir" w:hAnsi="Souvenir"/>
          <w:color w:val="auto"/>
          <w:sz w:val="22"/>
          <w:szCs w:val="22"/>
        </w:rPr>
        <w:t xml:space="preserve">the </w:t>
      </w:r>
      <w:r w:rsidR="008307DD" w:rsidRPr="000E4FD6">
        <w:rPr>
          <w:rFonts w:ascii="Souvenir" w:hAnsi="Souvenir"/>
          <w:noProof/>
          <w:color w:val="auto"/>
          <w:sz w:val="22"/>
          <w:szCs w:val="22"/>
        </w:rPr>
        <w:t>majority</w:t>
      </w:r>
      <w:r w:rsidR="008307DD" w:rsidRPr="0016757B">
        <w:rPr>
          <w:rFonts w:ascii="Souvenir" w:hAnsi="Souvenir"/>
          <w:color w:val="auto"/>
          <w:sz w:val="22"/>
          <w:szCs w:val="22"/>
        </w:rPr>
        <w:t xml:space="preserve"> (78%) had no forma</w:t>
      </w:r>
      <w:r w:rsidR="005A7CB0">
        <w:rPr>
          <w:rFonts w:ascii="Souvenir" w:hAnsi="Souvenir"/>
          <w:color w:val="auto"/>
          <w:sz w:val="22"/>
          <w:szCs w:val="22"/>
        </w:rPr>
        <w:t>l education while 22% had only p</w:t>
      </w:r>
      <w:r w:rsidR="008307DD" w:rsidRPr="0016757B">
        <w:rPr>
          <w:rFonts w:ascii="Souvenir" w:hAnsi="Souvenir"/>
          <w:color w:val="auto"/>
          <w:sz w:val="22"/>
          <w:szCs w:val="22"/>
        </w:rPr>
        <w:t>rimary education.</w:t>
      </w:r>
      <w:r w:rsidR="005D364D" w:rsidRPr="0016757B">
        <w:rPr>
          <w:rFonts w:ascii="Souvenir" w:hAnsi="Souvenir"/>
          <w:color w:val="auto"/>
          <w:sz w:val="22"/>
          <w:szCs w:val="22"/>
        </w:rPr>
        <w:t xml:space="preserve"> </w:t>
      </w:r>
      <w:r w:rsidR="005A7CB0">
        <w:rPr>
          <w:rFonts w:ascii="Souvenir" w:hAnsi="Souvenir"/>
          <w:color w:val="auto"/>
          <w:sz w:val="22"/>
          <w:szCs w:val="22"/>
        </w:rPr>
        <w:t xml:space="preserve">This </w:t>
      </w:r>
      <w:r w:rsidR="005D364D" w:rsidRPr="0016757B">
        <w:rPr>
          <w:rFonts w:ascii="Souvenir" w:hAnsi="Souvenir"/>
          <w:color w:val="auto"/>
          <w:sz w:val="22"/>
          <w:szCs w:val="22"/>
        </w:rPr>
        <w:t xml:space="preserve">is contrary to the </w:t>
      </w:r>
      <w:r w:rsidR="005A7CB0">
        <w:rPr>
          <w:rStyle w:val="MSGENFONTSTYLENAMETEMPLATEROLENUMBERMSGENFONTSTYLENAMEBYROLETEXT16"/>
          <w:rFonts w:ascii="Souvenir" w:eastAsia="Calibri" w:hAnsi="Souvenir"/>
          <w:color w:val="auto"/>
          <w:sz w:val="22"/>
          <w:szCs w:val="22"/>
        </w:rPr>
        <w:t xml:space="preserve">69.0% </w:t>
      </w:r>
      <w:r w:rsidR="005A7CB0" w:rsidRPr="0016757B">
        <w:rPr>
          <w:rFonts w:ascii="Souvenir" w:hAnsi="Souvenir"/>
          <w:color w:val="auto"/>
          <w:sz w:val="22"/>
          <w:szCs w:val="22"/>
        </w:rPr>
        <w:t xml:space="preserve">literacy level of people at Osogbo </w:t>
      </w:r>
      <w:r w:rsidR="005A7CB0">
        <w:rPr>
          <w:rFonts w:ascii="Souvenir" w:hAnsi="Souvenir"/>
          <w:color w:val="auto"/>
          <w:sz w:val="22"/>
          <w:szCs w:val="22"/>
        </w:rPr>
        <w:t xml:space="preserve">(Odetola and Osanyinleye </w:t>
      </w:r>
      <w:r w:rsidR="005A7CB0" w:rsidRPr="0016757B">
        <w:rPr>
          <w:rFonts w:ascii="Souvenir" w:hAnsi="Souvenir"/>
          <w:color w:val="auto"/>
          <w:sz w:val="22"/>
          <w:szCs w:val="22"/>
        </w:rPr>
        <w:t>201</w:t>
      </w:r>
      <w:r w:rsidR="005A7CB0">
        <w:rPr>
          <w:rFonts w:ascii="Souvenir" w:hAnsi="Souvenir"/>
          <w:color w:val="auto"/>
          <w:sz w:val="22"/>
          <w:szCs w:val="22"/>
        </w:rPr>
        <w:t>6</w:t>
      </w:r>
      <w:r w:rsidR="00E94B1B">
        <w:rPr>
          <w:rFonts w:ascii="Souvenir" w:hAnsi="Souvenir"/>
          <w:color w:val="auto"/>
          <w:sz w:val="22"/>
          <w:szCs w:val="22"/>
        </w:rPr>
        <w:t xml:space="preserve">) and below the national literach rate </w:t>
      </w:r>
      <w:r w:rsidR="005D364D" w:rsidRPr="0016757B">
        <w:rPr>
          <w:rStyle w:val="MSGENFONTSTYLENAMETEMPLATEROLENUMBERMSGENFONTSTYLENAMEBYROLETEXT16"/>
          <w:rFonts w:ascii="Souvenir" w:eastAsia="Calibri" w:hAnsi="Souvenir"/>
          <w:color w:val="auto"/>
          <w:sz w:val="22"/>
          <w:szCs w:val="22"/>
        </w:rPr>
        <w:t>61.3% (CIA, 2014)</w:t>
      </w:r>
      <w:r w:rsidR="00E94B1B">
        <w:rPr>
          <w:rStyle w:val="MSGENFONTSTYLENAMETEMPLATEROLENUMBERMSGENFONTSTYLENAMEBYROLETEXT16"/>
          <w:rFonts w:ascii="Souvenir" w:eastAsia="Calibri" w:hAnsi="Souvenir"/>
          <w:color w:val="auto"/>
          <w:sz w:val="22"/>
          <w:szCs w:val="22"/>
        </w:rPr>
        <w:t xml:space="preserve"> which indicate that the respondents are still at the developmental stage of education. L</w:t>
      </w:r>
      <w:r w:rsidR="008307DD" w:rsidRPr="0016757B">
        <w:rPr>
          <w:rFonts w:ascii="Souvenir" w:hAnsi="Souvenir"/>
          <w:color w:val="auto"/>
          <w:sz w:val="22"/>
          <w:szCs w:val="22"/>
        </w:rPr>
        <w:t xml:space="preserve">arge percentage (45%) of the respondents generated between </w:t>
      </w:r>
      <w:r w:rsidR="00383635" w:rsidRPr="0016757B">
        <w:rPr>
          <w:rFonts w:ascii="Souvenir" w:hAnsi="Souvenir"/>
          <w:dstrike/>
          <w:color w:val="auto"/>
          <w:sz w:val="22"/>
          <w:szCs w:val="22"/>
        </w:rPr>
        <w:t>N</w:t>
      </w:r>
      <w:r w:rsidR="00383635" w:rsidRPr="0016757B">
        <w:rPr>
          <w:rFonts w:ascii="Souvenir" w:hAnsi="Souvenir"/>
          <w:color w:val="auto"/>
          <w:sz w:val="22"/>
          <w:szCs w:val="22"/>
        </w:rPr>
        <w:t xml:space="preserve"> </w:t>
      </w:r>
      <w:r w:rsidR="008307DD" w:rsidRPr="0016757B">
        <w:rPr>
          <w:rFonts w:ascii="Souvenir" w:hAnsi="Souvenir"/>
          <w:color w:val="auto"/>
          <w:sz w:val="22"/>
          <w:szCs w:val="22"/>
        </w:rPr>
        <w:t>301,000-400,000</w:t>
      </w:r>
      <w:r w:rsidR="00383635" w:rsidRPr="0016757B">
        <w:rPr>
          <w:rFonts w:ascii="Souvenir" w:hAnsi="Souvenir"/>
          <w:color w:val="auto"/>
          <w:sz w:val="22"/>
          <w:szCs w:val="22"/>
        </w:rPr>
        <w:t xml:space="preserve"> from the trade, 22% generated between </w:t>
      </w:r>
      <w:r w:rsidR="00383635" w:rsidRPr="0016757B">
        <w:rPr>
          <w:rFonts w:ascii="Souvenir" w:hAnsi="Souvenir"/>
          <w:dstrike/>
          <w:color w:val="auto"/>
          <w:sz w:val="22"/>
          <w:szCs w:val="22"/>
        </w:rPr>
        <w:t>N</w:t>
      </w:r>
      <w:r w:rsidR="00383635" w:rsidRPr="0016757B">
        <w:rPr>
          <w:rFonts w:ascii="Souvenir" w:hAnsi="Souvenir"/>
          <w:color w:val="auto"/>
          <w:sz w:val="22"/>
          <w:szCs w:val="22"/>
        </w:rPr>
        <w:t xml:space="preserve"> 100,000-200,000 while 11% ge</w:t>
      </w:r>
      <w:r w:rsidR="00A33FA6" w:rsidRPr="0016757B">
        <w:rPr>
          <w:rFonts w:ascii="Souvenir" w:hAnsi="Souvenir"/>
          <w:color w:val="auto"/>
          <w:sz w:val="22"/>
          <w:szCs w:val="22"/>
        </w:rPr>
        <w:t xml:space="preserve">nerated income between </w:t>
      </w:r>
      <w:r w:rsidR="00A33FA6" w:rsidRPr="0016757B">
        <w:rPr>
          <w:rFonts w:ascii="Souvenir" w:hAnsi="Souvenir"/>
          <w:dstrike/>
          <w:color w:val="auto"/>
          <w:sz w:val="22"/>
          <w:szCs w:val="22"/>
        </w:rPr>
        <w:t>N</w:t>
      </w:r>
      <w:r w:rsidR="00A33FA6" w:rsidRPr="0016757B">
        <w:rPr>
          <w:rFonts w:ascii="Souvenir" w:hAnsi="Souvenir"/>
          <w:strike/>
          <w:color w:val="auto"/>
          <w:sz w:val="22"/>
          <w:szCs w:val="22"/>
        </w:rPr>
        <w:t xml:space="preserve"> </w:t>
      </w:r>
      <w:r w:rsidR="00A33FA6" w:rsidRPr="0016757B">
        <w:rPr>
          <w:rFonts w:ascii="Souvenir" w:hAnsi="Souvenir"/>
          <w:color w:val="auto"/>
          <w:sz w:val="22"/>
          <w:szCs w:val="22"/>
        </w:rPr>
        <w:t xml:space="preserve">201,000-300,000, </w:t>
      </w:r>
      <w:r w:rsidR="00A33FA6" w:rsidRPr="0016757B">
        <w:rPr>
          <w:rFonts w:ascii="Souvenir" w:hAnsi="Souvenir"/>
          <w:dstrike/>
          <w:color w:val="auto"/>
          <w:sz w:val="22"/>
          <w:szCs w:val="22"/>
        </w:rPr>
        <w:t xml:space="preserve">N </w:t>
      </w:r>
      <w:r w:rsidR="00A33FA6" w:rsidRPr="0016757B">
        <w:rPr>
          <w:rFonts w:ascii="Souvenir" w:hAnsi="Souvenir"/>
          <w:color w:val="auto"/>
          <w:sz w:val="22"/>
          <w:szCs w:val="22"/>
        </w:rPr>
        <w:t xml:space="preserve">401,000-500,000 and above </w:t>
      </w:r>
      <w:r w:rsidR="00A33FA6" w:rsidRPr="0016757B">
        <w:rPr>
          <w:rFonts w:ascii="Souvenir" w:hAnsi="Souvenir"/>
          <w:dstrike/>
          <w:color w:val="auto"/>
          <w:sz w:val="22"/>
          <w:szCs w:val="22"/>
        </w:rPr>
        <w:t xml:space="preserve">N </w:t>
      </w:r>
      <w:r w:rsidR="00A33FA6" w:rsidRPr="0016757B">
        <w:rPr>
          <w:rFonts w:ascii="Souvenir" w:hAnsi="Souvenir"/>
          <w:color w:val="auto"/>
          <w:sz w:val="22"/>
          <w:szCs w:val="22"/>
        </w:rPr>
        <w:t xml:space="preserve">500,000 annually </w:t>
      </w:r>
      <w:r w:rsidR="00E94B1B">
        <w:rPr>
          <w:rFonts w:ascii="Souvenir" w:hAnsi="Souvenir"/>
          <w:color w:val="auto"/>
          <w:sz w:val="22"/>
          <w:szCs w:val="22"/>
        </w:rPr>
        <w:t xml:space="preserve">which could mean </w:t>
      </w:r>
      <w:r w:rsidR="00E94B1B">
        <w:rPr>
          <w:rFonts w:ascii="Souvenir" w:hAnsi="Souvenir"/>
          <w:color w:val="auto"/>
          <w:sz w:val="22"/>
          <w:szCs w:val="22"/>
        </w:rPr>
        <w:t xml:space="preserve">that the </w:t>
      </w:r>
      <w:r w:rsidR="00547831">
        <w:rPr>
          <w:rFonts w:ascii="Souvenir" w:hAnsi="Souvenir"/>
          <w:color w:val="auto"/>
          <w:sz w:val="22"/>
          <w:szCs w:val="22"/>
        </w:rPr>
        <w:t xml:space="preserve">little </w:t>
      </w:r>
      <w:r w:rsidR="00E94B1B">
        <w:rPr>
          <w:rFonts w:ascii="Souvenir" w:hAnsi="Souvenir"/>
          <w:color w:val="auto"/>
          <w:sz w:val="22"/>
          <w:szCs w:val="22"/>
        </w:rPr>
        <w:t>income generation</w:t>
      </w:r>
      <w:r w:rsidR="00547831">
        <w:rPr>
          <w:rFonts w:ascii="Souvenir" w:hAnsi="Souvenir"/>
          <w:color w:val="auto"/>
          <w:sz w:val="22"/>
          <w:szCs w:val="22"/>
        </w:rPr>
        <w:t xml:space="preserve"> could be as a result </w:t>
      </w:r>
      <w:r w:rsidR="00E94B1B">
        <w:rPr>
          <w:rFonts w:ascii="Souvenir" w:hAnsi="Souvenir"/>
          <w:color w:val="auto"/>
          <w:sz w:val="22"/>
          <w:szCs w:val="22"/>
        </w:rPr>
        <w:t xml:space="preserve">of </w:t>
      </w:r>
      <w:r w:rsidR="00547831">
        <w:rPr>
          <w:rFonts w:ascii="Souvenir" w:hAnsi="Souvenir"/>
          <w:color w:val="auto"/>
          <w:sz w:val="22"/>
          <w:szCs w:val="22"/>
        </w:rPr>
        <w:t>little or no access to loan to boost the trade.</w:t>
      </w:r>
    </w:p>
    <w:p w14:paraId="64620DAE" w14:textId="00C6301E" w:rsidR="006D1BF2" w:rsidRPr="00AD69FA" w:rsidRDefault="006D1BF2" w:rsidP="006D1BF2">
      <w:pPr>
        <w:spacing w:after="0" w:line="240" w:lineRule="auto"/>
        <w:jc w:val="both"/>
        <w:rPr>
          <w:rFonts w:ascii="Souvenir" w:hAnsi="Souvenir" w:cs="Times New Roman"/>
        </w:rPr>
      </w:pPr>
      <w:r w:rsidRPr="006B4D94">
        <w:rPr>
          <w:rFonts w:ascii="Souvenir" w:hAnsi="Souvenir" w:cs="Times New Roman"/>
        </w:rPr>
        <w:t xml:space="preserve">Table 2 shows </w:t>
      </w:r>
      <w:r w:rsidRPr="0016757B">
        <w:rPr>
          <w:rFonts w:ascii="Souvenir" w:hAnsi="Souvenir" w:cs="Times New Roman"/>
        </w:rPr>
        <w:t xml:space="preserve">the marketing strategies of Bida Art works. </w:t>
      </w:r>
      <w:r w:rsidR="00547831">
        <w:rPr>
          <w:rFonts w:ascii="Souvenir" w:hAnsi="Souvenir" w:cs="Times New Roman"/>
        </w:rPr>
        <w:t>M</w:t>
      </w:r>
      <w:r w:rsidRPr="0016757B">
        <w:rPr>
          <w:rFonts w:ascii="Souvenir" w:hAnsi="Souvenir" w:cs="Times New Roman"/>
        </w:rPr>
        <w:t>odern technologies (You tube, Facebook, radio</w:t>
      </w:r>
      <w:r w:rsidR="000E4FD6">
        <w:rPr>
          <w:rFonts w:ascii="Souvenir" w:hAnsi="Souvenir" w:cs="Times New Roman"/>
        </w:rPr>
        <w:t>,</w:t>
      </w:r>
      <w:r w:rsidRPr="0016757B">
        <w:rPr>
          <w:rFonts w:ascii="Souvenir" w:hAnsi="Souvenir" w:cs="Times New Roman"/>
        </w:rPr>
        <w:t xml:space="preserve"> </w:t>
      </w:r>
      <w:r w:rsidRPr="000E4FD6">
        <w:rPr>
          <w:rFonts w:ascii="Souvenir" w:hAnsi="Souvenir" w:cs="Times New Roman"/>
          <w:noProof/>
        </w:rPr>
        <w:t>and</w:t>
      </w:r>
      <w:r w:rsidRPr="0016757B">
        <w:rPr>
          <w:rFonts w:ascii="Souvenir" w:hAnsi="Souvenir" w:cs="Times New Roman"/>
        </w:rPr>
        <w:t xml:space="preserve"> television)</w:t>
      </w:r>
      <w:r w:rsidR="00547831">
        <w:rPr>
          <w:rFonts w:ascii="Souvenir" w:hAnsi="Souvenir" w:cs="Times New Roman"/>
        </w:rPr>
        <w:t xml:space="preserve"> are not used for</w:t>
      </w:r>
      <w:r w:rsidRPr="0016757B">
        <w:rPr>
          <w:rFonts w:ascii="Souvenir" w:hAnsi="Souvenir" w:cs="Times New Roman"/>
        </w:rPr>
        <w:t xml:space="preserve"> marketing promotion of the products as all respondents did not respond to the questions regarding them. However, </w:t>
      </w:r>
      <w:r w:rsidR="00547831">
        <w:rPr>
          <w:rFonts w:ascii="Souvenir" w:hAnsi="Souvenir" w:cs="Times New Roman"/>
        </w:rPr>
        <w:t xml:space="preserve">marketing promotions through </w:t>
      </w:r>
      <w:r w:rsidRPr="0016757B">
        <w:rPr>
          <w:rFonts w:ascii="Souvenir" w:hAnsi="Souvenir" w:cs="Times New Roman"/>
        </w:rPr>
        <w:t xml:space="preserve">television </w:t>
      </w:r>
      <w:r w:rsidR="00547831">
        <w:rPr>
          <w:rFonts w:ascii="Souvenir" w:hAnsi="Souvenir" w:cs="Times New Roman"/>
        </w:rPr>
        <w:t>can influenced</w:t>
      </w:r>
      <w:r w:rsidRPr="0016757B">
        <w:rPr>
          <w:rFonts w:ascii="Souvenir" w:hAnsi="Souvenir" w:cs="Times New Roman"/>
        </w:rPr>
        <w:t xml:space="preserve"> the </w:t>
      </w:r>
      <w:r w:rsidRPr="0016757B">
        <w:rPr>
          <w:rFonts w:ascii="Souvenir" w:hAnsi="Souvenir" w:cs="Times New Roman"/>
          <w:noProof/>
        </w:rPr>
        <w:t>behavioural</w:t>
      </w:r>
      <w:r w:rsidRPr="0016757B">
        <w:rPr>
          <w:rFonts w:ascii="Souvenir" w:hAnsi="Souvenir" w:cs="Times New Roman"/>
        </w:rPr>
        <w:t xml:space="preserve"> pattern of consumers which in turn </w:t>
      </w:r>
      <w:r w:rsidR="00547831">
        <w:rPr>
          <w:rFonts w:ascii="Souvenir" w:hAnsi="Souvenir" w:cs="Times New Roman"/>
        </w:rPr>
        <w:t>would</w:t>
      </w:r>
      <w:r w:rsidR="00547831" w:rsidRPr="0016757B">
        <w:rPr>
          <w:rFonts w:ascii="Souvenir" w:hAnsi="Souvenir" w:cs="Times New Roman"/>
        </w:rPr>
        <w:t xml:space="preserve"> help</w:t>
      </w:r>
      <w:r w:rsidRPr="0016757B">
        <w:rPr>
          <w:rFonts w:ascii="Souvenir" w:hAnsi="Souvenir" w:cs="Times New Roman"/>
        </w:rPr>
        <w:t xml:space="preserve"> in building continuous patronage of products or services, and thereafter, ensuring brand loyalty of product purchased </w:t>
      </w:r>
      <w:r w:rsidRPr="0016757B">
        <w:rPr>
          <w:rFonts w:ascii="Souvenir" w:hAnsi="Souvenir" w:cs="Times New Roman"/>
          <w:shd w:val="clear" w:color="auto" w:fill="FFFFFF"/>
        </w:rPr>
        <w:t>(Kehinde</w:t>
      </w:r>
      <w:r w:rsidRPr="0016757B">
        <w:rPr>
          <w:rFonts w:ascii="Souvenir" w:hAnsi="Souvenir" w:cs="Times New Roman"/>
          <w:i/>
          <w:shd w:val="clear" w:color="auto" w:fill="FFFFFF"/>
        </w:rPr>
        <w:t xml:space="preserve"> et al.</w:t>
      </w:r>
      <w:r w:rsidRPr="0016757B">
        <w:rPr>
          <w:rFonts w:ascii="Souvenir" w:hAnsi="Souvenir" w:cs="Times New Roman"/>
          <w:shd w:val="clear" w:color="auto" w:fill="FFFFFF"/>
        </w:rPr>
        <w:t>, 2016).</w:t>
      </w:r>
      <w:r w:rsidRPr="0016757B">
        <w:rPr>
          <w:rFonts w:ascii="Souvenir" w:hAnsi="Souvenir" w:cs="Times New Roman"/>
          <w:b/>
          <w:shd w:val="clear" w:color="auto" w:fill="FFFFFF"/>
        </w:rPr>
        <w:t xml:space="preserve"> </w:t>
      </w:r>
      <w:r w:rsidR="00547831">
        <w:rPr>
          <w:rFonts w:ascii="Souvenir" w:hAnsi="Souvenir" w:cs="Times New Roman"/>
          <w:shd w:val="clear" w:color="auto" w:fill="FFFFFF"/>
        </w:rPr>
        <w:t xml:space="preserve">Hence, modern small-scale </w:t>
      </w:r>
      <w:r w:rsidRPr="0016757B">
        <w:rPr>
          <w:rFonts w:ascii="Souvenir" w:hAnsi="Souvenir" w:cs="Times New Roman"/>
          <w:shd w:val="clear" w:color="auto" w:fill="FFFFFF"/>
        </w:rPr>
        <w:t xml:space="preserve">businesses should not only be promoted but also </w:t>
      </w:r>
      <w:r w:rsidRPr="0016757B">
        <w:rPr>
          <w:rFonts w:ascii="Souvenir" w:hAnsi="Souvenir" w:cs="Times New Roman"/>
          <w:noProof/>
          <w:shd w:val="clear" w:color="auto" w:fill="FFFFFF"/>
        </w:rPr>
        <w:t>be designed</w:t>
      </w:r>
      <w:r w:rsidRPr="0016757B">
        <w:rPr>
          <w:rFonts w:ascii="Souvenir" w:hAnsi="Souvenir" w:cs="Times New Roman"/>
          <w:shd w:val="clear" w:color="auto" w:fill="FFFFFF"/>
        </w:rPr>
        <w:t xml:space="preserve"> along the needs of the target market to enhance patronage. </w:t>
      </w:r>
      <w:r w:rsidRPr="0016757B">
        <w:rPr>
          <w:rFonts w:ascii="Souvenir" w:hAnsi="Souvenir" w:cs="Times New Roman"/>
        </w:rPr>
        <w:t xml:space="preserve"> </w:t>
      </w:r>
      <w:r w:rsidR="00547831">
        <w:rPr>
          <w:rFonts w:ascii="Souvenir" w:hAnsi="Souvenir" w:cs="Times New Roman"/>
        </w:rPr>
        <w:t>A</w:t>
      </w:r>
      <w:r w:rsidRPr="0016757B">
        <w:rPr>
          <w:rFonts w:ascii="Souvenir" w:hAnsi="Souvenir" w:cs="Times New Roman"/>
        </w:rPr>
        <w:t>ll (100%) the respondents employed the use of family members in the promotion of the art work, 78% promote</w:t>
      </w:r>
      <w:r w:rsidR="00547831">
        <w:rPr>
          <w:rFonts w:ascii="Souvenir" w:hAnsi="Souvenir" w:cs="Times New Roman"/>
        </w:rPr>
        <w:t>s</w:t>
      </w:r>
      <w:r w:rsidRPr="0016757B">
        <w:rPr>
          <w:rFonts w:ascii="Souvenir" w:hAnsi="Souvenir" w:cs="Times New Roman"/>
        </w:rPr>
        <w:t xml:space="preserve"> their trade using market stalls where products </w:t>
      </w:r>
      <w:r w:rsidR="00547831">
        <w:rPr>
          <w:rFonts w:ascii="Souvenir" w:hAnsi="Souvenir" w:cs="Times New Roman"/>
        </w:rPr>
        <w:t xml:space="preserve">are displayed </w:t>
      </w:r>
      <w:r w:rsidRPr="0016757B">
        <w:rPr>
          <w:rFonts w:ascii="Souvenir" w:hAnsi="Souvenir" w:cs="Times New Roman"/>
        </w:rPr>
        <w:t xml:space="preserve">while </w:t>
      </w:r>
      <w:r w:rsidR="000E4FD6">
        <w:rPr>
          <w:rFonts w:ascii="Souvenir" w:hAnsi="Souvenir" w:cs="Times New Roman"/>
        </w:rPr>
        <w:t xml:space="preserve">the </w:t>
      </w:r>
      <w:r w:rsidRPr="000E4FD6">
        <w:rPr>
          <w:rFonts w:ascii="Souvenir" w:hAnsi="Souvenir" w:cs="Times New Roman"/>
          <w:noProof/>
        </w:rPr>
        <w:t>majority</w:t>
      </w:r>
      <w:r w:rsidRPr="0016757B">
        <w:rPr>
          <w:rFonts w:ascii="Souvenir" w:hAnsi="Souvenir" w:cs="Times New Roman"/>
        </w:rPr>
        <w:t xml:space="preserve"> (67%) of the respondents promote their products personally. This could be the reason for poor patronage of the product. However, marketing promotion whether through TV or social </w:t>
      </w:r>
      <w:r w:rsidRPr="00AD69FA">
        <w:rPr>
          <w:rFonts w:ascii="Souvenir" w:hAnsi="Souvenir" w:cs="Times New Roman"/>
        </w:rPr>
        <w:t>media has been established as essential for promoting advertiser-customer base, especially for tourists’ products (Aka</w:t>
      </w:r>
      <w:r w:rsidRPr="00AD69FA">
        <w:rPr>
          <w:rFonts w:ascii="Souvenir" w:hAnsi="Souvenir" w:cs="Times New Roman"/>
          <w:i/>
          <w:shd w:val="clear" w:color="auto" w:fill="FFFFFF"/>
        </w:rPr>
        <w:t xml:space="preserve"> et al</w:t>
      </w:r>
      <w:r w:rsidRPr="00AD69FA">
        <w:rPr>
          <w:rFonts w:ascii="Souvenir" w:hAnsi="Souvenir" w:cs="Times New Roman"/>
        </w:rPr>
        <w:t xml:space="preserve">, 2015). Social media, on the other hand, can be used as a vehicle to expose the producers of Bida Arts work to gain wider </w:t>
      </w:r>
      <w:r w:rsidR="00EA6F7A" w:rsidRPr="00AD69FA">
        <w:rPr>
          <w:rFonts w:ascii="Souvenir" w:hAnsi="Souvenir" w:cs="Times New Roman"/>
        </w:rPr>
        <w:t xml:space="preserve">patronage. </w:t>
      </w:r>
      <w:r w:rsidR="00547831" w:rsidRPr="00AD69FA">
        <w:rPr>
          <w:rFonts w:ascii="Souvenir" w:hAnsi="Souvenir" w:cs="Times New Roman"/>
        </w:rPr>
        <w:t>S</w:t>
      </w:r>
      <w:r w:rsidRPr="00AD69FA">
        <w:rPr>
          <w:rFonts w:ascii="Souvenir" w:hAnsi="Souvenir" w:cs="Times New Roman"/>
        </w:rPr>
        <w:t xml:space="preserve">ocial media users follow brands </w:t>
      </w:r>
      <w:r w:rsidR="00547831" w:rsidRPr="00AD69FA">
        <w:rPr>
          <w:rFonts w:ascii="Souvenir" w:hAnsi="Souvenir" w:cs="Times New Roman"/>
        </w:rPr>
        <w:t>trends, product</w:t>
      </w:r>
      <w:r w:rsidR="00AD69FA" w:rsidRPr="00AD69FA">
        <w:rPr>
          <w:rFonts w:ascii="Souvenir" w:hAnsi="Souvenir" w:cs="Times New Roman"/>
        </w:rPr>
        <w:t xml:space="preserve"> reviews ad information on new or hot products (</w:t>
      </w:r>
      <w:r w:rsidR="00AD69FA">
        <w:rPr>
          <w:rFonts w:ascii="Souvenir" w:hAnsi="Souvenir" w:cs="Times New Roman"/>
        </w:rPr>
        <w:t xml:space="preserve">Gallup, </w:t>
      </w:r>
      <w:r w:rsidR="00AD69FA" w:rsidRPr="00AD69FA">
        <w:rPr>
          <w:rFonts w:ascii="Souvenir" w:hAnsi="Souvenir" w:cs="Times New Roman"/>
        </w:rPr>
        <w:t>2014), give</w:t>
      </w:r>
      <w:r w:rsidRPr="00AD69FA">
        <w:rPr>
          <w:rFonts w:ascii="Souvenir" w:hAnsi="Souvenir" w:cs="Times New Roman"/>
        </w:rPr>
        <w:t xml:space="preserve"> consumers a voice and allow</w:t>
      </w:r>
      <w:r w:rsidR="00AD69FA" w:rsidRPr="00AD69FA">
        <w:rPr>
          <w:rFonts w:ascii="Souvenir" w:hAnsi="Souvenir" w:cs="Times New Roman"/>
        </w:rPr>
        <w:t xml:space="preserve"> </w:t>
      </w:r>
      <w:r w:rsidRPr="00AD69FA">
        <w:rPr>
          <w:rFonts w:ascii="Souvenir" w:hAnsi="Souvenir" w:cs="Times New Roman"/>
        </w:rPr>
        <w:t>interact</w:t>
      </w:r>
      <w:r w:rsidR="00AD69FA" w:rsidRPr="00AD69FA">
        <w:rPr>
          <w:rFonts w:ascii="Souvenir" w:hAnsi="Souvenir" w:cs="Times New Roman"/>
        </w:rPr>
        <w:t>ion</w:t>
      </w:r>
      <w:r w:rsidRPr="00AD69FA">
        <w:rPr>
          <w:rFonts w:ascii="Souvenir" w:hAnsi="Souvenir" w:cs="Times New Roman"/>
        </w:rPr>
        <w:t xml:space="preserve"> and shar</w:t>
      </w:r>
      <w:r w:rsidR="00AD69FA" w:rsidRPr="00AD69FA">
        <w:rPr>
          <w:rFonts w:ascii="Souvenir" w:hAnsi="Souvenir" w:cs="Times New Roman"/>
        </w:rPr>
        <w:t xml:space="preserve">ing </w:t>
      </w:r>
      <w:r w:rsidRPr="00AD69FA">
        <w:rPr>
          <w:rFonts w:ascii="Souvenir" w:hAnsi="Souvenir" w:cs="Times New Roman"/>
        </w:rPr>
        <w:t>experiences with person</w:t>
      </w:r>
      <w:r w:rsidR="00AD69FA" w:rsidRPr="00AD69FA">
        <w:rPr>
          <w:rFonts w:ascii="Souvenir" w:hAnsi="Souvenir" w:cs="Times New Roman"/>
        </w:rPr>
        <w:t>s</w:t>
      </w:r>
      <w:r w:rsidRPr="00AD69FA">
        <w:rPr>
          <w:rFonts w:ascii="Souvenir" w:hAnsi="Souvenir" w:cs="Times New Roman"/>
        </w:rPr>
        <w:t xml:space="preserve"> anywhere in the world (Kozinet</w:t>
      </w:r>
      <w:r w:rsidRPr="00AD69FA">
        <w:rPr>
          <w:rFonts w:ascii="Souvenir" w:hAnsi="Souvenir" w:cs="Times New Roman"/>
          <w:i/>
        </w:rPr>
        <w:t xml:space="preserve"> et </w:t>
      </w:r>
      <w:r w:rsidR="00892668" w:rsidRPr="00AD69FA">
        <w:rPr>
          <w:rFonts w:ascii="Souvenir" w:hAnsi="Souvenir" w:cs="Times New Roman"/>
          <w:i/>
        </w:rPr>
        <w:t>al</w:t>
      </w:r>
      <w:r w:rsidR="00892668" w:rsidRPr="00AD69FA">
        <w:rPr>
          <w:rFonts w:ascii="Souvenir" w:hAnsi="Souvenir" w:cs="Times New Roman"/>
        </w:rPr>
        <w:t>.</w:t>
      </w:r>
      <w:r w:rsidR="00AD69FA" w:rsidRPr="00AD69FA">
        <w:rPr>
          <w:rFonts w:ascii="Souvenir" w:hAnsi="Souvenir" w:cs="Times New Roman"/>
        </w:rPr>
        <w:t xml:space="preserve"> </w:t>
      </w:r>
      <w:r w:rsidRPr="00AD69FA">
        <w:rPr>
          <w:rFonts w:ascii="Souvenir" w:hAnsi="Souvenir" w:cs="Times New Roman"/>
        </w:rPr>
        <w:t>2010).</w:t>
      </w:r>
    </w:p>
    <w:p w14:paraId="4E30A898" w14:textId="77777777" w:rsidR="00892668" w:rsidRPr="00892668" w:rsidRDefault="00892668" w:rsidP="00E03331">
      <w:pPr>
        <w:spacing w:after="0" w:line="240" w:lineRule="auto"/>
        <w:jc w:val="both"/>
        <w:rPr>
          <w:rFonts w:ascii="Souvenir" w:hAnsi="Souvenir" w:cs="Times New Roman"/>
          <w:sz w:val="10"/>
        </w:rPr>
      </w:pPr>
    </w:p>
    <w:p w14:paraId="07D0D786" w14:textId="1430F196" w:rsidR="00E03331" w:rsidRDefault="00AD69FA" w:rsidP="00E03331">
      <w:pPr>
        <w:spacing w:after="0" w:line="240" w:lineRule="auto"/>
        <w:jc w:val="both"/>
        <w:rPr>
          <w:rFonts w:ascii="Souvenir" w:hAnsi="Souvenir" w:cs="Times New Roman"/>
        </w:rPr>
        <w:sectPr w:rsidR="00E03331" w:rsidSect="00E03331">
          <w:type w:val="continuous"/>
          <w:pgSz w:w="12240" w:h="15840"/>
          <w:pgMar w:top="1440" w:right="1440" w:bottom="1440" w:left="1440" w:header="708" w:footer="708" w:gutter="0"/>
          <w:cols w:num="2" w:space="432"/>
          <w:docGrid w:linePitch="360"/>
        </w:sectPr>
      </w:pPr>
      <w:r>
        <w:rPr>
          <w:rFonts w:ascii="Souvenir" w:hAnsi="Souvenir" w:cs="Times New Roman"/>
        </w:rPr>
        <w:t>Fig.</w:t>
      </w:r>
      <w:r w:rsidR="00E03331" w:rsidRPr="0068360F">
        <w:rPr>
          <w:rFonts w:ascii="Souvenir" w:hAnsi="Souvenir" w:cs="Times New Roman"/>
        </w:rPr>
        <w:t xml:space="preserve"> 2 shows</w:t>
      </w:r>
      <w:r>
        <w:rPr>
          <w:rFonts w:ascii="Souvenir" w:hAnsi="Souvenir" w:cs="Times New Roman"/>
        </w:rPr>
        <w:t xml:space="preserve"> the rate of patronage of Bida A</w:t>
      </w:r>
      <w:r w:rsidR="00E03331" w:rsidRPr="0068360F">
        <w:rPr>
          <w:rFonts w:ascii="Souvenir" w:hAnsi="Souvenir" w:cs="Times New Roman"/>
        </w:rPr>
        <w:t xml:space="preserve">rt Work. All the respondents </w:t>
      </w:r>
      <w:r w:rsidR="00892668">
        <w:rPr>
          <w:rFonts w:ascii="Souvenir" w:hAnsi="Souvenir" w:cs="Times New Roman"/>
        </w:rPr>
        <w:t>receive</w:t>
      </w:r>
      <w:r w:rsidR="00E03331" w:rsidRPr="0068360F">
        <w:rPr>
          <w:rFonts w:ascii="Souvenir" w:hAnsi="Souvenir" w:cs="Times New Roman"/>
        </w:rPr>
        <w:t xml:space="preserve"> </w:t>
      </w:r>
      <w:r w:rsidR="00E03331">
        <w:rPr>
          <w:rFonts w:ascii="Souvenir" w:hAnsi="Souvenir" w:cs="Times New Roman"/>
        </w:rPr>
        <w:t xml:space="preserve">a </w:t>
      </w:r>
      <w:r w:rsidR="00E03331" w:rsidRPr="000E4FD6">
        <w:rPr>
          <w:rFonts w:ascii="Souvenir" w:hAnsi="Souvenir" w:cs="Times New Roman"/>
          <w:noProof/>
        </w:rPr>
        <w:t>large</w:t>
      </w:r>
      <w:r w:rsidR="00E03331" w:rsidRPr="0068360F">
        <w:rPr>
          <w:rFonts w:ascii="Souvenir" w:hAnsi="Souvenir" w:cs="Times New Roman"/>
        </w:rPr>
        <w:t xml:space="preserve"> turnout of patronage from individuals followed by patronage from government officials, researchers, tourists and foreigners at 67%, 45%, 33%</w:t>
      </w:r>
      <w:r w:rsidR="00E03331">
        <w:rPr>
          <w:rFonts w:ascii="Souvenir" w:hAnsi="Souvenir" w:cs="Times New Roman"/>
        </w:rPr>
        <w:t>,</w:t>
      </w:r>
      <w:r w:rsidR="00E03331" w:rsidRPr="0068360F">
        <w:rPr>
          <w:rFonts w:ascii="Souvenir" w:hAnsi="Souvenir" w:cs="Times New Roman"/>
        </w:rPr>
        <w:t xml:space="preserve"> </w:t>
      </w:r>
      <w:r w:rsidR="00E03331" w:rsidRPr="000E4FD6">
        <w:rPr>
          <w:rFonts w:ascii="Souvenir" w:hAnsi="Souvenir" w:cs="Times New Roman"/>
          <w:noProof/>
        </w:rPr>
        <w:t>and</w:t>
      </w:r>
      <w:r w:rsidR="00E03331" w:rsidRPr="0068360F">
        <w:rPr>
          <w:rFonts w:ascii="Souvenir" w:hAnsi="Souvenir" w:cs="Times New Roman"/>
        </w:rPr>
        <w:t xml:space="preserve"> 22% respectively.</w:t>
      </w:r>
      <w:r w:rsidR="00892668">
        <w:rPr>
          <w:rFonts w:ascii="Souvenir" w:hAnsi="Souvenir" w:cs="Times New Roman"/>
        </w:rPr>
        <w:t xml:space="preserve"> The low</w:t>
      </w:r>
      <w:r w:rsidR="00E03331">
        <w:rPr>
          <w:rFonts w:ascii="Souvenir" w:hAnsi="Souvenir" w:cs="Times New Roman"/>
        </w:rPr>
        <w:t xml:space="preserve"> patronage could </w:t>
      </w:r>
      <w:r w:rsidR="00E03331" w:rsidRPr="000E4FD6">
        <w:rPr>
          <w:rFonts w:ascii="Souvenir" w:hAnsi="Souvenir" w:cs="Times New Roman"/>
          <w:noProof/>
        </w:rPr>
        <w:t>be attribute</w:t>
      </w:r>
      <w:r w:rsidR="00E03331">
        <w:rPr>
          <w:rFonts w:ascii="Souvenir" w:hAnsi="Souvenir" w:cs="Times New Roman"/>
          <w:noProof/>
        </w:rPr>
        <w:t>d</w:t>
      </w:r>
      <w:r w:rsidR="00E03331">
        <w:rPr>
          <w:rFonts w:ascii="Souvenir" w:hAnsi="Souvenir" w:cs="Times New Roman"/>
        </w:rPr>
        <w:t xml:space="preserve"> to poor marketing promotion of the produc</w:t>
      </w:r>
      <w:r w:rsidR="00892668">
        <w:rPr>
          <w:rFonts w:ascii="Souvenir" w:hAnsi="Souvenir" w:cs="Times New Roman"/>
        </w:rPr>
        <w:t>ts and producers consumer buting behaviour could be motivated through promotion techniques such as free samples, price</w:t>
      </w:r>
      <w:r w:rsidR="00E03331">
        <w:rPr>
          <w:rFonts w:ascii="Souvenir" w:hAnsi="Souvenir" w:cs="Times New Roman"/>
        </w:rPr>
        <w:t xml:space="preserve"> </w:t>
      </w:r>
      <w:r w:rsidR="00892668" w:rsidRPr="004E1C0D">
        <w:rPr>
          <w:rFonts w:ascii="Souvenir" w:hAnsi="Souvenir" w:cs="Times New Roman"/>
        </w:rPr>
        <w:t xml:space="preserve">discounts, social surroundings, </w:t>
      </w:r>
      <w:r w:rsidR="00892668" w:rsidRPr="004E1C0D">
        <w:rPr>
          <w:rFonts w:ascii="Souvenir" w:hAnsi="Souvenir" w:cs="Times New Roman"/>
          <w:noProof/>
        </w:rPr>
        <w:t>and</w:t>
      </w:r>
      <w:r w:rsidR="00892668" w:rsidRPr="004E1C0D">
        <w:rPr>
          <w:rFonts w:ascii="Souvenir" w:hAnsi="Souvenir" w:cs="Times New Roman"/>
        </w:rPr>
        <w:t xml:space="preserve"> physical surrounding</w:t>
      </w:r>
      <w:r w:rsidR="00892668">
        <w:rPr>
          <w:rFonts w:ascii="Souvenir" w:hAnsi="Souvenir" w:cs="Times New Roman"/>
        </w:rPr>
        <w:t xml:space="preserve"> (Ghafran and Ashraf </w:t>
      </w:r>
      <w:r w:rsidR="00E03331" w:rsidRPr="004E1C0D">
        <w:rPr>
          <w:rFonts w:ascii="Souvenir" w:hAnsi="Souvenir" w:cs="Times New Roman"/>
        </w:rPr>
        <w:t xml:space="preserve">2014) </w:t>
      </w:r>
    </w:p>
    <w:p w14:paraId="153362C2" w14:textId="77777777" w:rsidR="00E03331" w:rsidRDefault="00E03331" w:rsidP="00116F34">
      <w:pPr>
        <w:spacing w:after="0" w:line="240" w:lineRule="auto"/>
        <w:jc w:val="both"/>
        <w:rPr>
          <w:rFonts w:ascii="Souvenir" w:hAnsi="Souvenir" w:cs="Times New Roman"/>
        </w:rPr>
        <w:sectPr w:rsidR="00E03331" w:rsidSect="00E03331">
          <w:type w:val="continuous"/>
          <w:pgSz w:w="12240" w:h="15840"/>
          <w:pgMar w:top="1440" w:right="1440" w:bottom="1440" w:left="1440" w:header="708" w:footer="708" w:gutter="0"/>
          <w:cols w:space="708"/>
          <w:docGrid w:linePitch="360"/>
        </w:sectPr>
      </w:pPr>
    </w:p>
    <w:p w14:paraId="6CDCD3F4" w14:textId="6868BD4F" w:rsidR="00E03331" w:rsidRDefault="00E03331" w:rsidP="00116F34">
      <w:pPr>
        <w:spacing w:after="0" w:line="240" w:lineRule="auto"/>
        <w:jc w:val="both"/>
        <w:rPr>
          <w:rFonts w:ascii="Souvenir" w:hAnsi="Souvenir" w:cs="Times New Roman"/>
        </w:rPr>
      </w:pPr>
    </w:p>
    <w:p w14:paraId="34B0C59C" w14:textId="77777777" w:rsidR="00892668" w:rsidRDefault="00892668" w:rsidP="00116F34">
      <w:pPr>
        <w:spacing w:after="0" w:line="240" w:lineRule="auto"/>
        <w:jc w:val="both"/>
        <w:rPr>
          <w:rFonts w:ascii="Souvenir" w:hAnsi="Souvenir" w:cs="Times New Roman"/>
        </w:rPr>
      </w:pPr>
    </w:p>
    <w:p w14:paraId="7C99BB66" w14:textId="77777777" w:rsidR="00892668" w:rsidRDefault="00892668" w:rsidP="00116F34">
      <w:pPr>
        <w:spacing w:after="0" w:line="240" w:lineRule="auto"/>
        <w:jc w:val="both"/>
        <w:rPr>
          <w:rFonts w:ascii="Souvenir" w:hAnsi="Souvenir" w:cs="Times New Roman"/>
        </w:rPr>
      </w:pPr>
    </w:p>
    <w:p w14:paraId="30B72E11" w14:textId="77777777" w:rsidR="00892668" w:rsidRDefault="00892668" w:rsidP="00116F34">
      <w:pPr>
        <w:spacing w:after="0" w:line="240" w:lineRule="auto"/>
        <w:jc w:val="both"/>
        <w:rPr>
          <w:rFonts w:ascii="Souvenir" w:hAnsi="Souvenir" w:cs="Times New Roman"/>
        </w:rPr>
      </w:pPr>
    </w:p>
    <w:p w14:paraId="6EBC35BE" w14:textId="77777777" w:rsidR="00E03331" w:rsidRDefault="00E03331" w:rsidP="00116F34">
      <w:pPr>
        <w:spacing w:after="0" w:line="240" w:lineRule="auto"/>
        <w:jc w:val="both"/>
        <w:rPr>
          <w:rFonts w:ascii="Souvenir" w:hAnsi="Souvenir" w:cs="Times New Roman"/>
        </w:rPr>
      </w:pPr>
    </w:p>
    <w:p w14:paraId="78FC6C4E" w14:textId="77777777" w:rsidR="000B5224" w:rsidRDefault="000B5224" w:rsidP="000B5224">
      <w:pPr>
        <w:spacing w:after="0" w:line="240" w:lineRule="auto"/>
        <w:jc w:val="both"/>
        <w:rPr>
          <w:rFonts w:ascii="Souvenir" w:hAnsi="Souvenir" w:cs="Times New Roman"/>
          <w:b/>
        </w:rPr>
      </w:pPr>
      <w:r>
        <w:rPr>
          <w:rFonts w:ascii="Souvenir" w:hAnsi="Souvenir" w:cs="Times New Roman"/>
          <w:b/>
        </w:rPr>
        <w:lastRenderedPageBreak/>
        <w:t>Table 1: Socio-demographic Characteristics of the respondents</w:t>
      </w:r>
    </w:p>
    <w:tbl>
      <w:tblPr>
        <w:tblStyle w:val="PlainTable21"/>
        <w:tblW w:w="9242" w:type="dxa"/>
        <w:tblLook w:val="07A0" w:firstRow="1" w:lastRow="0" w:firstColumn="1" w:lastColumn="1" w:noHBand="1" w:noVBand="1"/>
      </w:tblPr>
      <w:tblGrid>
        <w:gridCol w:w="4788"/>
        <w:gridCol w:w="2430"/>
        <w:gridCol w:w="2024"/>
      </w:tblGrid>
      <w:tr w:rsidR="008C31BA" w:rsidRPr="00A77AD9" w14:paraId="64077250" w14:textId="77777777" w:rsidTr="00C664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14:paraId="06D3D1F1" w14:textId="77777777" w:rsidR="008C31BA" w:rsidRPr="00A77AD9" w:rsidRDefault="008C31BA" w:rsidP="00C66447">
            <w:pPr>
              <w:jc w:val="both"/>
              <w:rPr>
                <w:rFonts w:ascii="Souvenir" w:hAnsi="Souvenir" w:cs="Times New Roman"/>
                <w:b w:val="0"/>
                <w:sz w:val="20"/>
                <w:szCs w:val="20"/>
              </w:rPr>
            </w:pPr>
            <w:bookmarkStart w:id="5" w:name="_Hlk534171354"/>
            <w:r w:rsidRPr="00A77AD9">
              <w:rPr>
                <w:rFonts w:ascii="Souvenir" w:hAnsi="Souvenir" w:cs="Times New Roman"/>
                <w:b w:val="0"/>
                <w:sz w:val="20"/>
                <w:szCs w:val="20"/>
              </w:rPr>
              <w:t>Variable</w:t>
            </w:r>
          </w:p>
        </w:tc>
        <w:tc>
          <w:tcPr>
            <w:tcW w:w="2430" w:type="dxa"/>
            <w:hideMark/>
          </w:tcPr>
          <w:p w14:paraId="0729C9B8" w14:textId="77777777" w:rsidR="008C31BA" w:rsidRPr="00A77AD9" w:rsidRDefault="008C31BA" w:rsidP="00C66447">
            <w:pPr>
              <w:jc w:val="both"/>
              <w:cnfStyle w:val="100000000000" w:firstRow="1" w:lastRow="0" w:firstColumn="0" w:lastColumn="0" w:oddVBand="0" w:evenVBand="0" w:oddHBand="0" w:evenHBand="0" w:firstRowFirstColumn="0" w:firstRowLastColumn="0" w:lastRowFirstColumn="0" w:lastRowLastColumn="0"/>
              <w:rPr>
                <w:rFonts w:ascii="Souvenir" w:hAnsi="Souvenir" w:cs="Times New Roman"/>
                <w:b w:val="0"/>
                <w:sz w:val="20"/>
                <w:szCs w:val="20"/>
              </w:rPr>
            </w:pPr>
            <w:r w:rsidRPr="00A77AD9">
              <w:rPr>
                <w:rFonts w:ascii="Souvenir" w:hAnsi="Souvenir" w:cs="Times New Roman"/>
                <w:b w:val="0"/>
                <w:sz w:val="20"/>
                <w:szCs w:val="20"/>
              </w:rPr>
              <w:t>Frequency N=9</w:t>
            </w:r>
          </w:p>
        </w:tc>
        <w:tc>
          <w:tcPr>
            <w:cnfStyle w:val="000100000000" w:firstRow="0" w:lastRow="0" w:firstColumn="0" w:lastColumn="1" w:oddVBand="0" w:evenVBand="0" w:oddHBand="0" w:evenHBand="0" w:firstRowFirstColumn="0" w:firstRowLastColumn="0" w:lastRowFirstColumn="0" w:lastRowLastColumn="0"/>
            <w:tcW w:w="2024" w:type="dxa"/>
            <w:hideMark/>
          </w:tcPr>
          <w:p w14:paraId="692C500A"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sz w:val="20"/>
                <w:szCs w:val="20"/>
              </w:rPr>
              <w:t>Percentage (%)</w:t>
            </w:r>
          </w:p>
        </w:tc>
      </w:tr>
      <w:tr w:rsidR="008C31BA" w:rsidRPr="00A77AD9" w14:paraId="3B4080FA" w14:textId="77777777" w:rsidTr="00C66447">
        <w:tc>
          <w:tcPr>
            <w:cnfStyle w:val="001000000000" w:firstRow="0" w:lastRow="0" w:firstColumn="1" w:lastColumn="0" w:oddVBand="0" w:evenVBand="0" w:oddHBand="0" w:evenHBand="0" w:firstRowFirstColumn="0" w:firstRowLastColumn="0" w:lastRowFirstColumn="0" w:lastRowLastColumn="0"/>
            <w:tcW w:w="9242" w:type="dxa"/>
            <w:gridSpan w:val="3"/>
            <w:hideMark/>
          </w:tcPr>
          <w:p w14:paraId="0CB9495F" w14:textId="77777777" w:rsidR="008C31BA" w:rsidRPr="00A77AD9" w:rsidRDefault="00792B2F" w:rsidP="00C66447">
            <w:pPr>
              <w:jc w:val="both"/>
              <w:rPr>
                <w:rFonts w:ascii="Souvenir" w:hAnsi="Souvenir" w:cs="Times New Roman"/>
                <w:sz w:val="20"/>
                <w:szCs w:val="20"/>
              </w:rPr>
            </w:pPr>
            <w:r w:rsidRPr="00A77AD9">
              <w:rPr>
                <w:rFonts w:ascii="Souvenir" w:hAnsi="Souvenir" w:cs="Times New Roman"/>
                <w:sz w:val="20"/>
                <w:szCs w:val="20"/>
              </w:rPr>
              <w:t>Gender</w:t>
            </w:r>
          </w:p>
        </w:tc>
      </w:tr>
      <w:tr w:rsidR="008C31BA" w:rsidRPr="00A77AD9" w14:paraId="69AC3749" w14:textId="77777777" w:rsidTr="00C66447">
        <w:tc>
          <w:tcPr>
            <w:cnfStyle w:val="001000000000" w:firstRow="0" w:lastRow="0" w:firstColumn="1" w:lastColumn="0" w:oddVBand="0" w:evenVBand="0" w:oddHBand="0" w:evenHBand="0" w:firstRowFirstColumn="0" w:firstRowLastColumn="0" w:lastRowFirstColumn="0" w:lastRowLastColumn="0"/>
            <w:tcW w:w="4788" w:type="dxa"/>
            <w:hideMark/>
          </w:tcPr>
          <w:p w14:paraId="34A0CAE4"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sz w:val="20"/>
                <w:szCs w:val="20"/>
              </w:rPr>
              <w:t>Male</w:t>
            </w:r>
          </w:p>
        </w:tc>
        <w:tc>
          <w:tcPr>
            <w:tcW w:w="2430" w:type="dxa"/>
          </w:tcPr>
          <w:p w14:paraId="17945F07"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9</w:t>
            </w:r>
          </w:p>
        </w:tc>
        <w:tc>
          <w:tcPr>
            <w:cnfStyle w:val="000100000000" w:firstRow="0" w:lastRow="0" w:firstColumn="0" w:lastColumn="1" w:oddVBand="0" w:evenVBand="0" w:oddHBand="0" w:evenHBand="0" w:firstRowFirstColumn="0" w:firstRowLastColumn="0" w:lastRowFirstColumn="0" w:lastRowLastColumn="0"/>
            <w:tcW w:w="2024" w:type="dxa"/>
          </w:tcPr>
          <w:p w14:paraId="320E4CFC"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100</w:t>
            </w:r>
          </w:p>
        </w:tc>
      </w:tr>
      <w:tr w:rsidR="008C31BA" w:rsidRPr="00A77AD9" w14:paraId="24951DAB" w14:textId="77777777" w:rsidTr="00C66447">
        <w:tc>
          <w:tcPr>
            <w:cnfStyle w:val="001000000000" w:firstRow="0" w:lastRow="0" w:firstColumn="1" w:lastColumn="0" w:oddVBand="0" w:evenVBand="0" w:oddHBand="0" w:evenHBand="0" w:firstRowFirstColumn="0" w:firstRowLastColumn="0" w:lastRowFirstColumn="0" w:lastRowLastColumn="0"/>
            <w:tcW w:w="9242" w:type="dxa"/>
            <w:gridSpan w:val="3"/>
            <w:hideMark/>
          </w:tcPr>
          <w:p w14:paraId="0ED1E043" w14:textId="77777777" w:rsidR="008C31BA" w:rsidRPr="00A77AD9" w:rsidRDefault="00792B2F" w:rsidP="00C66447">
            <w:pPr>
              <w:rPr>
                <w:rFonts w:ascii="Souvenir" w:hAnsi="Souvenir" w:cs="Times New Roman"/>
                <w:sz w:val="20"/>
                <w:szCs w:val="20"/>
              </w:rPr>
            </w:pPr>
            <w:r w:rsidRPr="00A77AD9">
              <w:rPr>
                <w:rFonts w:ascii="Souvenir" w:hAnsi="Souvenir" w:cs="Times New Roman"/>
                <w:sz w:val="20"/>
                <w:szCs w:val="20"/>
              </w:rPr>
              <w:t>Marital status</w:t>
            </w:r>
          </w:p>
        </w:tc>
      </w:tr>
      <w:tr w:rsidR="008C31BA" w:rsidRPr="00A77AD9" w14:paraId="2A6F0E97" w14:textId="77777777" w:rsidTr="00C66447">
        <w:tc>
          <w:tcPr>
            <w:cnfStyle w:val="001000000000" w:firstRow="0" w:lastRow="0" w:firstColumn="1" w:lastColumn="0" w:oddVBand="0" w:evenVBand="0" w:oddHBand="0" w:evenHBand="0" w:firstRowFirstColumn="0" w:firstRowLastColumn="0" w:lastRowFirstColumn="0" w:lastRowLastColumn="0"/>
            <w:tcW w:w="4788" w:type="dxa"/>
            <w:hideMark/>
          </w:tcPr>
          <w:p w14:paraId="079FECDC"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sz w:val="20"/>
                <w:szCs w:val="20"/>
              </w:rPr>
              <w:t>Single</w:t>
            </w:r>
          </w:p>
        </w:tc>
        <w:tc>
          <w:tcPr>
            <w:tcW w:w="2430" w:type="dxa"/>
          </w:tcPr>
          <w:p w14:paraId="1D4E6F31"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1</w:t>
            </w:r>
          </w:p>
        </w:tc>
        <w:tc>
          <w:tcPr>
            <w:cnfStyle w:val="000100000000" w:firstRow="0" w:lastRow="0" w:firstColumn="0" w:lastColumn="1" w:oddVBand="0" w:evenVBand="0" w:oddHBand="0" w:evenHBand="0" w:firstRowFirstColumn="0" w:firstRowLastColumn="0" w:lastRowFirstColumn="0" w:lastRowLastColumn="0"/>
            <w:tcW w:w="2024" w:type="dxa"/>
          </w:tcPr>
          <w:p w14:paraId="650C7846"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11</w:t>
            </w:r>
          </w:p>
        </w:tc>
      </w:tr>
      <w:tr w:rsidR="008C31BA" w:rsidRPr="00A77AD9" w14:paraId="3CEA1CCF" w14:textId="77777777" w:rsidTr="00C66447">
        <w:tc>
          <w:tcPr>
            <w:cnfStyle w:val="001000000000" w:firstRow="0" w:lastRow="0" w:firstColumn="1" w:lastColumn="0" w:oddVBand="0" w:evenVBand="0" w:oddHBand="0" w:evenHBand="0" w:firstRowFirstColumn="0" w:firstRowLastColumn="0" w:lastRowFirstColumn="0" w:lastRowLastColumn="0"/>
            <w:tcW w:w="4788" w:type="dxa"/>
            <w:hideMark/>
          </w:tcPr>
          <w:p w14:paraId="018F85AF"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sz w:val="20"/>
                <w:szCs w:val="20"/>
              </w:rPr>
              <w:t>Married</w:t>
            </w:r>
          </w:p>
        </w:tc>
        <w:tc>
          <w:tcPr>
            <w:tcW w:w="2430" w:type="dxa"/>
          </w:tcPr>
          <w:p w14:paraId="7A084158"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6</w:t>
            </w:r>
          </w:p>
        </w:tc>
        <w:tc>
          <w:tcPr>
            <w:cnfStyle w:val="000100000000" w:firstRow="0" w:lastRow="0" w:firstColumn="0" w:lastColumn="1" w:oddVBand="0" w:evenVBand="0" w:oddHBand="0" w:evenHBand="0" w:firstRowFirstColumn="0" w:firstRowLastColumn="0" w:lastRowFirstColumn="0" w:lastRowLastColumn="0"/>
            <w:tcW w:w="2024" w:type="dxa"/>
          </w:tcPr>
          <w:p w14:paraId="29BFC4B5"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67</w:t>
            </w:r>
          </w:p>
        </w:tc>
      </w:tr>
      <w:tr w:rsidR="008C31BA" w:rsidRPr="00A77AD9" w14:paraId="06221D03" w14:textId="77777777" w:rsidTr="00C66447">
        <w:tc>
          <w:tcPr>
            <w:cnfStyle w:val="001000000000" w:firstRow="0" w:lastRow="0" w:firstColumn="1" w:lastColumn="0" w:oddVBand="0" w:evenVBand="0" w:oddHBand="0" w:evenHBand="0" w:firstRowFirstColumn="0" w:firstRowLastColumn="0" w:lastRowFirstColumn="0" w:lastRowLastColumn="0"/>
            <w:tcW w:w="4788" w:type="dxa"/>
          </w:tcPr>
          <w:p w14:paraId="7C600EDB"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sz w:val="20"/>
                <w:szCs w:val="20"/>
              </w:rPr>
              <w:t>Divorced</w:t>
            </w:r>
          </w:p>
        </w:tc>
        <w:tc>
          <w:tcPr>
            <w:tcW w:w="2430" w:type="dxa"/>
          </w:tcPr>
          <w:p w14:paraId="0C26E9B6"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2024" w:type="dxa"/>
          </w:tcPr>
          <w:p w14:paraId="4BE0B239"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22</w:t>
            </w:r>
          </w:p>
        </w:tc>
      </w:tr>
      <w:tr w:rsidR="008C31BA" w:rsidRPr="00A77AD9" w14:paraId="04D929B3" w14:textId="77777777" w:rsidTr="00C66447">
        <w:tc>
          <w:tcPr>
            <w:cnfStyle w:val="001000000000" w:firstRow="0" w:lastRow="0" w:firstColumn="1" w:lastColumn="0" w:oddVBand="0" w:evenVBand="0" w:oddHBand="0" w:evenHBand="0" w:firstRowFirstColumn="0" w:firstRowLastColumn="0" w:lastRowFirstColumn="0" w:lastRowLastColumn="0"/>
            <w:tcW w:w="9242" w:type="dxa"/>
            <w:gridSpan w:val="3"/>
            <w:hideMark/>
          </w:tcPr>
          <w:p w14:paraId="65BFA992" w14:textId="77777777" w:rsidR="008C31BA" w:rsidRPr="00A77AD9" w:rsidRDefault="00792B2F" w:rsidP="00C66447">
            <w:pPr>
              <w:rPr>
                <w:rFonts w:ascii="Souvenir" w:hAnsi="Souvenir" w:cs="Times New Roman"/>
                <w:sz w:val="20"/>
                <w:szCs w:val="20"/>
              </w:rPr>
            </w:pPr>
            <w:r w:rsidRPr="00A77AD9">
              <w:rPr>
                <w:rFonts w:ascii="Souvenir" w:hAnsi="Souvenir" w:cs="Times New Roman"/>
                <w:sz w:val="20"/>
                <w:szCs w:val="20"/>
              </w:rPr>
              <w:t>Age</w:t>
            </w:r>
          </w:p>
        </w:tc>
      </w:tr>
      <w:tr w:rsidR="008C31BA" w:rsidRPr="00A77AD9" w14:paraId="5A5911BA" w14:textId="77777777" w:rsidTr="00C66447">
        <w:tc>
          <w:tcPr>
            <w:cnfStyle w:val="001000000000" w:firstRow="0" w:lastRow="0" w:firstColumn="1" w:lastColumn="0" w:oddVBand="0" w:evenVBand="0" w:oddHBand="0" w:evenHBand="0" w:firstRowFirstColumn="0" w:firstRowLastColumn="0" w:lastRowFirstColumn="0" w:lastRowLastColumn="0"/>
            <w:tcW w:w="4788" w:type="dxa"/>
            <w:hideMark/>
          </w:tcPr>
          <w:p w14:paraId="1A215B79"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rPr>
              <w:t>18-25</w:t>
            </w:r>
          </w:p>
        </w:tc>
        <w:tc>
          <w:tcPr>
            <w:tcW w:w="2430" w:type="dxa"/>
          </w:tcPr>
          <w:p w14:paraId="0CBEE137"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1</w:t>
            </w:r>
          </w:p>
        </w:tc>
        <w:tc>
          <w:tcPr>
            <w:cnfStyle w:val="000100000000" w:firstRow="0" w:lastRow="0" w:firstColumn="0" w:lastColumn="1" w:oddVBand="0" w:evenVBand="0" w:oddHBand="0" w:evenHBand="0" w:firstRowFirstColumn="0" w:firstRowLastColumn="0" w:lastRowFirstColumn="0" w:lastRowLastColumn="0"/>
            <w:tcW w:w="2024" w:type="dxa"/>
          </w:tcPr>
          <w:p w14:paraId="11D2AD8F"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11</w:t>
            </w:r>
          </w:p>
        </w:tc>
      </w:tr>
      <w:tr w:rsidR="008C31BA" w:rsidRPr="00A77AD9" w14:paraId="79404071" w14:textId="77777777" w:rsidTr="00C66447">
        <w:tc>
          <w:tcPr>
            <w:cnfStyle w:val="001000000000" w:firstRow="0" w:lastRow="0" w:firstColumn="1" w:lastColumn="0" w:oddVBand="0" w:evenVBand="0" w:oddHBand="0" w:evenHBand="0" w:firstRowFirstColumn="0" w:firstRowLastColumn="0" w:lastRowFirstColumn="0" w:lastRowLastColumn="0"/>
            <w:tcW w:w="4788" w:type="dxa"/>
            <w:hideMark/>
          </w:tcPr>
          <w:p w14:paraId="2609F10D"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rPr>
              <w:t>26-33</w:t>
            </w:r>
          </w:p>
        </w:tc>
        <w:tc>
          <w:tcPr>
            <w:tcW w:w="2430" w:type="dxa"/>
          </w:tcPr>
          <w:p w14:paraId="66714973"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1</w:t>
            </w:r>
          </w:p>
        </w:tc>
        <w:tc>
          <w:tcPr>
            <w:cnfStyle w:val="000100000000" w:firstRow="0" w:lastRow="0" w:firstColumn="0" w:lastColumn="1" w:oddVBand="0" w:evenVBand="0" w:oddHBand="0" w:evenHBand="0" w:firstRowFirstColumn="0" w:firstRowLastColumn="0" w:lastRowFirstColumn="0" w:lastRowLastColumn="0"/>
            <w:tcW w:w="2024" w:type="dxa"/>
          </w:tcPr>
          <w:p w14:paraId="231BB6CB"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11</w:t>
            </w:r>
          </w:p>
        </w:tc>
      </w:tr>
      <w:tr w:rsidR="008C31BA" w:rsidRPr="00A77AD9" w14:paraId="1D52CFFE" w14:textId="77777777" w:rsidTr="00C66447">
        <w:tc>
          <w:tcPr>
            <w:cnfStyle w:val="001000000000" w:firstRow="0" w:lastRow="0" w:firstColumn="1" w:lastColumn="0" w:oddVBand="0" w:evenVBand="0" w:oddHBand="0" w:evenHBand="0" w:firstRowFirstColumn="0" w:firstRowLastColumn="0" w:lastRowFirstColumn="0" w:lastRowLastColumn="0"/>
            <w:tcW w:w="4788" w:type="dxa"/>
            <w:hideMark/>
          </w:tcPr>
          <w:p w14:paraId="30F51FD2"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rPr>
              <w:t>34-41</w:t>
            </w:r>
          </w:p>
        </w:tc>
        <w:tc>
          <w:tcPr>
            <w:tcW w:w="2430" w:type="dxa"/>
          </w:tcPr>
          <w:p w14:paraId="46D27D00"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2024" w:type="dxa"/>
          </w:tcPr>
          <w:p w14:paraId="14124E4E"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45</w:t>
            </w:r>
          </w:p>
        </w:tc>
      </w:tr>
      <w:tr w:rsidR="008C31BA" w:rsidRPr="00A77AD9" w14:paraId="2599B6BC" w14:textId="77777777" w:rsidTr="00C66447">
        <w:tc>
          <w:tcPr>
            <w:cnfStyle w:val="001000000000" w:firstRow="0" w:lastRow="0" w:firstColumn="1" w:lastColumn="0" w:oddVBand="0" w:evenVBand="0" w:oddHBand="0" w:evenHBand="0" w:firstRowFirstColumn="0" w:firstRowLastColumn="0" w:lastRowFirstColumn="0" w:lastRowLastColumn="0"/>
            <w:tcW w:w="4788" w:type="dxa"/>
          </w:tcPr>
          <w:p w14:paraId="0D020BF5" w14:textId="77777777" w:rsidR="008C31BA" w:rsidRPr="00A77AD9" w:rsidRDefault="008C31BA" w:rsidP="00C66447">
            <w:pPr>
              <w:jc w:val="both"/>
              <w:rPr>
                <w:rFonts w:ascii="Souvenir" w:hAnsi="Souvenir" w:cs="Times New Roman"/>
                <w:b w:val="0"/>
              </w:rPr>
            </w:pPr>
            <w:r w:rsidRPr="00A77AD9">
              <w:rPr>
                <w:rFonts w:ascii="Souvenir" w:hAnsi="Souvenir" w:cs="Times New Roman"/>
                <w:b w:val="0"/>
              </w:rPr>
              <w:t>42-49</w:t>
            </w:r>
          </w:p>
        </w:tc>
        <w:tc>
          <w:tcPr>
            <w:tcW w:w="2430" w:type="dxa"/>
          </w:tcPr>
          <w:p w14:paraId="229170D3"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2024" w:type="dxa"/>
          </w:tcPr>
          <w:p w14:paraId="40A218AF"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22</w:t>
            </w:r>
          </w:p>
        </w:tc>
      </w:tr>
      <w:tr w:rsidR="008C31BA" w:rsidRPr="00A77AD9" w14:paraId="2092D465" w14:textId="77777777" w:rsidTr="00C66447">
        <w:tc>
          <w:tcPr>
            <w:cnfStyle w:val="001000000000" w:firstRow="0" w:lastRow="0" w:firstColumn="1" w:lastColumn="0" w:oddVBand="0" w:evenVBand="0" w:oddHBand="0" w:evenHBand="0" w:firstRowFirstColumn="0" w:firstRowLastColumn="0" w:lastRowFirstColumn="0" w:lastRowLastColumn="0"/>
            <w:tcW w:w="4788" w:type="dxa"/>
          </w:tcPr>
          <w:p w14:paraId="150416E0" w14:textId="77777777" w:rsidR="008C31BA" w:rsidRPr="00A77AD9" w:rsidRDefault="008C31BA" w:rsidP="00C66447">
            <w:pPr>
              <w:jc w:val="both"/>
              <w:rPr>
                <w:rFonts w:ascii="Souvenir" w:hAnsi="Souvenir" w:cs="Times New Roman"/>
                <w:b w:val="0"/>
              </w:rPr>
            </w:pPr>
            <w:r w:rsidRPr="00A77AD9">
              <w:rPr>
                <w:rFonts w:ascii="Souvenir" w:hAnsi="Souvenir" w:cs="Times New Roman"/>
                <w:b w:val="0"/>
              </w:rPr>
              <w:t>50 and above</w:t>
            </w:r>
          </w:p>
        </w:tc>
        <w:tc>
          <w:tcPr>
            <w:tcW w:w="2430" w:type="dxa"/>
          </w:tcPr>
          <w:p w14:paraId="58EE5B47"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1</w:t>
            </w:r>
          </w:p>
        </w:tc>
        <w:tc>
          <w:tcPr>
            <w:cnfStyle w:val="000100000000" w:firstRow="0" w:lastRow="0" w:firstColumn="0" w:lastColumn="1" w:oddVBand="0" w:evenVBand="0" w:oddHBand="0" w:evenHBand="0" w:firstRowFirstColumn="0" w:firstRowLastColumn="0" w:lastRowFirstColumn="0" w:lastRowLastColumn="0"/>
            <w:tcW w:w="2024" w:type="dxa"/>
          </w:tcPr>
          <w:p w14:paraId="4B308CB5"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11</w:t>
            </w:r>
          </w:p>
        </w:tc>
      </w:tr>
      <w:tr w:rsidR="008C31BA" w:rsidRPr="00A77AD9" w14:paraId="40D0DAF8" w14:textId="77777777" w:rsidTr="00C66447">
        <w:tc>
          <w:tcPr>
            <w:cnfStyle w:val="001000000000" w:firstRow="0" w:lastRow="0" w:firstColumn="1" w:lastColumn="0" w:oddVBand="0" w:evenVBand="0" w:oddHBand="0" w:evenHBand="0" w:firstRowFirstColumn="0" w:firstRowLastColumn="0" w:lastRowFirstColumn="0" w:lastRowLastColumn="0"/>
            <w:tcW w:w="9242" w:type="dxa"/>
            <w:gridSpan w:val="3"/>
          </w:tcPr>
          <w:p w14:paraId="3BEAFBF6" w14:textId="77777777" w:rsidR="008C31BA" w:rsidRPr="00A77AD9" w:rsidRDefault="00792B2F" w:rsidP="00C66447">
            <w:pPr>
              <w:rPr>
                <w:rFonts w:ascii="Souvenir" w:hAnsi="Souvenir" w:cs="Times New Roman"/>
                <w:sz w:val="20"/>
                <w:szCs w:val="20"/>
              </w:rPr>
            </w:pPr>
            <w:r w:rsidRPr="00A77AD9">
              <w:rPr>
                <w:rFonts w:ascii="Souvenir" w:hAnsi="Souvenir" w:cs="Times New Roman"/>
                <w:sz w:val="20"/>
                <w:szCs w:val="20"/>
              </w:rPr>
              <w:t>Family size</w:t>
            </w:r>
          </w:p>
        </w:tc>
      </w:tr>
      <w:tr w:rsidR="008C31BA" w:rsidRPr="00A77AD9" w14:paraId="0E61619F" w14:textId="77777777" w:rsidTr="00C66447">
        <w:tc>
          <w:tcPr>
            <w:cnfStyle w:val="001000000000" w:firstRow="0" w:lastRow="0" w:firstColumn="1" w:lastColumn="0" w:oddVBand="0" w:evenVBand="0" w:oddHBand="0" w:evenHBand="0" w:firstRowFirstColumn="0" w:firstRowLastColumn="0" w:lastRowFirstColumn="0" w:lastRowLastColumn="0"/>
            <w:tcW w:w="4788" w:type="dxa"/>
          </w:tcPr>
          <w:p w14:paraId="276D2454"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sz w:val="20"/>
                <w:szCs w:val="20"/>
              </w:rPr>
              <w:t>3-5</w:t>
            </w:r>
          </w:p>
        </w:tc>
        <w:tc>
          <w:tcPr>
            <w:tcW w:w="2430" w:type="dxa"/>
          </w:tcPr>
          <w:p w14:paraId="211761E4"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2024" w:type="dxa"/>
          </w:tcPr>
          <w:p w14:paraId="19132439"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22</w:t>
            </w:r>
          </w:p>
        </w:tc>
      </w:tr>
      <w:tr w:rsidR="008C31BA" w:rsidRPr="00A77AD9" w14:paraId="20A69E3C" w14:textId="77777777" w:rsidTr="00C66447">
        <w:tc>
          <w:tcPr>
            <w:cnfStyle w:val="001000000000" w:firstRow="0" w:lastRow="0" w:firstColumn="1" w:lastColumn="0" w:oddVBand="0" w:evenVBand="0" w:oddHBand="0" w:evenHBand="0" w:firstRowFirstColumn="0" w:firstRowLastColumn="0" w:lastRowFirstColumn="0" w:lastRowLastColumn="0"/>
            <w:tcW w:w="4788" w:type="dxa"/>
          </w:tcPr>
          <w:p w14:paraId="48EACC1B"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sz w:val="20"/>
                <w:szCs w:val="20"/>
              </w:rPr>
              <w:t>6-8</w:t>
            </w:r>
          </w:p>
        </w:tc>
        <w:tc>
          <w:tcPr>
            <w:tcW w:w="2430" w:type="dxa"/>
          </w:tcPr>
          <w:p w14:paraId="72A4FC40"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2024" w:type="dxa"/>
          </w:tcPr>
          <w:p w14:paraId="3E6E184A"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56</w:t>
            </w:r>
          </w:p>
        </w:tc>
      </w:tr>
      <w:tr w:rsidR="008C31BA" w:rsidRPr="00A77AD9" w14:paraId="01F0B514" w14:textId="77777777" w:rsidTr="00C66447">
        <w:tc>
          <w:tcPr>
            <w:cnfStyle w:val="001000000000" w:firstRow="0" w:lastRow="0" w:firstColumn="1" w:lastColumn="0" w:oddVBand="0" w:evenVBand="0" w:oddHBand="0" w:evenHBand="0" w:firstRowFirstColumn="0" w:firstRowLastColumn="0" w:lastRowFirstColumn="0" w:lastRowLastColumn="0"/>
            <w:tcW w:w="4788" w:type="dxa"/>
          </w:tcPr>
          <w:p w14:paraId="331124FC"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sz w:val="20"/>
                <w:szCs w:val="20"/>
              </w:rPr>
              <w:t>Above 8</w:t>
            </w:r>
          </w:p>
        </w:tc>
        <w:tc>
          <w:tcPr>
            <w:tcW w:w="2430" w:type="dxa"/>
          </w:tcPr>
          <w:p w14:paraId="33C4B270"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2024" w:type="dxa"/>
          </w:tcPr>
          <w:p w14:paraId="1BFE32D4"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22</w:t>
            </w:r>
          </w:p>
        </w:tc>
      </w:tr>
      <w:tr w:rsidR="008C31BA" w:rsidRPr="00A77AD9" w14:paraId="09F3BCB2" w14:textId="77777777" w:rsidTr="00C66447">
        <w:tc>
          <w:tcPr>
            <w:cnfStyle w:val="001000000000" w:firstRow="0" w:lastRow="0" w:firstColumn="1" w:lastColumn="0" w:oddVBand="0" w:evenVBand="0" w:oddHBand="0" w:evenHBand="0" w:firstRowFirstColumn="0" w:firstRowLastColumn="0" w:lastRowFirstColumn="0" w:lastRowLastColumn="0"/>
            <w:tcW w:w="9242" w:type="dxa"/>
            <w:gridSpan w:val="3"/>
            <w:hideMark/>
          </w:tcPr>
          <w:p w14:paraId="0A5F6D60" w14:textId="77777777" w:rsidR="008C31BA" w:rsidRPr="00A77AD9" w:rsidRDefault="00792B2F" w:rsidP="00C66447">
            <w:pPr>
              <w:jc w:val="both"/>
              <w:rPr>
                <w:rFonts w:ascii="Souvenir" w:hAnsi="Souvenir" w:cs="Times New Roman"/>
                <w:sz w:val="20"/>
                <w:szCs w:val="20"/>
              </w:rPr>
            </w:pPr>
            <w:r w:rsidRPr="00A77AD9">
              <w:rPr>
                <w:rFonts w:ascii="Souvenir" w:hAnsi="Souvenir" w:cs="Times New Roman"/>
                <w:sz w:val="20"/>
                <w:szCs w:val="20"/>
              </w:rPr>
              <w:t>Religion</w:t>
            </w:r>
          </w:p>
        </w:tc>
      </w:tr>
      <w:tr w:rsidR="008C31BA" w:rsidRPr="00A77AD9" w14:paraId="14046D11" w14:textId="77777777" w:rsidTr="00C66447">
        <w:tc>
          <w:tcPr>
            <w:cnfStyle w:val="001000000000" w:firstRow="0" w:lastRow="0" w:firstColumn="1" w:lastColumn="0" w:oddVBand="0" w:evenVBand="0" w:oddHBand="0" w:evenHBand="0" w:firstRowFirstColumn="0" w:firstRowLastColumn="0" w:lastRowFirstColumn="0" w:lastRowLastColumn="0"/>
            <w:tcW w:w="4788" w:type="dxa"/>
          </w:tcPr>
          <w:p w14:paraId="669AA157"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sz w:val="20"/>
                <w:szCs w:val="20"/>
              </w:rPr>
              <w:t>Christianity</w:t>
            </w:r>
          </w:p>
        </w:tc>
        <w:tc>
          <w:tcPr>
            <w:tcW w:w="2430" w:type="dxa"/>
          </w:tcPr>
          <w:p w14:paraId="552C6963"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3</w:t>
            </w:r>
          </w:p>
        </w:tc>
        <w:tc>
          <w:tcPr>
            <w:cnfStyle w:val="000100000000" w:firstRow="0" w:lastRow="0" w:firstColumn="0" w:lastColumn="1" w:oddVBand="0" w:evenVBand="0" w:oddHBand="0" w:evenHBand="0" w:firstRowFirstColumn="0" w:firstRowLastColumn="0" w:lastRowFirstColumn="0" w:lastRowLastColumn="0"/>
            <w:tcW w:w="2024" w:type="dxa"/>
          </w:tcPr>
          <w:p w14:paraId="23D3EBA9"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33</w:t>
            </w:r>
          </w:p>
        </w:tc>
      </w:tr>
      <w:tr w:rsidR="008C31BA" w:rsidRPr="00A77AD9" w14:paraId="4C98F62F" w14:textId="77777777" w:rsidTr="00C66447">
        <w:tc>
          <w:tcPr>
            <w:cnfStyle w:val="001000000000" w:firstRow="0" w:lastRow="0" w:firstColumn="1" w:lastColumn="0" w:oddVBand="0" w:evenVBand="0" w:oddHBand="0" w:evenHBand="0" w:firstRowFirstColumn="0" w:firstRowLastColumn="0" w:lastRowFirstColumn="0" w:lastRowLastColumn="0"/>
            <w:tcW w:w="4788" w:type="dxa"/>
            <w:hideMark/>
          </w:tcPr>
          <w:p w14:paraId="08D8E146"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sz w:val="20"/>
                <w:szCs w:val="20"/>
              </w:rPr>
              <w:t>Islamic</w:t>
            </w:r>
          </w:p>
        </w:tc>
        <w:tc>
          <w:tcPr>
            <w:tcW w:w="2430" w:type="dxa"/>
          </w:tcPr>
          <w:p w14:paraId="0346E179"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2024" w:type="dxa"/>
          </w:tcPr>
          <w:p w14:paraId="5144846C"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45</w:t>
            </w:r>
          </w:p>
        </w:tc>
      </w:tr>
      <w:tr w:rsidR="008C31BA" w:rsidRPr="00A77AD9" w14:paraId="3DA45896" w14:textId="77777777" w:rsidTr="00C66447">
        <w:tc>
          <w:tcPr>
            <w:cnfStyle w:val="001000000000" w:firstRow="0" w:lastRow="0" w:firstColumn="1" w:lastColumn="0" w:oddVBand="0" w:evenVBand="0" w:oddHBand="0" w:evenHBand="0" w:firstRowFirstColumn="0" w:firstRowLastColumn="0" w:lastRowFirstColumn="0" w:lastRowLastColumn="0"/>
            <w:tcW w:w="4788" w:type="dxa"/>
            <w:hideMark/>
          </w:tcPr>
          <w:p w14:paraId="2329367A"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sz w:val="20"/>
                <w:szCs w:val="20"/>
              </w:rPr>
              <w:t>Traditional</w:t>
            </w:r>
          </w:p>
        </w:tc>
        <w:tc>
          <w:tcPr>
            <w:tcW w:w="2430" w:type="dxa"/>
          </w:tcPr>
          <w:p w14:paraId="7F1BB225"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2024" w:type="dxa"/>
          </w:tcPr>
          <w:p w14:paraId="648E2EC0"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22</w:t>
            </w:r>
          </w:p>
        </w:tc>
      </w:tr>
      <w:tr w:rsidR="008C31BA" w:rsidRPr="00A77AD9" w14:paraId="18B5C710" w14:textId="77777777" w:rsidTr="00C66447">
        <w:tc>
          <w:tcPr>
            <w:cnfStyle w:val="001000000000" w:firstRow="0" w:lastRow="0" w:firstColumn="1" w:lastColumn="0" w:oddVBand="0" w:evenVBand="0" w:oddHBand="0" w:evenHBand="0" w:firstRowFirstColumn="0" w:firstRowLastColumn="0" w:lastRowFirstColumn="0" w:lastRowLastColumn="0"/>
            <w:tcW w:w="9242" w:type="dxa"/>
            <w:gridSpan w:val="3"/>
            <w:hideMark/>
          </w:tcPr>
          <w:p w14:paraId="64E74E5A" w14:textId="77777777" w:rsidR="008C31BA" w:rsidRPr="00A77AD9" w:rsidRDefault="00792B2F" w:rsidP="00C66447">
            <w:pPr>
              <w:jc w:val="both"/>
              <w:rPr>
                <w:rFonts w:ascii="Souvenir" w:hAnsi="Souvenir" w:cs="Times New Roman"/>
                <w:sz w:val="20"/>
                <w:szCs w:val="20"/>
              </w:rPr>
            </w:pPr>
            <w:r>
              <w:rPr>
                <w:rFonts w:ascii="Souvenir" w:hAnsi="Souvenir" w:cs="Times New Roman"/>
                <w:sz w:val="20"/>
                <w:szCs w:val="20"/>
              </w:rPr>
              <w:t>Years of experience</w:t>
            </w:r>
          </w:p>
        </w:tc>
      </w:tr>
      <w:tr w:rsidR="008C31BA" w:rsidRPr="00A77AD9" w14:paraId="3D1B1A2C" w14:textId="77777777" w:rsidTr="00C66447">
        <w:tc>
          <w:tcPr>
            <w:cnfStyle w:val="001000000000" w:firstRow="0" w:lastRow="0" w:firstColumn="1" w:lastColumn="0" w:oddVBand="0" w:evenVBand="0" w:oddHBand="0" w:evenHBand="0" w:firstRowFirstColumn="0" w:firstRowLastColumn="0" w:lastRowFirstColumn="0" w:lastRowLastColumn="0"/>
            <w:tcW w:w="4788" w:type="dxa"/>
          </w:tcPr>
          <w:p w14:paraId="10A267AA"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sz w:val="20"/>
                <w:szCs w:val="20"/>
              </w:rPr>
              <w:t>15-20</w:t>
            </w:r>
          </w:p>
        </w:tc>
        <w:tc>
          <w:tcPr>
            <w:tcW w:w="2430" w:type="dxa"/>
          </w:tcPr>
          <w:p w14:paraId="416F96BC"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1</w:t>
            </w:r>
          </w:p>
        </w:tc>
        <w:tc>
          <w:tcPr>
            <w:cnfStyle w:val="000100000000" w:firstRow="0" w:lastRow="0" w:firstColumn="0" w:lastColumn="1" w:oddVBand="0" w:evenVBand="0" w:oddHBand="0" w:evenHBand="0" w:firstRowFirstColumn="0" w:firstRowLastColumn="0" w:lastRowFirstColumn="0" w:lastRowLastColumn="0"/>
            <w:tcW w:w="2024" w:type="dxa"/>
          </w:tcPr>
          <w:p w14:paraId="70F68A0D"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11</w:t>
            </w:r>
          </w:p>
        </w:tc>
      </w:tr>
      <w:tr w:rsidR="008C31BA" w:rsidRPr="00A77AD9" w14:paraId="0842F339" w14:textId="77777777" w:rsidTr="00C66447">
        <w:tc>
          <w:tcPr>
            <w:cnfStyle w:val="001000000000" w:firstRow="0" w:lastRow="0" w:firstColumn="1" w:lastColumn="0" w:oddVBand="0" w:evenVBand="0" w:oddHBand="0" w:evenHBand="0" w:firstRowFirstColumn="0" w:firstRowLastColumn="0" w:lastRowFirstColumn="0" w:lastRowLastColumn="0"/>
            <w:tcW w:w="4788" w:type="dxa"/>
          </w:tcPr>
          <w:p w14:paraId="53C7D0CA"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sz w:val="20"/>
                <w:szCs w:val="20"/>
              </w:rPr>
              <w:t>21-25</w:t>
            </w:r>
          </w:p>
        </w:tc>
        <w:tc>
          <w:tcPr>
            <w:tcW w:w="2430" w:type="dxa"/>
          </w:tcPr>
          <w:p w14:paraId="33A1C82D"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2024" w:type="dxa"/>
          </w:tcPr>
          <w:p w14:paraId="60892450"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22</w:t>
            </w:r>
          </w:p>
        </w:tc>
      </w:tr>
      <w:tr w:rsidR="008C31BA" w:rsidRPr="00A77AD9" w14:paraId="23966840" w14:textId="77777777" w:rsidTr="00C66447">
        <w:tc>
          <w:tcPr>
            <w:cnfStyle w:val="001000000000" w:firstRow="0" w:lastRow="0" w:firstColumn="1" w:lastColumn="0" w:oddVBand="0" w:evenVBand="0" w:oddHBand="0" w:evenHBand="0" w:firstRowFirstColumn="0" w:firstRowLastColumn="0" w:lastRowFirstColumn="0" w:lastRowLastColumn="0"/>
            <w:tcW w:w="4788" w:type="dxa"/>
          </w:tcPr>
          <w:p w14:paraId="0B79833D"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sz w:val="20"/>
                <w:szCs w:val="20"/>
              </w:rPr>
              <w:t>26-30</w:t>
            </w:r>
          </w:p>
        </w:tc>
        <w:tc>
          <w:tcPr>
            <w:tcW w:w="2430" w:type="dxa"/>
          </w:tcPr>
          <w:p w14:paraId="4FAC711C"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2024" w:type="dxa"/>
          </w:tcPr>
          <w:p w14:paraId="257C109F"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45</w:t>
            </w:r>
          </w:p>
        </w:tc>
      </w:tr>
      <w:tr w:rsidR="008C31BA" w:rsidRPr="00A77AD9" w14:paraId="49EA0B43" w14:textId="77777777" w:rsidTr="00C66447">
        <w:tc>
          <w:tcPr>
            <w:cnfStyle w:val="001000000000" w:firstRow="0" w:lastRow="0" w:firstColumn="1" w:lastColumn="0" w:oddVBand="0" w:evenVBand="0" w:oddHBand="0" w:evenHBand="0" w:firstRowFirstColumn="0" w:firstRowLastColumn="0" w:lastRowFirstColumn="0" w:lastRowLastColumn="0"/>
            <w:tcW w:w="4788" w:type="dxa"/>
          </w:tcPr>
          <w:p w14:paraId="5C2A1379"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sz w:val="20"/>
                <w:szCs w:val="20"/>
              </w:rPr>
              <w:t>31-35</w:t>
            </w:r>
          </w:p>
        </w:tc>
        <w:tc>
          <w:tcPr>
            <w:tcW w:w="2430" w:type="dxa"/>
          </w:tcPr>
          <w:p w14:paraId="5539F9F3"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1</w:t>
            </w:r>
          </w:p>
        </w:tc>
        <w:tc>
          <w:tcPr>
            <w:cnfStyle w:val="000100000000" w:firstRow="0" w:lastRow="0" w:firstColumn="0" w:lastColumn="1" w:oddVBand="0" w:evenVBand="0" w:oddHBand="0" w:evenHBand="0" w:firstRowFirstColumn="0" w:firstRowLastColumn="0" w:lastRowFirstColumn="0" w:lastRowLastColumn="0"/>
            <w:tcW w:w="2024" w:type="dxa"/>
          </w:tcPr>
          <w:p w14:paraId="2C36B5D2"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11</w:t>
            </w:r>
          </w:p>
        </w:tc>
      </w:tr>
      <w:tr w:rsidR="008C31BA" w:rsidRPr="00A77AD9" w14:paraId="7AC7DDE4" w14:textId="77777777" w:rsidTr="00C66447">
        <w:tc>
          <w:tcPr>
            <w:cnfStyle w:val="001000000000" w:firstRow="0" w:lastRow="0" w:firstColumn="1" w:lastColumn="0" w:oddVBand="0" w:evenVBand="0" w:oddHBand="0" w:evenHBand="0" w:firstRowFirstColumn="0" w:firstRowLastColumn="0" w:lastRowFirstColumn="0" w:lastRowLastColumn="0"/>
            <w:tcW w:w="4788" w:type="dxa"/>
          </w:tcPr>
          <w:p w14:paraId="32BED83E"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sz w:val="20"/>
                <w:szCs w:val="20"/>
              </w:rPr>
              <w:t>Above 35</w:t>
            </w:r>
          </w:p>
        </w:tc>
        <w:tc>
          <w:tcPr>
            <w:tcW w:w="2430" w:type="dxa"/>
          </w:tcPr>
          <w:p w14:paraId="5E7A8043"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1</w:t>
            </w:r>
          </w:p>
        </w:tc>
        <w:tc>
          <w:tcPr>
            <w:cnfStyle w:val="000100000000" w:firstRow="0" w:lastRow="0" w:firstColumn="0" w:lastColumn="1" w:oddVBand="0" w:evenVBand="0" w:oddHBand="0" w:evenHBand="0" w:firstRowFirstColumn="0" w:firstRowLastColumn="0" w:lastRowFirstColumn="0" w:lastRowLastColumn="0"/>
            <w:tcW w:w="2024" w:type="dxa"/>
          </w:tcPr>
          <w:p w14:paraId="1C977DF5"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11</w:t>
            </w:r>
          </w:p>
        </w:tc>
      </w:tr>
      <w:tr w:rsidR="008C31BA" w:rsidRPr="00A77AD9" w14:paraId="53DBE653" w14:textId="77777777" w:rsidTr="00C66447">
        <w:tc>
          <w:tcPr>
            <w:cnfStyle w:val="001000000000" w:firstRow="0" w:lastRow="0" w:firstColumn="1" w:lastColumn="0" w:oddVBand="0" w:evenVBand="0" w:oddHBand="0" w:evenHBand="0" w:firstRowFirstColumn="0" w:firstRowLastColumn="0" w:lastRowFirstColumn="0" w:lastRowLastColumn="0"/>
            <w:tcW w:w="9242" w:type="dxa"/>
            <w:gridSpan w:val="3"/>
            <w:hideMark/>
          </w:tcPr>
          <w:p w14:paraId="60987561" w14:textId="77777777" w:rsidR="008C31BA" w:rsidRPr="00A77AD9" w:rsidRDefault="00792B2F" w:rsidP="00C66447">
            <w:pPr>
              <w:jc w:val="both"/>
              <w:rPr>
                <w:rFonts w:ascii="Souvenir" w:hAnsi="Souvenir" w:cs="Times New Roman"/>
                <w:sz w:val="20"/>
                <w:szCs w:val="20"/>
              </w:rPr>
            </w:pPr>
            <w:r w:rsidRPr="00A77AD9">
              <w:rPr>
                <w:rFonts w:ascii="Souvenir" w:hAnsi="Souvenir" w:cs="Times New Roman"/>
                <w:sz w:val="20"/>
                <w:szCs w:val="20"/>
              </w:rPr>
              <w:t>Level of education</w:t>
            </w:r>
          </w:p>
        </w:tc>
      </w:tr>
      <w:tr w:rsidR="008C31BA" w:rsidRPr="00A77AD9" w14:paraId="42F6CC19" w14:textId="77777777" w:rsidTr="00C66447">
        <w:tc>
          <w:tcPr>
            <w:cnfStyle w:val="001000000000" w:firstRow="0" w:lastRow="0" w:firstColumn="1" w:lastColumn="0" w:oddVBand="0" w:evenVBand="0" w:oddHBand="0" w:evenHBand="0" w:firstRowFirstColumn="0" w:firstRowLastColumn="0" w:lastRowFirstColumn="0" w:lastRowLastColumn="0"/>
            <w:tcW w:w="4788" w:type="dxa"/>
          </w:tcPr>
          <w:p w14:paraId="361FE10F"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sz w:val="20"/>
                <w:szCs w:val="20"/>
              </w:rPr>
              <w:t>No formal education</w:t>
            </w:r>
          </w:p>
        </w:tc>
        <w:tc>
          <w:tcPr>
            <w:tcW w:w="2430" w:type="dxa"/>
          </w:tcPr>
          <w:p w14:paraId="0009CD4D"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7</w:t>
            </w:r>
          </w:p>
        </w:tc>
        <w:tc>
          <w:tcPr>
            <w:cnfStyle w:val="000100000000" w:firstRow="0" w:lastRow="0" w:firstColumn="0" w:lastColumn="1" w:oddVBand="0" w:evenVBand="0" w:oddHBand="0" w:evenHBand="0" w:firstRowFirstColumn="0" w:firstRowLastColumn="0" w:lastRowFirstColumn="0" w:lastRowLastColumn="0"/>
            <w:tcW w:w="2024" w:type="dxa"/>
          </w:tcPr>
          <w:p w14:paraId="1315B614"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78</w:t>
            </w:r>
          </w:p>
        </w:tc>
      </w:tr>
      <w:tr w:rsidR="008C31BA" w:rsidRPr="00A77AD9" w14:paraId="231F816C" w14:textId="77777777" w:rsidTr="00C66447">
        <w:tc>
          <w:tcPr>
            <w:cnfStyle w:val="001000000000" w:firstRow="0" w:lastRow="0" w:firstColumn="1" w:lastColumn="0" w:oddVBand="0" w:evenVBand="0" w:oddHBand="0" w:evenHBand="0" w:firstRowFirstColumn="0" w:firstRowLastColumn="0" w:lastRowFirstColumn="0" w:lastRowLastColumn="0"/>
            <w:tcW w:w="4788" w:type="dxa"/>
          </w:tcPr>
          <w:p w14:paraId="1100B05F"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sz w:val="20"/>
                <w:szCs w:val="20"/>
              </w:rPr>
              <w:t xml:space="preserve">Primary </w:t>
            </w:r>
          </w:p>
        </w:tc>
        <w:tc>
          <w:tcPr>
            <w:tcW w:w="2430" w:type="dxa"/>
          </w:tcPr>
          <w:p w14:paraId="627AF33E"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2024" w:type="dxa"/>
          </w:tcPr>
          <w:p w14:paraId="21D27D59"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22</w:t>
            </w:r>
          </w:p>
        </w:tc>
      </w:tr>
      <w:tr w:rsidR="008C31BA" w:rsidRPr="00A77AD9" w14:paraId="545C2D14" w14:textId="77777777" w:rsidTr="00C66447">
        <w:tc>
          <w:tcPr>
            <w:cnfStyle w:val="001000000000" w:firstRow="0" w:lastRow="0" w:firstColumn="1" w:lastColumn="0" w:oddVBand="0" w:evenVBand="0" w:oddHBand="0" w:evenHBand="0" w:firstRowFirstColumn="0" w:firstRowLastColumn="0" w:lastRowFirstColumn="0" w:lastRowLastColumn="0"/>
            <w:tcW w:w="9242" w:type="dxa"/>
            <w:gridSpan w:val="3"/>
          </w:tcPr>
          <w:p w14:paraId="0AB4C7A8" w14:textId="77777777" w:rsidR="008C31BA" w:rsidRPr="00A77AD9" w:rsidRDefault="00792B2F" w:rsidP="00C66447">
            <w:pPr>
              <w:rPr>
                <w:rFonts w:ascii="Souvenir" w:hAnsi="Souvenir" w:cs="Times New Roman"/>
                <w:sz w:val="20"/>
                <w:szCs w:val="20"/>
              </w:rPr>
            </w:pPr>
            <w:r w:rsidRPr="00A77AD9">
              <w:rPr>
                <w:rFonts w:ascii="Souvenir" w:hAnsi="Souvenir" w:cs="Times New Roman"/>
                <w:sz w:val="20"/>
                <w:szCs w:val="20"/>
              </w:rPr>
              <w:t>Annual income generation</w:t>
            </w:r>
          </w:p>
        </w:tc>
      </w:tr>
      <w:tr w:rsidR="008C31BA" w:rsidRPr="00A77AD9" w14:paraId="018C8C53" w14:textId="77777777" w:rsidTr="00C66447">
        <w:tc>
          <w:tcPr>
            <w:cnfStyle w:val="001000000000" w:firstRow="0" w:lastRow="0" w:firstColumn="1" w:lastColumn="0" w:oddVBand="0" w:evenVBand="0" w:oddHBand="0" w:evenHBand="0" w:firstRowFirstColumn="0" w:firstRowLastColumn="0" w:lastRowFirstColumn="0" w:lastRowLastColumn="0"/>
            <w:tcW w:w="4788" w:type="dxa"/>
          </w:tcPr>
          <w:p w14:paraId="6F3A492E" w14:textId="77777777" w:rsidR="008C31BA" w:rsidRPr="00A77AD9" w:rsidRDefault="008C31BA" w:rsidP="00C66447">
            <w:pPr>
              <w:tabs>
                <w:tab w:val="center" w:pos="2290"/>
                <w:tab w:val="right" w:pos="4580"/>
              </w:tabs>
              <w:jc w:val="both"/>
              <w:rPr>
                <w:rFonts w:ascii="Souvenir" w:hAnsi="Souvenir" w:cs="Times New Roman"/>
                <w:b w:val="0"/>
                <w:sz w:val="20"/>
                <w:szCs w:val="20"/>
              </w:rPr>
            </w:pPr>
            <w:r w:rsidRPr="00A77AD9">
              <w:rPr>
                <w:rFonts w:ascii="Souvenir" w:hAnsi="Souvenir" w:cs="Times New Roman"/>
                <w:b w:val="0"/>
                <w:sz w:val="20"/>
                <w:szCs w:val="20"/>
              </w:rPr>
              <w:t>100,000-200,000</w:t>
            </w:r>
          </w:p>
        </w:tc>
        <w:tc>
          <w:tcPr>
            <w:tcW w:w="2430" w:type="dxa"/>
          </w:tcPr>
          <w:p w14:paraId="2A165FA6"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2</w:t>
            </w:r>
          </w:p>
        </w:tc>
        <w:tc>
          <w:tcPr>
            <w:cnfStyle w:val="000100000000" w:firstRow="0" w:lastRow="0" w:firstColumn="0" w:lastColumn="1" w:oddVBand="0" w:evenVBand="0" w:oddHBand="0" w:evenHBand="0" w:firstRowFirstColumn="0" w:firstRowLastColumn="0" w:lastRowFirstColumn="0" w:lastRowLastColumn="0"/>
            <w:tcW w:w="2024" w:type="dxa"/>
          </w:tcPr>
          <w:p w14:paraId="3760398C"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22</w:t>
            </w:r>
          </w:p>
        </w:tc>
      </w:tr>
      <w:tr w:rsidR="008C31BA" w:rsidRPr="00A77AD9" w14:paraId="310E6CE6" w14:textId="77777777" w:rsidTr="00C66447">
        <w:tc>
          <w:tcPr>
            <w:cnfStyle w:val="001000000000" w:firstRow="0" w:lastRow="0" w:firstColumn="1" w:lastColumn="0" w:oddVBand="0" w:evenVBand="0" w:oddHBand="0" w:evenHBand="0" w:firstRowFirstColumn="0" w:firstRowLastColumn="0" w:lastRowFirstColumn="0" w:lastRowLastColumn="0"/>
            <w:tcW w:w="4788" w:type="dxa"/>
          </w:tcPr>
          <w:p w14:paraId="07F0052D" w14:textId="77777777" w:rsidR="008C31BA" w:rsidRPr="00A77AD9" w:rsidRDefault="008C31BA" w:rsidP="00C66447">
            <w:pPr>
              <w:jc w:val="both"/>
              <w:rPr>
                <w:rFonts w:ascii="Souvenir" w:hAnsi="Souvenir" w:cs="Times New Roman"/>
                <w:b w:val="0"/>
                <w:sz w:val="20"/>
                <w:szCs w:val="20"/>
              </w:rPr>
            </w:pPr>
            <w:bookmarkStart w:id="6" w:name="_Hlk534176429"/>
            <w:r w:rsidRPr="00A77AD9">
              <w:rPr>
                <w:rFonts w:ascii="Souvenir" w:hAnsi="Souvenir" w:cs="Times New Roman"/>
                <w:b w:val="0"/>
                <w:sz w:val="20"/>
                <w:szCs w:val="20"/>
              </w:rPr>
              <w:t>201,000-300,000</w:t>
            </w:r>
          </w:p>
        </w:tc>
        <w:tc>
          <w:tcPr>
            <w:tcW w:w="2430" w:type="dxa"/>
          </w:tcPr>
          <w:p w14:paraId="1E034B98"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1</w:t>
            </w:r>
          </w:p>
        </w:tc>
        <w:tc>
          <w:tcPr>
            <w:cnfStyle w:val="000100000000" w:firstRow="0" w:lastRow="0" w:firstColumn="0" w:lastColumn="1" w:oddVBand="0" w:evenVBand="0" w:oddHBand="0" w:evenHBand="0" w:firstRowFirstColumn="0" w:firstRowLastColumn="0" w:lastRowFirstColumn="0" w:lastRowLastColumn="0"/>
            <w:tcW w:w="2024" w:type="dxa"/>
          </w:tcPr>
          <w:p w14:paraId="7F77C6B1"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11</w:t>
            </w:r>
          </w:p>
        </w:tc>
      </w:tr>
      <w:bookmarkEnd w:id="6"/>
      <w:tr w:rsidR="008C31BA" w:rsidRPr="00A77AD9" w14:paraId="0782172B" w14:textId="77777777" w:rsidTr="00C66447">
        <w:tc>
          <w:tcPr>
            <w:cnfStyle w:val="001000000000" w:firstRow="0" w:lastRow="0" w:firstColumn="1" w:lastColumn="0" w:oddVBand="0" w:evenVBand="0" w:oddHBand="0" w:evenHBand="0" w:firstRowFirstColumn="0" w:firstRowLastColumn="0" w:lastRowFirstColumn="0" w:lastRowLastColumn="0"/>
            <w:tcW w:w="4788" w:type="dxa"/>
          </w:tcPr>
          <w:p w14:paraId="117487B4"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sz w:val="20"/>
                <w:szCs w:val="20"/>
              </w:rPr>
              <w:t>301,000-400,000</w:t>
            </w:r>
          </w:p>
        </w:tc>
        <w:tc>
          <w:tcPr>
            <w:tcW w:w="2430" w:type="dxa"/>
          </w:tcPr>
          <w:p w14:paraId="3E86B731"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4</w:t>
            </w:r>
          </w:p>
        </w:tc>
        <w:tc>
          <w:tcPr>
            <w:cnfStyle w:val="000100000000" w:firstRow="0" w:lastRow="0" w:firstColumn="0" w:lastColumn="1" w:oddVBand="0" w:evenVBand="0" w:oddHBand="0" w:evenHBand="0" w:firstRowFirstColumn="0" w:firstRowLastColumn="0" w:lastRowFirstColumn="0" w:lastRowLastColumn="0"/>
            <w:tcW w:w="2024" w:type="dxa"/>
          </w:tcPr>
          <w:p w14:paraId="512EB27C"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45</w:t>
            </w:r>
          </w:p>
        </w:tc>
      </w:tr>
      <w:tr w:rsidR="008C31BA" w:rsidRPr="00A77AD9" w14:paraId="56FA9B89" w14:textId="77777777" w:rsidTr="00C66447">
        <w:tc>
          <w:tcPr>
            <w:cnfStyle w:val="001000000000" w:firstRow="0" w:lastRow="0" w:firstColumn="1" w:lastColumn="0" w:oddVBand="0" w:evenVBand="0" w:oddHBand="0" w:evenHBand="0" w:firstRowFirstColumn="0" w:firstRowLastColumn="0" w:lastRowFirstColumn="0" w:lastRowLastColumn="0"/>
            <w:tcW w:w="4788" w:type="dxa"/>
          </w:tcPr>
          <w:p w14:paraId="24BF711D"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sz w:val="20"/>
                <w:szCs w:val="20"/>
              </w:rPr>
              <w:t>401,000-500,000</w:t>
            </w:r>
          </w:p>
        </w:tc>
        <w:tc>
          <w:tcPr>
            <w:tcW w:w="2430" w:type="dxa"/>
          </w:tcPr>
          <w:p w14:paraId="5F632A9E"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1</w:t>
            </w:r>
          </w:p>
        </w:tc>
        <w:tc>
          <w:tcPr>
            <w:cnfStyle w:val="000100000000" w:firstRow="0" w:lastRow="0" w:firstColumn="0" w:lastColumn="1" w:oddVBand="0" w:evenVBand="0" w:oddHBand="0" w:evenHBand="0" w:firstRowFirstColumn="0" w:firstRowLastColumn="0" w:lastRowFirstColumn="0" w:lastRowLastColumn="0"/>
            <w:tcW w:w="2024" w:type="dxa"/>
          </w:tcPr>
          <w:p w14:paraId="7A66DB5E"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11</w:t>
            </w:r>
          </w:p>
        </w:tc>
      </w:tr>
      <w:tr w:rsidR="008C31BA" w:rsidRPr="00A77AD9" w14:paraId="5F6E4DD6" w14:textId="77777777" w:rsidTr="00C66447">
        <w:tc>
          <w:tcPr>
            <w:cnfStyle w:val="001000000000" w:firstRow="0" w:lastRow="0" w:firstColumn="1" w:lastColumn="0" w:oddVBand="0" w:evenVBand="0" w:oddHBand="0" w:evenHBand="0" w:firstRowFirstColumn="0" w:firstRowLastColumn="0" w:lastRowFirstColumn="0" w:lastRowLastColumn="0"/>
            <w:tcW w:w="4788" w:type="dxa"/>
          </w:tcPr>
          <w:p w14:paraId="672DB04F" w14:textId="77777777" w:rsidR="008C31BA" w:rsidRPr="00A77AD9" w:rsidRDefault="008C31BA" w:rsidP="00C66447">
            <w:pPr>
              <w:jc w:val="both"/>
              <w:rPr>
                <w:rFonts w:ascii="Souvenir" w:hAnsi="Souvenir" w:cs="Times New Roman"/>
                <w:b w:val="0"/>
                <w:sz w:val="20"/>
                <w:szCs w:val="20"/>
              </w:rPr>
            </w:pPr>
            <w:r w:rsidRPr="00A77AD9">
              <w:rPr>
                <w:rFonts w:ascii="Souvenir" w:hAnsi="Souvenir" w:cs="Times New Roman"/>
                <w:b w:val="0"/>
                <w:sz w:val="20"/>
                <w:szCs w:val="20"/>
              </w:rPr>
              <w:t>Above 500,000</w:t>
            </w:r>
          </w:p>
        </w:tc>
        <w:tc>
          <w:tcPr>
            <w:tcW w:w="2430" w:type="dxa"/>
          </w:tcPr>
          <w:p w14:paraId="5ED1A2DC" w14:textId="77777777" w:rsidR="008C31BA" w:rsidRPr="00A77AD9" w:rsidRDefault="008C31BA" w:rsidP="00C66447">
            <w:pPr>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sz w:val="20"/>
                <w:szCs w:val="20"/>
              </w:rPr>
            </w:pPr>
            <w:r w:rsidRPr="00A77AD9">
              <w:rPr>
                <w:rFonts w:ascii="Souvenir" w:hAnsi="Souvenir" w:cs="Times New Roman"/>
                <w:sz w:val="20"/>
                <w:szCs w:val="20"/>
              </w:rPr>
              <w:t>1</w:t>
            </w:r>
          </w:p>
        </w:tc>
        <w:tc>
          <w:tcPr>
            <w:cnfStyle w:val="000100000000" w:firstRow="0" w:lastRow="0" w:firstColumn="0" w:lastColumn="1" w:oddVBand="0" w:evenVBand="0" w:oddHBand="0" w:evenHBand="0" w:firstRowFirstColumn="0" w:firstRowLastColumn="0" w:lastRowFirstColumn="0" w:lastRowLastColumn="0"/>
            <w:tcW w:w="2024" w:type="dxa"/>
          </w:tcPr>
          <w:p w14:paraId="2B61BBCC" w14:textId="77777777" w:rsidR="008C31BA" w:rsidRPr="00A77AD9" w:rsidRDefault="008C31BA" w:rsidP="00C66447">
            <w:pPr>
              <w:jc w:val="center"/>
              <w:rPr>
                <w:rFonts w:ascii="Souvenir" w:hAnsi="Souvenir" w:cs="Times New Roman"/>
                <w:b w:val="0"/>
                <w:sz w:val="20"/>
                <w:szCs w:val="20"/>
              </w:rPr>
            </w:pPr>
            <w:r w:rsidRPr="00A77AD9">
              <w:rPr>
                <w:rFonts w:ascii="Souvenir" w:hAnsi="Souvenir" w:cs="Times New Roman"/>
                <w:b w:val="0"/>
                <w:sz w:val="20"/>
                <w:szCs w:val="20"/>
              </w:rPr>
              <w:t>11</w:t>
            </w:r>
          </w:p>
        </w:tc>
      </w:tr>
    </w:tbl>
    <w:bookmarkEnd w:id="5"/>
    <w:p w14:paraId="25ACE495" w14:textId="475742AF" w:rsidR="00A77AD9" w:rsidRPr="0067146A" w:rsidRDefault="009A5C2A" w:rsidP="0047545C">
      <w:pPr>
        <w:spacing w:after="0" w:line="240" w:lineRule="auto"/>
        <w:jc w:val="both"/>
        <w:rPr>
          <w:rFonts w:ascii="Souvenir" w:hAnsi="Souvenir" w:cs="Times New Roman"/>
          <w:sz w:val="20"/>
        </w:rPr>
      </w:pPr>
      <w:r w:rsidRPr="0067146A">
        <w:rPr>
          <w:rFonts w:ascii="Souvenir" w:hAnsi="Souvenir" w:cs="Times New Roman"/>
          <w:sz w:val="20"/>
        </w:rPr>
        <w:t>Source:  Field 2018</w:t>
      </w:r>
    </w:p>
    <w:p w14:paraId="74C9F9CC" w14:textId="77777777" w:rsidR="00A77AD9" w:rsidRPr="00ED7DDC" w:rsidRDefault="00A77AD9" w:rsidP="0047545C">
      <w:pPr>
        <w:spacing w:after="0" w:line="240" w:lineRule="auto"/>
        <w:jc w:val="both"/>
        <w:rPr>
          <w:rFonts w:ascii="Souvenir" w:hAnsi="Souvenir" w:cs="Times New Roman"/>
          <w:sz w:val="12"/>
          <w:highlight w:val="cyan"/>
        </w:rPr>
      </w:pPr>
    </w:p>
    <w:p w14:paraId="4795BF36" w14:textId="77777777" w:rsidR="00CA3A6E" w:rsidRPr="00EA6F7A" w:rsidRDefault="00CA3A6E" w:rsidP="00EA6F7A">
      <w:pPr>
        <w:spacing w:after="0" w:line="240" w:lineRule="auto"/>
        <w:rPr>
          <w:rFonts w:ascii="Souvenir" w:hAnsi="Souvenir" w:cs="Times New Roman"/>
        </w:rPr>
      </w:pPr>
      <w:r w:rsidRPr="00EA6F7A">
        <w:rPr>
          <w:rFonts w:ascii="Souvenir" w:hAnsi="Souvenir" w:cs="Times New Roman"/>
        </w:rPr>
        <w:t xml:space="preserve">Table 2: Marketing strategies. </w:t>
      </w:r>
    </w:p>
    <w:tbl>
      <w:tblPr>
        <w:tblStyle w:val="PlainTable21"/>
        <w:tblW w:w="9373" w:type="dxa"/>
        <w:tblLook w:val="06A0" w:firstRow="1" w:lastRow="0" w:firstColumn="1" w:lastColumn="0" w:noHBand="1" w:noVBand="1"/>
      </w:tblPr>
      <w:tblGrid>
        <w:gridCol w:w="4853"/>
        <w:gridCol w:w="2287"/>
        <w:gridCol w:w="2233"/>
      </w:tblGrid>
      <w:tr w:rsidR="001A1054" w:rsidRPr="00DD1244" w14:paraId="4BD7810A" w14:textId="77777777" w:rsidTr="00EA6F7A">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auto"/>
          </w:tcPr>
          <w:p w14:paraId="56D568D6" w14:textId="77777777" w:rsidR="001A1054" w:rsidRPr="00DD1244" w:rsidRDefault="001A1054" w:rsidP="004713DA">
            <w:pPr>
              <w:pStyle w:val="ListParagraph"/>
              <w:ind w:left="0"/>
              <w:contextualSpacing w:val="0"/>
              <w:jc w:val="both"/>
              <w:rPr>
                <w:rFonts w:ascii="Souvenir" w:hAnsi="Souvenir" w:cs="Times New Roman"/>
                <w:b w:val="0"/>
              </w:rPr>
            </w:pPr>
            <w:r w:rsidRPr="00DD1244">
              <w:rPr>
                <w:rFonts w:ascii="Souvenir" w:hAnsi="Souvenir" w:cs="Times New Roman"/>
                <w:b w:val="0"/>
              </w:rPr>
              <w:t>Variables</w:t>
            </w:r>
          </w:p>
        </w:tc>
        <w:tc>
          <w:tcPr>
            <w:tcW w:w="0" w:type="auto"/>
          </w:tcPr>
          <w:p w14:paraId="5423BB00" w14:textId="77777777" w:rsidR="001A1054" w:rsidRPr="00DD1244" w:rsidRDefault="001A1054" w:rsidP="004713DA">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Souvenir" w:hAnsi="Souvenir" w:cs="Times New Roman"/>
                <w:b w:val="0"/>
              </w:rPr>
            </w:pPr>
            <w:r w:rsidRPr="00DD1244">
              <w:rPr>
                <w:rFonts w:ascii="Souvenir" w:hAnsi="Souvenir" w:cs="Times New Roman"/>
                <w:b w:val="0"/>
              </w:rPr>
              <w:t>Frequencies = 9</w:t>
            </w:r>
          </w:p>
        </w:tc>
        <w:tc>
          <w:tcPr>
            <w:tcW w:w="0" w:type="auto"/>
          </w:tcPr>
          <w:p w14:paraId="79C9BFFF" w14:textId="77777777" w:rsidR="001A1054" w:rsidRPr="00DD1244" w:rsidRDefault="001A1054" w:rsidP="004713DA">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Fonts w:ascii="Souvenir" w:hAnsi="Souvenir" w:cs="Times New Roman"/>
                <w:b w:val="0"/>
              </w:rPr>
            </w:pPr>
            <w:r w:rsidRPr="00DD1244">
              <w:rPr>
                <w:rFonts w:ascii="Souvenir" w:hAnsi="Souvenir" w:cs="Times New Roman"/>
                <w:b w:val="0"/>
              </w:rPr>
              <w:t xml:space="preserve">Percentages (%) </w:t>
            </w:r>
          </w:p>
        </w:tc>
      </w:tr>
      <w:tr w:rsidR="001A1054" w:rsidRPr="00DD1244" w14:paraId="740E27DF" w14:textId="77777777" w:rsidTr="00EA6F7A">
        <w:trPr>
          <w:trHeight w:val="144"/>
        </w:trPr>
        <w:tc>
          <w:tcPr>
            <w:cnfStyle w:val="001000000000" w:firstRow="0" w:lastRow="0" w:firstColumn="1" w:lastColumn="0" w:oddVBand="0" w:evenVBand="0" w:oddHBand="0" w:evenHBand="0" w:firstRowFirstColumn="0" w:firstRowLastColumn="0" w:lastRowFirstColumn="0" w:lastRowLastColumn="0"/>
            <w:tcW w:w="0" w:type="auto"/>
            <w:gridSpan w:val="3"/>
          </w:tcPr>
          <w:p w14:paraId="257E2996" w14:textId="77777777" w:rsidR="001A1054" w:rsidRPr="00DD1244" w:rsidRDefault="00792B2F" w:rsidP="004713DA">
            <w:pPr>
              <w:pStyle w:val="ListParagraph"/>
              <w:ind w:left="0"/>
              <w:contextualSpacing w:val="0"/>
              <w:jc w:val="both"/>
              <w:rPr>
                <w:rFonts w:ascii="Souvenir" w:hAnsi="Souvenir" w:cs="Times New Roman"/>
              </w:rPr>
            </w:pPr>
            <w:r>
              <w:rPr>
                <w:rFonts w:ascii="Souvenir" w:hAnsi="Souvenir" w:cs="Times New Roman"/>
              </w:rPr>
              <w:t>Marketing promotion s</w:t>
            </w:r>
            <w:r w:rsidR="001A1054" w:rsidRPr="00DD1244">
              <w:rPr>
                <w:rFonts w:ascii="Souvenir" w:hAnsi="Souvenir" w:cs="Times New Roman"/>
              </w:rPr>
              <w:t>trategy</w:t>
            </w:r>
          </w:p>
        </w:tc>
      </w:tr>
      <w:tr w:rsidR="001A1054" w:rsidRPr="00DD1244" w14:paraId="4C04B502" w14:textId="77777777" w:rsidTr="00EA6F7A">
        <w:trPr>
          <w:trHeight w:val="144"/>
        </w:trPr>
        <w:tc>
          <w:tcPr>
            <w:cnfStyle w:val="001000000000" w:firstRow="0" w:lastRow="0" w:firstColumn="1" w:lastColumn="0" w:oddVBand="0" w:evenVBand="0" w:oddHBand="0" w:evenHBand="0" w:firstRowFirstColumn="0" w:firstRowLastColumn="0" w:lastRowFirstColumn="0" w:lastRowLastColumn="0"/>
            <w:tcW w:w="0" w:type="auto"/>
          </w:tcPr>
          <w:p w14:paraId="5E1C81AF" w14:textId="09CE2512" w:rsidR="001A1054" w:rsidRPr="00DD1244" w:rsidRDefault="001A1054" w:rsidP="004713DA">
            <w:pPr>
              <w:pStyle w:val="ListParagraph"/>
              <w:ind w:left="0"/>
              <w:jc w:val="both"/>
              <w:rPr>
                <w:rFonts w:ascii="Souvenir" w:hAnsi="Souvenir" w:cs="Times New Roman"/>
                <w:b w:val="0"/>
              </w:rPr>
            </w:pPr>
            <w:r w:rsidRPr="00DD1244">
              <w:rPr>
                <w:rFonts w:ascii="Souvenir" w:hAnsi="Souvenir" w:cs="Times New Roman"/>
                <w:b w:val="0"/>
              </w:rPr>
              <w:t>The use of YouTube, Facebook</w:t>
            </w:r>
            <w:r w:rsidR="000E4FD6">
              <w:rPr>
                <w:rFonts w:ascii="Souvenir" w:hAnsi="Souvenir" w:cs="Times New Roman"/>
                <w:b w:val="0"/>
              </w:rPr>
              <w:t>,</w:t>
            </w:r>
            <w:r w:rsidRPr="00DD1244">
              <w:rPr>
                <w:rFonts w:ascii="Souvenir" w:hAnsi="Souvenir" w:cs="Times New Roman"/>
                <w:b w:val="0"/>
              </w:rPr>
              <w:t xml:space="preserve"> </w:t>
            </w:r>
            <w:r w:rsidRPr="000E4FD6">
              <w:rPr>
                <w:rFonts w:ascii="Souvenir" w:hAnsi="Souvenir" w:cs="Times New Roman"/>
                <w:b w:val="0"/>
                <w:noProof/>
              </w:rPr>
              <w:t>etc</w:t>
            </w:r>
            <w:r w:rsidRPr="00DD1244">
              <w:rPr>
                <w:rFonts w:ascii="Souvenir" w:hAnsi="Souvenir" w:cs="Times New Roman"/>
                <w:b w:val="0"/>
              </w:rPr>
              <w:t>.</w:t>
            </w:r>
          </w:p>
        </w:tc>
        <w:tc>
          <w:tcPr>
            <w:tcW w:w="0" w:type="auto"/>
          </w:tcPr>
          <w:p w14:paraId="06A7F12B" w14:textId="77777777" w:rsidR="001A1054" w:rsidRPr="00DD1244" w:rsidRDefault="001A1054" w:rsidP="004713D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DD1244">
              <w:rPr>
                <w:rFonts w:ascii="Souvenir" w:hAnsi="Souvenir" w:cs="Times New Roman"/>
              </w:rPr>
              <w:t>0</w:t>
            </w:r>
          </w:p>
        </w:tc>
        <w:tc>
          <w:tcPr>
            <w:tcW w:w="0" w:type="auto"/>
          </w:tcPr>
          <w:p w14:paraId="73DBA2E2" w14:textId="77777777" w:rsidR="001A1054" w:rsidRPr="00DD1244" w:rsidRDefault="00CA3A6E" w:rsidP="004713D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Pr>
                <w:rFonts w:ascii="Souvenir" w:hAnsi="Souvenir" w:cs="Times New Roman"/>
              </w:rPr>
              <w:t>0</w:t>
            </w:r>
          </w:p>
        </w:tc>
      </w:tr>
      <w:tr w:rsidR="001A1054" w:rsidRPr="00DD1244" w14:paraId="76C33415" w14:textId="77777777" w:rsidTr="00EA6F7A">
        <w:trPr>
          <w:trHeight w:val="144"/>
        </w:trPr>
        <w:tc>
          <w:tcPr>
            <w:cnfStyle w:val="001000000000" w:firstRow="0" w:lastRow="0" w:firstColumn="1" w:lastColumn="0" w:oddVBand="0" w:evenVBand="0" w:oddHBand="0" w:evenHBand="0" w:firstRowFirstColumn="0" w:firstRowLastColumn="0" w:lastRowFirstColumn="0" w:lastRowLastColumn="0"/>
            <w:tcW w:w="0" w:type="auto"/>
          </w:tcPr>
          <w:p w14:paraId="6BA0DFC5" w14:textId="77777777" w:rsidR="001A1054" w:rsidRPr="00DD1244" w:rsidRDefault="001A1054" w:rsidP="004713DA">
            <w:pPr>
              <w:rPr>
                <w:b w:val="0"/>
              </w:rPr>
            </w:pPr>
            <w:r w:rsidRPr="00DD1244">
              <w:rPr>
                <w:rFonts w:ascii="Souvenir" w:hAnsi="Souvenir" w:cs="Times New Roman"/>
                <w:b w:val="0"/>
              </w:rPr>
              <w:t>The use of radio</w:t>
            </w:r>
          </w:p>
        </w:tc>
        <w:tc>
          <w:tcPr>
            <w:tcW w:w="0" w:type="auto"/>
          </w:tcPr>
          <w:p w14:paraId="15B584CD" w14:textId="77777777" w:rsidR="001A1054" w:rsidRPr="00DD1244" w:rsidRDefault="001A1054" w:rsidP="004713DA">
            <w:pPr>
              <w:jc w:val="center"/>
              <w:cnfStyle w:val="000000000000" w:firstRow="0" w:lastRow="0" w:firstColumn="0" w:lastColumn="0" w:oddVBand="0" w:evenVBand="0" w:oddHBand="0" w:evenHBand="0" w:firstRowFirstColumn="0" w:firstRowLastColumn="0" w:lastRowFirstColumn="0" w:lastRowLastColumn="0"/>
            </w:pPr>
            <w:r w:rsidRPr="00DD1244">
              <w:t>0</w:t>
            </w:r>
          </w:p>
        </w:tc>
        <w:tc>
          <w:tcPr>
            <w:tcW w:w="0" w:type="auto"/>
          </w:tcPr>
          <w:p w14:paraId="6FB4663D" w14:textId="77777777" w:rsidR="001A1054" w:rsidRPr="00DD1244" w:rsidRDefault="001A1054" w:rsidP="004713DA">
            <w:pPr>
              <w:jc w:val="center"/>
              <w:cnfStyle w:val="000000000000" w:firstRow="0" w:lastRow="0" w:firstColumn="0" w:lastColumn="0" w:oddVBand="0" w:evenVBand="0" w:oddHBand="0" w:evenHBand="0" w:firstRowFirstColumn="0" w:firstRowLastColumn="0" w:lastRowFirstColumn="0" w:lastRowLastColumn="0"/>
            </w:pPr>
            <w:r w:rsidRPr="00DD1244">
              <w:rPr>
                <w:rFonts w:ascii="Souvenir" w:hAnsi="Souvenir" w:cs="Times New Roman"/>
              </w:rPr>
              <w:t>0</w:t>
            </w:r>
          </w:p>
        </w:tc>
      </w:tr>
      <w:tr w:rsidR="001A1054" w:rsidRPr="00DD1244" w14:paraId="5E663B8E" w14:textId="77777777" w:rsidTr="00EA6F7A">
        <w:trPr>
          <w:trHeight w:val="144"/>
        </w:trPr>
        <w:tc>
          <w:tcPr>
            <w:cnfStyle w:val="001000000000" w:firstRow="0" w:lastRow="0" w:firstColumn="1" w:lastColumn="0" w:oddVBand="0" w:evenVBand="0" w:oddHBand="0" w:evenHBand="0" w:firstRowFirstColumn="0" w:firstRowLastColumn="0" w:lastRowFirstColumn="0" w:lastRowLastColumn="0"/>
            <w:tcW w:w="0" w:type="auto"/>
          </w:tcPr>
          <w:p w14:paraId="39B208A2" w14:textId="77777777" w:rsidR="001A1054" w:rsidRPr="00DD1244" w:rsidRDefault="001A1054" w:rsidP="004713DA">
            <w:pPr>
              <w:rPr>
                <w:b w:val="0"/>
              </w:rPr>
            </w:pPr>
            <w:r w:rsidRPr="00DD1244">
              <w:rPr>
                <w:rFonts w:ascii="Souvenir" w:hAnsi="Souvenir" w:cs="Times New Roman"/>
                <w:b w:val="0"/>
              </w:rPr>
              <w:t>The use of television</w:t>
            </w:r>
          </w:p>
        </w:tc>
        <w:tc>
          <w:tcPr>
            <w:tcW w:w="0" w:type="auto"/>
          </w:tcPr>
          <w:p w14:paraId="7E020431" w14:textId="77777777" w:rsidR="001A1054" w:rsidRPr="00DD1244" w:rsidRDefault="001A1054" w:rsidP="004713DA">
            <w:pPr>
              <w:jc w:val="center"/>
              <w:cnfStyle w:val="000000000000" w:firstRow="0" w:lastRow="0" w:firstColumn="0" w:lastColumn="0" w:oddVBand="0" w:evenVBand="0" w:oddHBand="0" w:evenHBand="0" w:firstRowFirstColumn="0" w:firstRowLastColumn="0" w:lastRowFirstColumn="0" w:lastRowLastColumn="0"/>
            </w:pPr>
            <w:r w:rsidRPr="00DD1244">
              <w:t>0</w:t>
            </w:r>
          </w:p>
        </w:tc>
        <w:tc>
          <w:tcPr>
            <w:tcW w:w="0" w:type="auto"/>
          </w:tcPr>
          <w:p w14:paraId="2E67C7BC" w14:textId="77777777" w:rsidR="001A1054" w:rsidRPr="00DD1244" w:rsidRDefault="001A1054" w:rsidP="004713DA">
            <w:pPr>
              <w:jc w:val="center"/>
              <w:cnfStyle w:val="000000000000" w:firstRow="0" w:lastRow="0" w:firstColumn="0" w:lastColumn="0" w:oddVBand="0" w:evenVBand="0" w:oddHBand="0" w:evenHBand="0" w:firstRowFirstColumn="0" w:firstRowLastColumn="0" w:lastRowFirstColumn="0" w:lastRowLastColumn="0"/>
            </w:pPr>
            <w:r w:rsidRPr="00DD1244">
              <w:rPr>
                <w:rFonts w:ascii="Souvenir" w:hAnsi="Souvenir" w:cs="Times New Roman"/>
              </w:rPr>
              <w:t>0</w:t>
            </w:r>
          </w:p>
        </w:tc>
      </w:tr>
      <w:tr w:rsidR="001A1054" w:rsidRPr="00DD1244" w14:paraId="656F5700" w14:textId="77777777" w:rsidTr="00EA6F7A">
        <w:trPr>
          <w:trHeight w:val="144"/>
        </w:trPr>
        <w:tc>
          <w:tcPr>
            <w:cnfStyle w:val="001000000000" w:firstRow="0" w:lastRow="0" w:firstColumn="1" w:lastColumn="0" w:oddVBand="0" w:evenVBand="0" w:oddHBand="0" w:evenHBand="0" w:firstRowFirstColumn="0" w:firstRowLastColumn="0" w:lastRowFirstColumn="0" w:lastRowLastColumn="0"/>
            <w:tcW w:w="0" w:type="auto"/>
          </w:tcPr>
          <w:p w14:paraId="1307A2A3" w14:textId="77777777" w:rsidR="001A1054" w:rsidRPr="00DD1244" w:rsidRDefault="001A1054" w:rsidP="004713DA">
            <w:pPr>
              <w:rPr>
                <w:b w:val="0"/>
              </w:rPr>
            </w:pPr>
            <w:r w:rsidRPr="00DD1244">
              <w:rPr>
                <w:rFonts w:ascii="Souvenir" w:hAnsi="Souvenir" w:cs="Times New Roman"/>
                <w:b w:val="0"/>
              </w:rPr>
              <w:t xml:space="preserve">Personal vending </w:t>
            </w:r>
          </w:p>
        </w:tc>
        <w:tc>
          <w:tcPr>
            <w:tcW w:w="0" w:type="auto"/>
          </w:tcPr>
          <w:p w14:paraId="26F6F7D8" w14:textId="77777777" w:rsidR="001A1054" w:rsidRPr="00DD1244" w:rsidRDefault="001A1054" w:rsidP="004713DA">
            <w:pPr>
              <w:jc w:val="center"/>
              <w:cnfStyle w:val="000000000000" w:firstRow="0" w:lastRow="0" w:firstColumn="0" w:lastColumn="0" w:oddVBand="0" w:evenVBand="0" w:oddHBand="0" w:evenHBand="0" w:firstRowFirstColumn="0" w:firstRowLastColumn="0" w:lastRowFirstColumn="0" w:lastRowLastColumn="0"/>
            </w:pPr>
            <w:r w:rsidRPr="00DD1244">
              <w:t>6</w:t>
            </w:r>
          </w:p>
        </w:tc>
        <w:tc>
          <w:tcPr>
            <w:tcW w:w="0" w:type="auto"/>
          </w:tcPr>
          <w:p w14:paraId="6B8EEEE2" w14:textId="77777777" w:rsidR="001A1054" w:rsidRPr="00DD1244" w:rsidRDefault="001A1054" w:rsidP="004713D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DD1244">
              <w:rPr>
                <w:rFonts w:ascii="Souvenir" w:hAnsi="Souvenir" w:cs="Times New Roman"/>
              </w:rPr>
              <w:t>67</w:t>
            </w:r>
          </w:p>
        </w:tc>
      </w:tr>
      <w:tr w:rsidR="001A1054" w:rsidRPr="00DD1244" w14:paraId="2DD3DD9B" w14:textId="77777777" w:rsidTr="00EA6F7A">
        <w:trPr>
          <w:trHeight w:val="144"/>
        </w:trPr>
        <w:tc>
          <w:tcPr>
            <w:cnfStyle w:val="001000000000" w:firstRow="0" w:lastRow="0" w:firstColumn="1" w:lastColumn="0" w:oddVBand="0" w:evenVBand="0" w:oddHBand="0" w:evenHBand="0" w:firstRowFirstColumn="0" w:firstRowLastColumn="0" w:lastRowFirstColumn="0" w:lastRowLastColumn="0"/>
            <w:tcW w:w="0" w:type="auto"/>
          </w:tcPr>
          <w:p w14:paraId="7B69816C" w14:textId="77777777" w:rsidR="001A1054" w:rsidRPr="00DD1244" w:rsidRDefault="001A1054" w:rsidP="004713DA">
            <w:pPr>
              <w:pStyle w:val="ListParagraph"/>
              <w:ind w:left="0"/>
              <w:jc w:val="both"/>
              <w:rPr>
                <w:rFonts w:ascii="Souvenir" w:hAnsi="Souvenir" w:cs="Times New Roman"/>
                <w:b w:val="0"/>
              </w:rPr>
            </w:pPr>
            <w:r w:rsidRPr="00DD1244">
              <w:rPr>
                <w:rFonts w:ascii="Souvenir" w:hAnsi="Souvenir" w:cs="Times New Roman"/>
                <w:b w:val="0"/>
              </w:rPr>
              <w:t>Vending through market stalls</w:t>
            </w:r>
          </w:p>
        </w:tc>
        <w:tc>
          <w:tcPr>
            <w:tcW w:w="0" w:type="auto"/>
          </w:tcPr>
          <w:p w14:paraId="1997180E" w14:textId="77777777" w:rsidR="001A1054" w:rsidRPr="00DD1244" w:rsidRDefault="001A1054" w:rsidP="004713D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DD1244">
              <w:rPr>
                <w:rFonts w:ascii="Souvenir" w:hAnsi="Souvenir" w:cs="Times New Roman"/>
              </w:rPr>
              <w:t>7</w:t>
            </w:r>
          </w:p>
        </w:tc>
        <w:tc>
          <w:tcPr>
            <w:tcW w:w="0" w:type="auto"/>
          </w:tcPr>
          <w:p w14:paraId="54828276" w14:textId="77777777" w:rsidR="001A1054" w:rsidRPr="00DD1244" w:rsidRDefault="001A1054" w:rsidP="004713D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DD1244">
              <w:rPr>
                <w:rFonts w:ascii="Souvenir" w:hAnsi="Souvenir" w:cs="Times New Roman"/>
              </w:rPr>
              <w:t>78</w:t>
            </w:r>
          </w:p>
        </w:tc>
      </w:tr>
      <w:tr w:rsidR="001A1054" w:rsidRPr="00DD1244" w14:paraId="323B1CF0" w14:textId="77777777" w:rsidTr="00EA6F7A">
        <w:trPr>
          <w:trHeight w:val="144"/>
        </w:trPr>
        <w:tc>
          <w:tcPr>
            <w:cnfStyle w:val="001000000000" w:firstRow="0" w:lastRow="0" w:firstColumn="1" w:lastColumn="0" w:oddVBand="0" w:evenVBand="0" w:oddHBand="0" w:evenHBand="0" w:firstRowFirstColumn="0" w:firstRowLastColumn="0" w:lastRowFirstColumn="0" w:lastRowLastColumn="0"/>
            <w:tcW w:w="0" w:type="auto"/>
          </w:tcPr>
          <w:p w14:paraId="33E95D00" w14:textId="77777777" w:rsidR="001A1054" w:rsidRPr="00DD1244" w:rsidRDefault="001A1054" w:rsidP="004713DA">
            <w:pPr>
              <w:pStyle w:val="ListParagraph"/>
              <w:ind w:left="0"/>
              <w:jc w:val="both"/>
              <w:rPr>
                <w:rFonts w:ascii="Souvenir" w:hAnsi="Souvenir" w:cs="Times New Roman"/>
                <w:b w:val="0"/>
              </w:rPr>
            </w:pPr>
            <w:r w:rsidRPr="00DD1244">
              <w:rPr>
                <w:rFonts w:ascii="Souvenir" w:hAnsi="Souvenir" w:cs="Times New Roman"/>
                <w:b w:val="0"/>
              </w:rPr>
              <w:t>Vending through family members</w:t>
            </w:r>
          </w:p>
        </w:tc>
        <w:tc>
          <w:tcPr>
            <w:tcW w:w="0" w:type="auto"/>
          </w:tcPr>
          <w:p w14:paraId="1AA18CBD" w14:textId="77777777" w:rsidR="001A1054" w:rsidRPr="00DD1244" w:rsidRDefault="001A1054" w:rsidP="004713D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DD1244">
              <w:rPr>
                <w:rFonts w:ascii="Souvenir" w:hAnsi="Souvenir" w:cs="Times New Roman"/>
              </w:rPr>
              <w:t>9</w:t>
            </w:r>
          </w:p>
        </w:tc>
        <w:tc>
          <w:tcPr>
            <w:tcW w:w="0" w:type="auto"/>
          </w:tcPr>
          <w:p w14:paraId="42A0E9EE" w14:textId="77777777" w:rsidR="001A1054" w:rsidRPr="00DD1244" w:rsidRDefault="001A1054" w:rsidP="004713D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sidRPr="00DD1244">
              <w:rPr>
                <w:rFonts w:ascii="Souvenir" w:hAnsi="Souvenir" w:cs="Times New Roman"/>
              </w:rPr>
              <w:t>100</w:t>
            </w:r>
          </w:p>
        </w:tc>
      </w:tr>
    </w:tbl>
    <w:p w14:paraId="680DC03D" w14:textId="77777777" w:rsidR="00F11846" w:rsidRDefault="00F11846" w:rsidP="00EA6F7A">
      <w:pPr>
        <w:spacing w:after="0" w:line="240" w:lineRule="auto"/>
        <w:jc w:val="both"/>
        <w:rPr>
          <w:rFonts w:ascii="Souvenir" w:hAnsi="Souvenir" w:cs="Times New Roman"/>
        </w:rPr>
        <w:sectPr w:rsidR="00F11846" w:rsidSect="00EA6F7A">
          <w:type w:val="continuous"/>
          <w:pgSz w:w="12240" w:h="15840"/>
          <w:pgMar w:top="1440" w:right="1440" w:bottom="1440" w:left="1440" w:header="708" w:footer="708" w:gutter="0"/>
          <w:cols w:space="708"/>
          <w:docGrid w:linePitch="360"/>
        </w:sectPr>
      </w:pPr>
    </w:p>
    <w:p w14:paraId="31D6935F" w14:textId="7294DF0A" w:rsidR="008C31BA" w:rsidRPr="004E1C0D" w:rsidRDefault="00116F34" w:rsidP="00EA6F7A">
      <w:pPr>
        <w:spacing w:after="0" w:line="240" w:lineRule="auto"/>
        <w:jc w:val="both"/>
        <w:rPr>
          <w:rFonts w:ascii="Souvenir" w:hAnsi="Souvenir" w:cs="Times New Roman"/>
        </w:rPr>
      </w:pPr>
      <w:r w:rsidRPr="004E1C0D">
        <w:rPr>
          <w:rFonts w:ascii="Souvenir" w:hAnsi="Souvenir" w:cs="Times New Roman"/>
        </w:rPr>
        <w:t xml:space="preserve">. </w:t>
      </w:r>
    </w:p>
    <w:p w14:paraId="21C9C748" w14:textId="563024BB" w:rsidR="008C31BA" w:rsidRDefault="009339BF" w:rsidP="00F11846">
      <w:pPr>
        <w:pStyle w:val="ListParagraph"/>
        <w:spacing w:after="0" w:line="240" w:lineRule="auto"/>
        <w:ind w:left="180"/>
        <w:rPr>
          <w:rFonts w:ascii="Souvenir" w:hAnsi="Souvenir" w:cs="Times New Roman"/>
        </w:rPr>
      </w:pPr>
      <w:r>
        <w:rPr>
          <w:noProof/>
        </w:rPr>
        <w:lastRenderedPageBreak/>
        <w:drawing>
          <wp:anchor distT="0" distB="0" distL="114300" distR="114300" simplePos="0" relativeHeight="251652096" behindDoc="0" locked="0" layoutInCell="1" allowOverlap="1" wp14:anchorId="1CD60D93" wp14:editId="5AD38ACE">
            <wp:simplePos x="0" y="0"/>
            <wp:positionH relativeFrom="column">
              <wp:posOffset>114300</wp:posOffset>
            </wp:positionH>
            <wp:positionV relativeFrom="paragraph">
              <wp:posOffset>3175</wp:posOffset>
            </wp:positionV>
            <wp:extent cx="5829300" cy="2743200"/>
            <wp:effectExtent l="0" t="0" r="0" b="0"/>
            <wp:wrapTopAndBottom/>
            <wp:docPr id="17" name="Chart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30D2371-6841-454A-9E43-2AED182E10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25106D">
        <w:rPr>
          <w:rFonts w:ascii="Souvenir" w:hAnsi="Souvenir" w:cs="Times New Roman"/>
        </w:rPr>
        <w:t xml:space="preserve">Figure </w:t>
      </w:r>
      <w:r w:rsidR="00A61BC6">
        <w:rPr>
          <w:rFonts w:ascii="Souvenir" w:hAnsi="Souvenir" w:cs="Times New Roman"/>
        </w:rPr>
        <w:t>4</w:t>
      </w:r>
      <w:r w:rsidR="0025106D">
        <w:rPr>
          <w:rFonts w:ascii="Souvenir" w:hAnsi="Souvenir" w:cs="Times New Roman"/>
        </w:rPr>
        <w:t>: Patronage of Bida Art work</w:t>
      </w:r>
    </w:p>
    <w:p w14:paraId="54EEDF69" w14:textId="77777777" w:rsidR="008C31BA" w:rsidRPr="00A15902" w:rsidRDefault="008C31BA" w:rsidP="00570DE9">
      <w:pPr>
        <w:pStyle w:val="ListParagraph"/>
        <w:spacing w:after="0" w:line="240" w:lineRule="auto"/>
        <w:ind w:left="180"/>
        <w:jc w:val="center"/>
        <w:rPr>
          <w:rFonts w:ascii="Souvenir" w:hAnsi="Souvenir" w:cs="Times New Roman"/>
          <w:sz w:val="8"/>
        </w:rPr>
      </w:pPr>
    </w:p>
    <w:p w14:paraId="7A1971BA" w14:textId="77777777" w:rsidR="00F11846" w:rsidRDefault="00F11846" w:rsidP="00116F34">
      <w:pPr>
        <w:pStyle w:val="ListParagraph"/>
        <w:spacing w:after="0" w:line="240" w:lineRule="auto"/>
        <w:ind w:left="187"/>
        <w:jc w:val="both"/>
        <w:rPr>
          <w:rFonts w:ascii="Souvenir" w:hAnsi="Souvenir" w:cs="Times New Roman"/>
        </w:rPr>
        <w:sectPr w:rsidR="00F11846" w:rsidSect="00EA6F7A">
          <w:type w:val="continuous"/>
          <w:pgSz w:w="12240" w:h="15840"/>
          <w:pgMar w:top="1440" w:right="1440" w:bottom="1440" w:left="1440" w:header="708" w:footer="708" w:gutter="0"/>
          <w:cols w:space="708"/>
          <w:docGrid w:linePitch="360"/>
        </w:sectPr>
      </w:pPr>
    </w:p>
    <w:p w14:paraId="6AFD9935" w14:textId="664D0148" w:rsidR="00571F56" w:rsidRDefault="00571F56" w:rsidP="00116F34">
      <w:pPr>
        <w:pStyle w:val="ListParagraph"/>
        <w:spacing w:after="0" w:line="240" w:lineRule="auto"/>
        <w:ind w:left="187"/>
        <w:jc w:val="both"/>
        <w:rPr>
          <w:rFonts w:ascii="Souvenir" w:hAnsi="Souvenir" w:cs="Times New Roman"/>
        </w:rPr>
      </w:pPr>
      <w:r>
        <w:rPr>
          <w:rFonts w:ascii="Souvenir" w:hAnsi="Souvenir" w:cs="Times New Roman"/>
        </w:rPr>
        <w:t xml:space="preserve">Table </w:t>
      </w:r>
      <w:r w:rsidR="007A4D77">
        <w:rPr>
          <w:rFonts w:ascii="Souvenir" w:hAnsi="Souvenir" w:cs="Times New Roman"/>
        </w:rPr>
        <w:t>3</w:t>
      </w:r>
      <w:r>
        <w:rPr>
          <w:rFonts w:ascii="Souvenir" w:hAnsi="Souvenir" w:cs="Times New Roman"/>
        </w:rPr>
        <w:t xml:space="preserve"> shows the sources of raw materials acquisition and the challenges facing the </w:t>
      </w:r>
      <w:r w:rsidR="009F47EA">
        <w:rPr>
          <w:rFonts w:ascii="Souvenir" w:hAnsi="Souvenir" w:cs="Times New Roman"/>
        </w:rPr>
        <w:t>trade</w:t>
      </w:r>
      <w:r>
        <w:rPr>
          <w:rFonts w:ascii="Souvenir" w:hAnsi="Souvenir" w:cs="Times New Roman"/>
        </w:rPr>
        <w:t>.</w:t>
      </w:r>
      <w:r w:rsidR="009F47EA">
        <w:rPr>
          <w:rFonts w:ascii="Souvenir" w:hAnsi="Souvenir" w:cs="Times New Roman"/>
        </w:rPr>
        <w:t xml:space="preserve"> The raw materials for the p</w:t>
      </w:r>
      <w:r w:rsidR="00892668">
        <w:rPr>
          <w:rFonts w:ascii="Souvenir" w:hAnsi="Souvenir" w:cs="Times New Roman"/>
        </w:rPr>
        <w:t xml:space="preserve">roduction of art work were </w:t>
      </w:r>
      <w:r w:rsidR="009F47EA">
        <w:rPr>
          <w:rFonts w:ascii="Souvenir" w:hAnsi="Souvenir" w:cs="Times New Roman"/>
        </w:rPr>
        <w:t xml:space="preserve">sourced from their immediate environment through the reuse of unused aluminum. </w:t>
      </w:r>
      <w:r w:rsidR="00892668">
        <w:rPr>
          <w:rFonts w:ascii="Souvenir" w:hAnsi="Souvenir" w:cs="Times New Roman"/>
        </w:rPr>
        <w:t>A</w:t>
      </w:r>
      <w:r w:rsidR="009F47EA">
        <w:rPr>
          <w:rFonts w:ascii="Souvenir" w:hAnsi="Souvenir" w:cs="Times New Roman"/>
        </w:rPr>
        <w:t xml:space="preserve">ll the respondents agreed that illiteracy </w:t>
      </w:r>
      <w:r w:rsidR="00DF4826">
        <w:rPr>
          <w:rFonts w:ascii="Souvenir" w:hAnsi="Souvenir" w:cs="Times New Roman"/>
        </w:rPr>
        <w:t>was the major challenge facing the vocation</w:t>
      </w:r>
      <w:r w:rsidR="00386E50">
        <w:rPr>
          <w:rFonts w:ascii="Souvenir" w:hAnsi="Souvenir" w:cs="Times New Roman"/>
        </w:rPr>
        <w:t>. Most</w:t>
      </w:r>
      <w:r w:rsidR="00892668">
        <w:rPr>
          <w:rFonts w:ascii="Souvenir" w:hAnsi="Souvenir" w:cs="Times New Roman"/>
        </w:rPr>
        <w:t xml:space="preserve"> </w:t>
      </w:r>
      <w:r w:rsidR="0068360F">
        <w:rPr>
          <w:rFonts w:ascii="Souvenir" w:hAnsi="Souvenir" w:cs="Times New Roman"/>
        </w:rPr>
        <w:t>of the respondents</w:t>
      </w:r>
      <w:r w:rsidR="00892668">
        <w:rPr>
          <w:rFonts w:ascii="Souvenir" w:hAnsi="Souvenir" w:cs="Times New Roman"/>
        </w:rPr>
        <w:t xml:space="preserve"> (78%) </w:t>
      </w:r>
      <w:r w:rsidR="0068360F">
        <w:rPr>
          <w:rFonts w:ascii="Souvenir" w:hAnsi="Souvenir" w:cs="Times New Roman"/>
        </w:rPr>
        <w:t xml:space="preserve">affirmed that the </w:t>
      </w:r>
      <w:r w:rsidR="00386E50">
        <w:rPr>
          <w:rFonts w:ascii="Souvenir" w:hAnsi="Souvenir" w:cs="Times New Roman"/>
        </w:rPr>
        <w:t xml:space="preserve">recycle </w:t>
      </w:r>
      <w:r w:rsidR="00A15902">
        <w:rPr>
          <w:rFonts w:ascii="Souvenir" w:hAnsi="Souvenir" w:cs="Times New Roman"/>
        </w:rPr>
        <w:t>technology</w:t>
      </w:r>
      <w:r w:rsidR="00892668">
        <w:rPr>
          <w:rFonts w:ascii="Souvenir" w:hAnsi="Souvenir" w:cs="Times New Roman"/>
        </w:rPr>
        <w:t xml:space="preserve"> </w:t>
      </w:r>
      <w:r w:rsidR="00386E50">
        <w:rPr>
          <w:rFonts w:ascii="Souvenir" w:hAnsi="Souvenir" w:cs="Times New Roman"/>
        </w:rPr>
        <w:t>took over</w:t>
      </w:r>
      <w:r w:rsidR="0068360F">
        <w:rPr>
          <w:rFonts w:ascii="Souvenir" w:hAnsi="Souvenir" w:cs="Times New Roman"/>
        </w:rPr>
        <w:t xml:space="preserve"> all unused and rejected alumin</w:t>
      </w:r>
      <w:r w:rsidR="00892668">
        <w:rPr>
          <w:rFonts w:ascii="Souvenir" w:hAnsi="Souvenir" w:cs="Times New Roman"/>
        </w:rPr>
        <w:t>i</w:t>
      </w:r>
      <w:r w:rsidR="0068360F">
        <w:rPr>
          <w:rFonts w:ascii="Souvenir" w:hAnsi="Souvenir" w:cs="Times New Roman"/>
        </w:rPr>
        <w:t>um from domestic waste</w:t>
      </w:r>
      <w:r w:rsidR="006117BF">
        <w:rPr>
          <w:rFonts w:ascii="Souvenir" w:hAnsi="Souvenir" w:cs="Times New Roman"/>
        </w:rPr>
        <w:t xml:space="preserve"> </w:t>
      </w:r>
      <w:r w:rsidR="00A15902">
        <w:rPr>
          <w:rFonts w:ascii="Souvenir" w:hAnsi="Souvenir" w:cs="Times New Roman"/>
        </w:rPr>
        <w:t>which is the source of</w:t>
      </w:r>
      <w:r w:rsidR="00892668">
        <w:rPr>
          <w:rFonts w:ascii="Souvenir" w:hAnsi="Souvenir" w:cs="Times New Roman"/>
        </w:rPr>
        <w:t xml:space="preserve"> the raw </w:t>
      </w:r>
      <w:r w:rsidR="00892668" w:rsidRPr="006B1699">
        <w:rPr>
          <w:rFonts w:ascii="Souvenir" w:hAnsi="Souvenir" w:cs="Times New Roman"/>
        </w:rPr>
        <w:t xml:space="preserve">materials needed </w:t>
      </w:r>
      <w:r w:rsidR="00134A46" w:rsidRPr="006B1699">
        <w:rPr>
          <w:rFonts w:ascii="Souvenir" w:hAnsi="Souvenir" w:cs="Times New Roman"/>
        </w:rPr>
        <w:t>for the trade</w:t>
      </w:r>
      <w:r w:rsidR="0068360F" w:rsidRPr="006B1699">
        <w:rPr>
          <w:rFonts w:ascii="Souvenir" w:hAnsi="Souvenir" w:cs="Times New Roman"/>
        </w:rPr>
        <w:t>.</w:t>
      </w:r>
      <w:r w:rsidR="002E1385">
        <w:rPr>
          <w:rFonts w:ascii="Souvenir" w:hAnsi="Souvenir" w:cs="Times New Roman"/>
        </w:rPr>
        <w:t xml:space="preserve"> Also, 45% o</w:t>
      </w:r>
      <w:r w:rsidR="00A15902">
        <w:rPr>
          <w:rFonts w:ascii="Souvenir" w:hAnsi="Souvenir" w:cs="Times New Roman"/>
        </w:rPr>
        <w:t xml:space="preserve">f the respondents complained that </w:t>
      </w:r>
      <w:r w:rsidR="002E1385">
        <w:rPr>
          <w:rFonts w:ascii="Souvenir" w:hAnsi="Souvenir" w:cs="Times New Roman"/>
        </w:rPr>
        <w:t xml:space="preserve">high transportation cost </w:t>
      </w:r>
      <w:r w:rsidR="00A15902">
        <w:rPr>
          <w:rFonts w:ascii="Souvenir" w:hAnsi="Souvenir" w:cs="Times New Roman"/>
        </w:rPr>
        <w:t xml:space="preserve">was </w:t>
      </w:r>
      <w:r w:rsidR="002E1385">
        <w:rPr>
          <w:rFonts w:ascii="Souvenir" w:hAnsi="Souvenir" w:cs="Times New Roman"/>
        </w:rPr>
        <w:t>taking over the profit of the trade while</w:t>
      </w:r>
      <w:r w:rsidR="00A15902">
        <w:rPr>
          <w:rFonts w:ascii="Souvenir" w:hAnsi="Souvenir" w:cs="Times New Roman"/>
        </w:rPr>
        <w:t xml:space="preserve"> only</w:t>
      </w:r>
      <w:r w:rsidR="002E1385">
        <w:rPr>
          <w:rFonts w:ascii="Souvenir" w:hAnsi="Souvenir" w:cs="Times New Roman"/>
        </w:rPr>
        <w:t xml:space="preserve"> 11% of the respondents have access to</w:t>
      </w:r>
      <w:r w:rsidR="00134A46">
        <w:rPr>
          <w:rFonts w:ascii="Souvenir" w:hAnsi="Souvenir" w:cs="Times New Roman"/>
        </w:rPr>
        <w:t xml:space="preserve"> loan</w:t>
      </w:r>
      <w:r w:rsidR="00A15902">
        <w:rPr>
          <w:rFonts w:ascii="Souvenir" w:hAnsi="Souvenir" w:cs="Times New Roman"/>
        </w:rPr>
        <w:t xml:space="preserve">s from </w:t>
      </w:r>
      <w:r w:rsidR="00A15902" w:rsidRPr="000E4FD6">
        <w:rPr>
          <w:rFonts w:ascii="Souvenir" w:hAnsi="Souvenir" w:cs="Times New Roman"/>
          <w:noProof/>
        </w:rPr>
        <w:t>bank</w:t>
      </w:r>
      <w:r w:rsidR="00A15902">
        <w:rPr>
          <w:rFonts w:ascii="Souvenir" w:hAnsi="Souvenir" w:cs="Times New Roman"/>
          <w:noProof/>
        </w:rPr>
        <w:t>s</w:t>
      </w:r>
      <w:r w:rsidR="006A2DF7">
        <w:rPr>
          <w:rFonts w:ascii="Souvenir" w:hAnsi="Souvenir" w:cs="Times New Roman"/>
        </w:rPr>
        <w:t>.</w:t>
      </w:r>
      <w:r w:rsidR="00134A46">
        <w:rPr>
          <w:rFonts w:ascii="Souvenir" w:hAnsi="Souvenir" w:cs="Times New Roman"/>
        </w:rPr>
        <w:t xml:space="preserve"> </w:t>
      </w:r>
    </w:p>
    <w:p w14:paraId="7F02DF91" w14:textId="77777777" w:rsidR="00F11846" w:rsidRDefault="00F11846" w:rsidP="00E767CD">
      <w:pPr>
        <w:pStyle w:val="ListParagraph"/>
        <w:spacing w:after="0" w:line="240" w:lineRule="auto"/>
        <w:ind w:left="180"/>
        <w:jc w:val="both"/>
        <w:rPr>
          <w:rFonts w:ascii="Souvenir" w:hAnsi="Souvenir" w:cs="Times New Roman"/>
          <w:b/>
        </w:rPr>
        <w:sectPr w:rsidR="00F11846" w:rsidSect="00F11846">
          <w:type w:val="continuous"/>
          <w:pgSz w:w="12240" w:h="15840"/>
          <w:pgMar w:top="1440" w:right="1440" w:bottom="1440" w:left="1440" w:header="708" w:footer="708" w:gutter="0"/>
          <w:cols w:num="2" w:space="432"/>
          <w:docGrid w:linePitch="360"/>
        </w:sectPr>
      </w:pPr>
    </w:p>
    <w:p w14:paraId="6F6064E5" w14:textId="77777777" w:rsidR="00E03331" w:rsidRDefault="00E03331" w:rsidP="00E767CD">
      <w:pPr>
        <w:pStyle w:val="ListParagraph"/>
        <w:spacing w:after="0" w:line="240" w:lineRule="auto"/>
        <w:ind w:left="180"/>
        <w:jc w:val="both"/>
        <w:rPr>
          <w:rFonts w:ascii="Souvenir" w:hAnsi="Souvenir" w:cs="Times New Roman"/>
          <w:b/>
        </w:rPr>
      </w:pPr>
    </w:p>
    <w:p w14:paraId="7E41E8FF" w14:textId="3D2CE967" w:rsidR="009F213B" w:rsidRPr="00571F56" w:rsidRDefault="00571F56" w:rsidP="00E767CD">
      <w:pPr>
        <w:pStyle w:val="ListParagraph"/>
        <w:spacing w:after="0" w:line="240" w:lineRule="auto"/>
        <w:ind w:left="180"/>
        <w:jc w:val="both"/>
        <w:rPr>
          <w:rFonts w:ascii="Souvenir" w:hAnsi="Souvenir" w:cs="Times New Roman"/>
          <w:b/>
        </w:rPr>
      </w:pPr>
      <w:r w:rsidRPr="00571F56">
        <w:rPr>
          <w:rFonts w:ascii="Souvenir" w:hAnsi="Souvenir" w:cs="Times New Roman"/>
          <w:b/>
        </w:rPr>
        <w:t xml:space="preserve">Table </w:t>
      </w:r>
      <w:r w:rsidR="007A4D77">
        <w:rPr>
          <w:rFonts w:ascii="Souvenir" w:hAnsi="Souvenir" w:cs="Times New Roman"/>
          <w:b/>
        </w:rPr>
        <w:t>3</w:t>
      </w:r>
      <w:r w:rsidRPr="00571F56">
        <w:rPr>
          <w:rFonts w:ascii="Souvenir" w:hAnsi="Souvenir" w:cs="Times New Roman"/>
          <w:b/>
        </w:rPr>
        <w:t>: Sources of Raw materials and Challenges of the trade</w:t>
      </w:r>
    </w:p>
    <w:tbl>
      <w:tblPr>
        <w:tblStyle w:val="PlainTable21"/>
        <w:tblW w:w="0" w:type="auto"/>
        <w:tblLook w:val="06A0" w:firstRow="1" w:lastRow="0" w:firstColumn="1" w:lastColumn="0" w:noHBand="1" w:noVBand="1"/>
      </w:tblPr>
      <w:tblGrid>
        <w:gridCol w:w="4277"/>
        <w:gridCol w:w="2540"/>
        <w:gridCol w:w="2543"/>
      </w:tblGrid>
      <w:tr w:rsidR="007C5247" w:rsidRPr="00571F56" w14:paraId="54CF31CB" w14:textId="77777777" w:rsidTr="008C31BA">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347" w:type="dxa"/>
          </w:tcPr>
          <w:p w14:paraId="4194886E" w14:textId="77777777" w:rsidR="007C5247" w:rsidRPr="00571F56" w:rsidRDefault="00E86935" w:rsidP="000C3D96">
            <w:pPr>
              <w:pStyle w:val="ListParagraph"/>
              <w:ind w:left="0"/>
              <w:rPr>
                <w:rFonts w:ascii="Souvenir" w:hAnsi="Souvenir" w:cs="Times New Roman"/>
                <w:b w:val="0"/>
              </w:rPr>
            </w:pPr>
            <w:r w:rsidRPr="00571F56">
              <w:rPr>
                <w:rFonts w:ascii="Souvenir" w:hAnsi="Souvenir" w:cs="Times New Roman"/>
                <w:b w:val="0"/>
              </w:rPr>
              <w:t>Variables</w:t>
            </w:r>
          </w:p>
        </w:tc>
        <w:tc>
          <w:tcPr>
            <w:tcW w:w="2573" w:type="dxa"/>
          </w:tcPr>
          <w:p w14:paraId="7A42BF4C" w14:textId="77777777" w:rsidR="007C5247" w:rsidRPr="00571F56" w:rsidRDefault="00E86935" w:rsidP="00453F6B">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Souvenir" w:hAnsi="Souvenir" w:cs="Times New Roman"/>
                <w:b w:val="0"/>
              </w:rPr>
            </w:pPr>
            <w:r w:rsidRPr="00571F56">
              <w:rPr>
                <w:rFonts w:ascii="Souvenir" w:hAnsi="Souvenir" w:cs="Times New Roman"/>
                <w:b w:val="0"/>
              </w:rPr>
              <w:t>Frequencies = 9</w:t>
            </w:r>
          </w:p>
        </w:tc>
        <w:tc>
          <w:tcPr>
            <w:tcW w:w="2573" w:type="dxa"/>
          </w:tcPr>
          <w:p w14:paraId="6DB1B08E" w14:textId="77777777" w:rsidR="007C5247" w:rsidRPr="00571F56" w:rsidRDefault="00E86935" w:rsidP="00453F6B">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Souvenir" w:hAnsi="Souvenir" w:cs="Times New Roman"/>
                <w:b w:val="0"/>
              </w:rPr>
            </w:pPr>
            <w:r w:rsidRPr="00571F56">
              <w:rPr>
                <w:rFonts w:ascii="Souvenir" w:hAnsi="Souvenir" w:cs="Times New Roman"/>
                <w:b w:val="0"/>
              </w:rPr>
              <w:t>Percentages (%)</w:t>
            </w:r>
          </w:p>
        </w:tc>
      </w:tr>
      <w:tr w:rsidR="007C5247" w:rsidRPr="00571F56" w14:paraId="046F4519" w14:textId="77777777" w:rsidTr="008C31BA">
        <w:trPr>
          <w:trHeight w:val="274"/>
        </w:trPr>
        <w:tc>
          <w:tcPr>
            <w:cnfStyle w:val="001000000000" w:firstRow="0" w:lastRow="0" w:firstColumn="1" w:lastColumn="0" w:oddVBand="0" w:evenVBand="0" w:oddHBand="0" w:evenHBand="0" w:firstRowFirstColumn="0" w:firstRowLastColumn="0" w:lastRowFirstColumn="0" w:lastRowLastColumn="0"/>
            <w:tcW w:w="9495" w:type="dxa"/>
            <w:gridSpan w:val="3"/>
          </w:tcPr>
          <w:p w14:paraId="2BB61C7A" w14:textId="77777777" w:rsidR="007C5247" w:rsidRPr="00571F56" w:rsidRDefault="007C5247" w:rsidP="00453F6B">
            <w:pPr>
              <w:pStyle w:val="ListParagraph"/>
              <w:ind w:left="0"/>
              <w:jc w:val="both"/>
              <w:rPr>
                <w:rFonts w:ascii="Souvenir" w:hAnsi="Souvenir" w:cs="Times New Roman"/>
              </w:rPr>
            </w:pPr>
            <w:r w:rsidRPr="00571F56">
              <w:rPr>
                <w:rFonts w:ascii="Souvenir" w:hAnsi="Souvenir" w:cs="Times New Roman"/>
              </w:rPr>
              <w:t>Mode of getting raw materials</w:t>
            </w:r>
          </w:p>
        </w:tc>
      </w:tr>
      <w:tr w:rsidR="007C5247" w:rsidRPr="00571F56" w14:paraId="173FD19A" w14:textId="77777777" w:rsidTr="008C31BA">
        <w:trPr>
          <w:trHeight w:val="274"/>
        </w:trPr>
        <w:tc>
          <w:tcPr>
            <w:cnfStyle w:val="001000000000" w:firstRow="0" w:lastRow="0" w:firstColumn="1" w:lastColumn="0" w:oddVBand="0" w:evenVBand="0" w:oddHBand="0" w:evenHBand="0" w:firstRowFirstColumn="0" w:firstRowLastColumn="0" w:lastRowFirstColumn="0" w:lastRowLastColumn="0"/>
            <w:tcW w:w="4347" w:type="dxa"/>
          </w:tcPr>
          <w:p w14:paraId="3BBA7C37" w14:textId="77777777" w:rsidR="007C5247" w:rsidRPr="00571F56" w:rsidRDefault="007C5247" w:rsidP="00453F6B">
            <w:pPr>
              <w:pStyle w:val="ListParagraph"/>
              <w:ind w:left="0"/>
              <w:jc w:val="both"/>
              <w:rPr>
                <w:rFonts w:ascii="Souvenir" w:hAnsi="Souvenir" w:cs="Times New Roman"/>
                <w:b w:val="0"/>
              </w:rPr>
            </w:pPr>
            <w:r w:rsidRPr="00571F56">
              <w:rPr>
                <w:rFonts w:ascii="Souvenir" w:hAnsi="Souvenir" w:cs="Times New Roman"/>
                <w:b w:val="0"/>
              </w:rPr>
              <w:t>Through importation</w:t>
            </w:r>
          </w:p>
        </w:tc>
        <w:tc>
          <w:tcPr>
            <w:tcW w:w="2573" w:type="dxa"/>
          </w:tcPr>
          <w:p w14:paraId="7C3C234B" w14:textId="77777777" w:rsidR="007C5247" w:rsidRPr="00571F56" w:rsidRDefault="00E53C5F" w:rsidP="000C76E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Pr>
                <w:rFonts w:ascii="Souvenir" w:hAnsi="Souvenir" w:cs="Times New Roman"/>
              </w:rPr>
              <w:t>0</w:t>
            </w:r>
          </w:p>
        </w:tc>
        <w:tc>
          <w:tcPr>
            <w:tcW w:w="2573" w:type="dxa"/>
          </w:tcPr>
          <w:p w14:paraId="2A22E1DE" w14:textId="77777777" w:rsidR="007C5247" w:rsidRPr="00571F56" w:rsidRDefault="008C31BA" w:rsidP="000C76E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Pr>
                <w:rFonts w:ascii="Souvenir" w:hAnsi="Souvenir" w:cs="Times New Roman"/>
              </w:rPr>
              <w:t>0</w:t>
            </w:r>
          </w:p>
        </w:tc>
      </w:tr>
      <w:tr w:rsidR="00EC4809" w:rsidRPr="00571F56" w14:paraId="47F6BE0A" w14:textId="77777777" w:rsidTr="008C31BA">
        <w:trPr>
          <w:trHeight w:val="258"/>
        </w:trPr>
        <w:tc>
          <w:tcPr>
            <w:cnfStyle w:val="001000000000" w:firstRow="0" w:lastRow="0" w:firstColumn="1" w:lastColumn="0" w:oddVBand="0" w:evenVBand="0" w:oddHBand="0" w:evenHBand="0" w:firstRowFirstColumn="0" w:firstRowLastColumn="0" w:lastRowFirstColumn="0" w:lastRowLastColumn="0"/>
            <w:tcW w:w="4347" w:type="dxa"/>
          </w:tcPr>
          <w:p w14:paraId="0658AD28" w14:textId="77777777" w:rsidR="00EC4809" w:rsidRPr="00571F56" w:rsidRDefault="00EC4809" w:rsidP="00453F6B">
            <w:pPr>
              <w:pStyle w:val="ListParagraph"/>
              <w:ind w:left="0"/>
              <w:jc w:val="both"/>
              <w:rPr>
                <w:rFonts w:ascii="Souvenir" w:hAnsi="Souvenir" w:cs="Times New Roman"/>
                <w:b w:val="0"/>
              </w:rPr>
            </w:pPr>
            <w:r w:rsidRPr="00571F56">
              <w:rPr>
                <w:rFonts w:ascii="Souvenir" w:hAnsi="Souvenir" w:cs="Times New Roman"/>
                <w:b w:val="0"/>
              </w:rPr>
              <w:t>Through Industries</w:t>
            </w:r>
          </w:p>
        </w:tc>
        <w:tc>
          <w:tcPr>
            <w:tcW w:w="2573" w:type="dxa"/>
          </w:tcPr>
          <w:p w14:paraId="12F79174" w14:textId="77777777" w:rsidR="00EC4809" w:rsidRPr="00571F56" w:rsidRDefault="00E53C5F" w:rsidP="000C76E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Pr>
                <w:rFonts w:ascii="Souvenir" w:hAnsi="Souvenir" w:cs="Times New Roman"/>
              </w:rPr>
              <w:t>0</w:t>
            </w:r>
          </w:p>
        </w:tc>
        <w:tc>
          <w:tcPr>
            <w:tcW w:w="2573" w:type="dxa"/>
          </w:tcPr>
          <w:p w14:paraId="3E93D247" w14:textId="77777777" w:rsidR="00EC4809" w:rsidRPr="00571F56" w:rsidRDefault="008C31BA" w:rsidP="000C76E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Pr>
                <w:rFonts w:ascii="Souvenir" w:hAnsi="Souvenir" w:cs="Times New Roman"/>
              </w:rPr>
              <w:t>0</w:t>
            </w:r>
          </w:p>
        </w:tc>
      </w:tr>
      <w:tr w:rsidR="007C5247" w:rsidRPr="00571F56" w14:paraId="4FF3C8BA" w14:textId="77777777" w:rsidTr="008C31BA">
        <w:trPr>
          <w:trHeight w:val="258"/>
        </w:trPr>
        <w:tc>
          <w:tcPr>
            <w:cnfStyle w:val="001000000000" w:firstRow="0" w:lastRow="0" w:firstColumn="1" w:lastColumn="0" w:oddVBand="0" w:evenVBand="0" w:oddHBand="0" w:evenHBand="0" w:firstRowFirstColumn="0" w:firstRowLastColumn="0" w:lastRowFirstColumn="0" w:lastRowLastColumn="0"/>
            <w:tcW w:w="4347" w:type="dxa"/>
          </w:tcPr>
          <w:p w14:paraId="5FE57413" w14:textId="77777777" w:rsidR="007C5247" w:rsidRPr="00571F56" w:rsidRDefault="007C5247" w:rsidP="00453F6B">
            <w:pPr>
              <w:pStyle w:val="ListParagraph"/>
              <w:ind w:left="0"/>
              <w:jc w:val="both"/>
              <w:rPr>
                <w:rFonts w:ascii="Souvenir" w:hAnsi="Souvenir" w:cs="Times New Roman"/>
                <w:b w:val="0"/>
              </w:rPr>
            </w:pPr>
            <w:r w:rsidRPr="00571F56">
              <w:rPr>
                <w:rFonts w:ascii="Souvenir" w:hAnsi="Souvenir" w:cs="Times New Roman"/>
                <w:b w:val="0"/>
              </w:rPr>
              <w:t>Through local source</w:t>
            </w:r>
            <w:r w:rsidR="009F47EA">
              <w:rPr>
                <w:rFonts w:ascii="Souvenir" w:hAnsi="Souvenir" w:cs="Times New Roman"/>
                <w:b w:val="0"/>
              </w:rPr>
              <w:t xml:space="preserve"> (Re-use)</w:t>
            </w:r>
          </w:p>
        </w:tc>
        <w:tc>
          <w:tcPr>
            <w:tcW w:w="2573" w:type="dxa"/>
          </w:tcPr>
          <w:p w14:paraId="00A2F312" w14:textId="77777777" w:rsidR="007C5247" w:rsidRPr="00571F56" w:rsidRDefault="00E53C5F" w:rsidP="000C76E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Pr>
                <w:rFonts w:ascii="Souvenir" w:hAnsi="Souvenir" w:cs="Times New Roman"/>
              </w:rPr>
              <w:t>9</w:t>
            </w:r>
          </w:p>
        </w:tc>
        <w:tc>
          <w:tcPr>
            <w:tcW w:w="2573" w:type="dxa"/>
          </w:tcPr>
          <w:p w14:paraId="065397D0" w14:textId="77777777" w:rsidR="007C5247" w:rsidRPr="00571F56" w:rsidRDefault="00E53C5F" w:rsidP="000C76E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Pr>
                <w:rFonts w:ascii="Souvenir" w:hAnsi="Souvenir" w:cs="Times New Roman"/>
              </w:rPr>
              <w:t>100</w:t>
            </w:r>
          </w:p>
        </w:tc>
      </w:tr>
      <w:tr w:rsidR="007C5247" w:rsidRPr="00571F56" w14:paraId="7BA32179" w14:textId="77777777" w:rsidTr="008C31BA">
        <w:trPr>
          <w:trHeight w:val="290"/>
        </w:trPr>
        <w:tc>
          <w:tcPr>
            <w:cnfStyle w:val="001000000000" w:firstRow="0" w:lastRow="0" w:firstColumn="1" w:lastColumn="0" w:oddVBand="0" w:evenVBand="0" w:oddHBand="0" w:evenHBand="0" w:firstRowFirstColumn="0" w:firstRowLastColumn="0" w:lastRowFirstColumn="0" w:lastRowLastColumn="0"/>
            <w:tcW w:w="9495" w:type="dxa"/>
            <w:gridSpan w:val="3"/>
          </w:tcPr>
          <w:p w14:paraId="56685574" w14:textId="77777777" w:rsidR="007C5247" w:rsidRPr="00571F56" w:rsidRDefault="007C5247" w:rsidP="000C76EE">
            <w:pPr>
              <w:pStyle w:val="ListParagraph"/>
              <w:ind w:left="0"/>
              <w:rPr>
                <w:rFonts w:ascii="Souvenir" w:hAnsi="Souvenir" w:cs="Times New Roman"/>
              </w:rPr>
            </w:pPr>
            <w:r w:rsidRPr="00571F56">
              <w:rPr>
                <w:rFonts w:ascii="Souvenir" w:hAnsi="Souvenir" w:cs="Times New Roman"/>
              </w:rPr>
              <w:t>Challenges of the trade</w:t>
            </w:r>
          </w:p>
        </w:tc>
      </w:tr>
      <w:tr w:rsidR="007C5247" w:rsidRPr="00571F56" w14:paraId="4047428A" w14:textId="77777777" w:rsidTr="008C31BA">
        <w:trPr>
          <w:trHeight w:val="258"/>
        </w:trPr>
        <w:tc>
          <w:tcPr>
            <w:cnfStyle w:val="001000000000" w:firstRow="0" w:lastRow="0" w:firstColumn="1" w:lastColumn="0" w:oddVBand="0" w:evenVBand="0" w:oddHBand="0" w:evenHBand="0" w:firstRowFirstColumn="0" w:firstRowLastColumn="0" w:lastRowFirstColumn="0" w:lastRowLastColumn="0"/>
            <w:tcW w:w="4347" w:type="dxa"/>
          </w:tcPr>
          <w:p w14:paraId="3C481319" w14:textId="77777777" w:rsidR="007C5247" w:rsidRPr="00571F56" w:rsidRDefault="007C5247" w:rsidP="00453F6B">
            <w:pPr>
              <w:pStyle w:val="ListParagraph"/>
              <w:ind w:left="0"/>
              <w:jc w:val="both"/>
              <w:rPr>
                <w:rFonts w:ascii="Souvenir" w:hAnsi="Souvenir" w:cs="Times New Roman"/>
                <w:b w:val="0"/>
              </w:rPr>
            </w:pPr>
            <w:r w:rsidRPr="00571F56">
              <w:rPr>
                <w:rFonts w:ascii="Souvenir" w:hAnsi="Souvenir" w:cs="Times New Roman"/>
                <w:b w:val="0"/>
              </w:rPr>
              <w:t>The recycle technology</w:t>
            </w:r>
          </w:p>
        </w:tc>
        <w:tc>
          <w:tcPr>
            <w:tcW w:w="2573" w:type="dxa"/>
          </w:tcPr>
          <w:p w14:paraId="34116E8A" w14:textId="77777777" w:rsidR="007C5247" w:rsidRPr="00571F56" w:rsidRDefault="00E53C5F" w:rsidP="000C76E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Pr>
                <w:rFonts w:ascii="Souvenir" w:hAnsi="Souvenir" w:cs="Times New Roman"/>
              </w:rPr>
              <w:t>7</w:t>
            </w:r>
          </w:p>
        </w:tc>
        <w:tc>
          <w:tcPr>
            <w:tcW w:w="2573" w:type="dxa"/>
          </w:tcPr>
          <w:p w14:paraId="1BCA706A" w14:textId="77777777" w:rsidR="007C5247" w:rsidRPr="00571F56" w:rsidRDefault="00E53C5F" w:rsidP="000C76E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Pr>
                <w:rFonts w:ascii="Souvenir" w:hAnsi="Souvenir" w:cs="Times New Roman"/>
              </w:rPr>
              <w:t>78</w:t>
            </w:r>
          </w:p>
        </w:tc>
      </w:tr>
      <w:tr w:rsidR="007C5247" w:rsidRPr="00571F56" w14:paraId="74462275" w14:textId="77777777" w:rsidTr="008C31BA">
        <w:trPr>
          <w:trHeight w:val="274"/>
        </w:trPr>
        <w:tc>
          <w:tcPr>
            <w:cnfStyle w:val="001000000000" w:firstRow="0" w:lastRow="0" w:firstColumn="1" w:lastColumn="0" w:oddVBand="0" w:evenVBand="0" w:oddHBand="0" w:evenHBand="0" w:firstRowFirstColumn="0" w:firstRowLastColumn="0" w:lastRowFirstColumn="0" w:lastRowLastColumn="0"/>
            <w:tcW w:w="4347" w:type="dxa"/>
          </w:tcPr>
          <w:p w14:paraId="08D06C2C" w14:textId="4BCC5B6E" w:rsidR="007C5247" w:rsidRPr="00571F56" w:rsidRDefault="007C5247" w:rsidP="00453F6B">
            <w:pPr>
              <w:pStyle w:val="ListParagraph"/>
              <w:ind w:left="0"/>
              <w:jc w:val="both"/>
              <w:rPr>
                <w:rFonts w:ascii="Souvenir" w:hAnsi="Souvenir" w:cs="Times New Roman"/>
                <w:b w:val="0"/>
              </w:rPr>
            </w:pPr>
            <w:r w:rsidRPr="00571F56">
              <w:rPr>
                <w:rFonts w:ascii="Souvenir" w:hAnsi="Souvenir" w:cs="Times New Roman"/>
                <w:b w:val="0"/>
              </w:rPr>
              <w:t>A</w:t>
            </w:r>
            <w:r w:rsidR="00134A46">
              <w:rPr>
                <w:rFonts w:ascii="Souvenir" w:hAnsi="Souvenir" w:cs="Times New Roman"/>
                <w:b w:val="0"/>
              </w:rPr>
              <w:t>ss</w:t>
            </w:r>
            <w:r w:rsidRPr="00571F56">
              <w:rPr>
                <w:rFonts w:ascii="Souvenir" w:hAnsi="Souvenir" w:cs="Times New Roman"/>
                <w:b w:val="0"/>
              </w:rPr>
              <w:t>ess to Bank loan</w:t>
            </w:r>
          </w:p>
        </w:tc>
        <w:tc>
          <w:tcPr>
            <w:tcW w:w="2573" w:type="dxa"/>
          </w:tcPr>
          <w:p w14:paraId="3ED284C3" w14:textId="77777777" w:rsidR="007C5247" w:rsidRPr="00571F56" w:rsidRDefault="00E53C5F" w:rsidP="000C76E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Pr>
                <w:rFonts w:ascii="Souvenir" w:hAnsi="Souvenir" w:cs="Times New Roman"/>
              </w:rPr>
              <w:t>1</w:t>
            </w:r>
          </w:p>
        </w:tc>
        <w:tc>
          <w:tcPr>
            <w:tcW w:w="2573" w:type="dxa"/>
          </w:tcPr>
          <w:p w14:paraId="2D3C1032" w14:textId="77777777" w:rsidR="007C5247" w:rsidRPr="00571F56" w:rsidRDefault="00E53C5F" w:rsidP="000C76E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Pr>
                <w:rFonts w:ascii="Souvenir" w:hAnsi="Souvenir" w:cs="Times New Roman"/>
              </w:rPr>
              <w:t>11</w:t>
            </w:r>
          </w:p>
        </w:tc>
      </w:tr>
      <w:tr w:rsidR="007C5247" w:rsidRPr="00571F56" w14:paraId="75D51D35" w14:textId="77777777" w:rsidTr="008C31BA">
        <w:trPr>
          <w:trHeight w:val="258"/>
        </w:trPr>
        <w:tc>
          <w:tcPr>
            <w:cnfStyle w:val="001000000000" w:firstRow="0" w:lastRow="0" w:firstColumn="1" w:lastColumn="0" w:oddVBand="0" w:evenVBand="0" w:oddHBand="0" w:evenHBand="0" w:firstRowFirstColumn="0" w:firstRowLastColumn="0" w:lastRowFirstColumn="0" w:lastRowLastColumn="0"/>
            <w:tcW w:w="4347" w:type="dxa"/>
          </w:tcPr>
          <w:p w14:paraId="41A4C99B" w14:textId="77777777" w:rsidR="007C5247" w:rsidRPr="00571F56" w:rsidRDefault="007C5247" w:rsidP="00453F6B">
            <w:pPr>
              <w:pStyle w:val="ListParagraph"/>
              <w:ind w:left="0"/>
              <w:jc w:val="both"/>
              <w:rPr>
                <w:rFonts w:ascii="Souvenir" w:hAnsi="Souvenir" w:cs="Times New Roman"/>
                <w:b w:val="0"/>
              </w:rPr>
            </w:pPr>
            <w:r w:rsidRPr="00571F56">
              <w:rPr>
                <w:rFonts w:ascii="Souvenir" w:hAnsi="Souvenir" w:cs="Times New Roman"/>
                <w:b w:val="0"/>
              </w:rPr>
              <w:t>Transportation cost</w:t>
            </w:r>
          </w:p>
        </w:tc>
        <w:tc>
          <w:tcPr>
            <w:tcW w:w="2573" w:type="dxa"/>
          </w:tcPr>
          <w:p w14:paraId="69D716BF" w14:textId="77777777" w:rsidR="007C5247" w:rsidRPr="00571F56" w:rsidRDefault="00E53C5F" w:rsidP="000C76E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Pr>
                <w:rFonts w:ascii="Souvenir" w:hAnsi="Souvenir" w:cs="Times New Roman"/>
              </w:rPr>
              <w:t>4</w:t>
            </w:r>
          </w:p>
        </w:tc>
        <w:tc>
          <w:tcPr>
            <w:tcW w:w="2573" w:type="dxa"/>
          </w:tcPr>
          <w:p w14:paraId="7B909C9D" w14:textId="77777777" w:rsidR="007C5247" w:rsidRPr="00571F56" w:rsidRDefault="00E53C5F" w:rsidP="000C76E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Pr>
                <w:rFonts w:ascii="Souvenir" w:hAnsi="Souvenir" w:cs="Times New Roman"/>
              </w:rPr>
              <w:t>45</w:t>
            </w:r>
          </w:p>
        </w:tc>
      </w:tr>
      <w:tr w:rsidR="007C5247" w:rsidRPr="00571F56" w14:paraId="2DFC121C" w14:textId="77777777" w:rsidTr="008C31BA">
        <w:trPr>
          <w:trHeight w:val="258"/>
        </w:trPr>
        <w:tc>
          <w:tcPr>
            <w:cnfStyle w:val="001000000000" w:firstRow="0" w:lastRow="0" w:firstColumn="1" w:lastColumn="0" w:oddVBand="0" w:evenVBand="0" w:oddHBand="0" w:evenHBand="0" w:firstRowFirstColumn="0" w:firstRowLastColumn="0" w:lastRowFirstColumn="0" w:lastRowLastColumn="0"/>
            <w:tcW w:w="4347" w:type="dxa"/>
          </w:tcPr>
          <w:p w14:paraId="0BCE62EF" w14:textId="77777777" w:rsidR="007C5247" w:rsidRPr="00571F56" w:rsidRDefault="007C5247" w:rsidP="00453F6B">
            <w:pPr>
              <w:pStyle w:val="ListParagraph"/>
              <w:ind w:left="0"/>
              <w:jc w:val="both"/>
              <w:rPr>
                <w:rFonts w:ascii="Souvenir" w:hAnsi="Souvenir" w:cs="Times New Roman"/>
                <w:b w:val="0"/>
              </w:rPr>
            </w:pPr>
            <w:r w:rsidRPr="00571F56">
              <w:rPr>
                <w:rFonts w:ascii="Souvenir" w:hAnsi="Souvenir" w:cs="Times New Roman"/>
                <w:b w:val="0"/>
              </w:rPr>
              <w:t>Illiteracy</w:t>
            </w:r>
          </w:p>
        </w:tc>
        <w:tc>
          <w:tcPr>
            <w:tcW w:w="2573" w:type="dxa"/>
          </w:tcPr>
          <w:p w14:paraId="07B614DD" w14:textId="77777777" w:rsidR="007C5247" w:rsidRPr="00571F56" w:rsidRDefault="00E53C5F" w:rsidP="000C76E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Pr>
                <w:rFonts w:ascii="Souvenir" w:hAnsi="Souvenir" w:cs="Times New Roman"/>
              </w:rPr>
              <w:t>9</w:t>
            </w:r>
          </w:p>
        </w:tc>
        <w:tc>
          <w:tcPr>
            <w:tcW w:w="2573" w:type="dxa"/>
          </w:tcPr>
          <w:p w14:paraId="6F4B11F0" w14:textId="77777777" w:rsidR="007C5247" w:rsidRPr="00571F56" w:rsidRDefault="00E53C5F" w:rsidP="000C76E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Souvenir" w:hAnsi="Souvenir" w:cs="Times New Roman"/>
              </w:rPr>
            </w:pPr>
            <w:r>
              <w:rPr>
                <w:rFonts w:ascii="Souvenir" w:hAnsi="Souvenir" w:cs="Times New Roman"/>
              </w:rPr>
              <w:t>100</w:t>
            </w:r>
          </w:p>
        </w:tc>
      </w:tr>
    </w:tbl>
    <w:p w14:paraId="3A4F81A2" w14:textId="77777777" w:rsidR="00345EB9" w:rsidRPr="00C66E0B" w:rsidRDefault="00345EB9" w:rsidP="00453F6B">
      <w:pPr>
        <w:pStyle w:val="ListParagraph"/>
        <w:spacing w:after="0" w:line="240" w:lineRule="auto"/>
        <w:jc w:val="both"/>
        <w:rPr>
          <w:rFonts w:ascii="Souvenir" w:hAnsi="Souvenir" w:cs="Times New Roman"/>
        </w:rPr>
      </w:pPr>
    </w:p>
    <w:p w14:paraId="265A7D28" w14:textId="77777777" w:rsidR="00F11846" w:rsidRDefault="00F11846" w:rsidP="00453F6B">
      <w:pPr>
        <w:spacing w:after="0" w:line="240" w:lineRule="auto"/>
        <w:jc w:val="both"/>
        <w:rPr>
          <w:rFonts w:ascii="Souvenir" w:hAnsi="Souvenir" w:cs="Times New Roman"/>
          <w:b/>
        </w:rPr>
        <w:sectPr w:rsidR="00F11846" w:rsidSect="00EA6F7A">
          <w:type w:val="continuous"/>
          <w:pgSz w:w="12240" w:h="15840"/>
          <w:pgMar w:top="1440" w:right="1440" w:bottom="1440" w:left="1440" w:header="708" w:footer="708" w:gutter="0"/>
          <w:cols w:space="708"/>
          <w:docGrid w:linePitch="360"/>
        </w:sectPr>
      </w:pPr>
    </w:p>
    <w:p w14:paraId="3FA427C8" w14:textId="653466D9" w:rsidR="00931E9F" w:rsidRPr="00C66E0B" w:rsidRDefault="00DC2577" w:rsidP="00453F6B">
      <w:pPr>
        <w:spacing w:after="0" w:line="240" w:lineRule="auto"/>
        <w:jc w:val="both"/>
        <w:rPr>
          <w:rFonts w:ascii="Souvenir" w:hAnsi="Souvenir" w:cs="Times New Roman"/>
          <w:b/>
        </w:rPr>
      </w:pPr>
      <w:r w:rsidRPr="00C66E0B">
        <w:rPr>
          <w:rFonts w:ascii="Souvenir" w:hAnsi="Souvenir" w:cs="Times New Roman"/>
          <w:b/>
        </w:rPr>
        <w:t xml:space="preserve">Conclusion </w:t>
      </w:r>
      <w:r>
        <w:rPr>
          <w:rFonts w:ascii="Souvenir" w:hAnsi="Souvenir" w:cs="Times New Roman"/>
          <w:b/>
        </w:rPr>
        <w:t xml:space="preserve">and </w:t>
      </w:r>
      <w:r w:rsidR="00AD4DAE" w:rsidRPr="00C66E0B">
        <w:rPr>
          <w:rFonts w:ascii="Souvenir" w:hAnsi="Souvenir" w:cs="Times New Roman"/>
          <w:b/>
        </w:rPr>
        <w:t>Recommendation</w:t>
      </w:r>
      <w:r w:rsidR="00F65682" w:rsidRPr="00C66E0B">
        <w:rPr>
          <w:rFonts w:ascii="Souvenir" w:hAnsi="Souvenir" w:cs="Times New Roman"/>
          <w:b/>
        </w:rPr>
        <w:t>s</w:t>
      </w:r>
      <w:r w:rsidR="005252B8" w:rsidRPr="00C66E0B">
        <w:rPr>
          <w:rFonts w:ascii="Souvenir" w:hAnsi="Souvenir" w:cs="Times New Roman"/>
          <w:b/>
        </w:rPr>
        <w:t xml:space="preserve"> </w:t>
      </w:r>
    </w:p>
    <w:p w14:paraId="654DCB81" w14:textId="5EFD8598" w:rsidR="00802BF6" w:rsidRPr="00C66E0B" w:rsidRDefault="00056B51" w:rsidP="009B7B4C">
      <w:pPr>
        <w:spacing w:after="0" w:line="240" w:lineRule="auto"/>
        <w:jc w:val="both"/>
        <w:rPr>
          <w:rFonts w:ascii="Souvenir" w:hAnsi="Souvenir" w:cs="Times New Roman"/>
        </w:rPr>
      </w:pPr>
      <w:r w:rsidRPr="00C66E0B">
        <w:rPr>
          <w:rFonts w:ascii="Souvenir" w:hAnsi="Souvenir" w:cs="Times New Roman"/>
        </w:rPr>
        <w:t xml:space="preserve">Marketing promotion is the heart of generating awareness to target customers for services in the market. </w:t>
      </w:r>
      <w:r w:rsidR="009F5C8A" w:rsidRPr="00C66E0B">
        <w:rPr>
          <w:rFonts w:ascii="Souvenir" w:hAnsi="Souvenir" w:cs="Times New Roman"/>
        </w:rPr>
        <w:t xml:space="preserve">Marketing promotion has </w:t>
      </w:r>
      <w:r w:rsidR="0094564F" w:rsidRPr="00C66E0B">
        <w:rPr>
          <w:rFonts w:ascii="Souvenir" w:hAnsi="Souvenir" w:cs="Times New Roman"/>
        </w:rPr>
        <w:t>become</w:t>
      </w:r>
      <w:r w:rsidR="009F5C8A" w:rsidRPr="00C66E0B">
        <w:rPr>
          <w:rFonts w:ascii="Souvenir" w:hAnsi="Souvenir" w:cs="Times New Roman"/>
        </w:rPr>
        <w:t xml:space="preserve"> easier for advertisers through the availability of social media in the market</w:t>
      </w:r>
      <w:r w:rsidR="00A15902">
        <w:rPr>
          <w:rFonts w:ascii="Souvenir" w:hAnsi="Souvenir" w:cs="Times New Roman"/>
        </w:rPr>
        <w:t xml:space="preserve"> on</w:t>
      </w:r>
      <w:r w:rsidR="009F5C8A" w:rsidRPr="00C66E0B">
        <w:rPr>
          <w:rFonts w:ascii="Souvenir" w:hAnsi="Souvenir" w:cs="Times New Roman"/>
        </w:rPr>
        <w:t xml:space="preserve"> the needs of the target customers</w:t>
      </w:r>
      <w:r w:rsidR="00A15902">
        <w:rPr>
          <w:rFonts w:ascii="Souvenir" w:hAnsi="Souvenir" w:cs="Times New Roman"/>
        </w:rPr>
        <w:t>.</w:t>
      </w:r>
      <w:r w:rsidR="009F5C8A" w:rsidRPr="00C66E0B">
        <w:rPr>
          <w:rFonts w:ascii="Souvenir" w:hAnsi="Souvenir" w:cs="Times New Roman"/>
        </w:rPr>
        <w:t xml:space="preserve"> This study</w:t>
      </w:r>
      <w:r w:rsidR="00F9590C">
        <w:rPr>
          <w:rFonts w:ascii="Souvenir" w:hAnsi="Souvenir" w:cs="Times New Roman"/>
        </w:rPr>
        <w:t>, therefore,</w:t>
      </w:r>
      <w:r w:rsidR="00F9394D">
        <w:rPr>
          <w:rFonts w:ascii="Souvenir" w:hAnsi="Souvenir" w:cs="Times New Roman"/>
        </w:rPr>
        <w:t xml:space="preserve"> has established that the low patronage of Bida Art work was due to lack of marketing promotion which was as a result of </w:t>
      </w:r>
      <w:r w:rsidR="000E4FD6">
        <w:rPr>
          <w:rFonts w:ascii="Souvenir" w:hAnsi="Souvenir" w:cs="Times New Roman"/>
        </w:rPr>
        <w:t xml:space="preserve">the </w:t>
      </w:r>
      <w:r w:rsidR="00F9394D" w:rsidRPr="000E4FD6">
        <w:rPr>
          <w:rFonts w:ascii="Souvenir" w:hAnsi="Souvenir" w:cs="Times New Roman"/>
          <w:noProof/>
        </w:rPr>
        <w:t>low</w:t>
      </w:r>
      <w:r w:rsidR="00F9394D">
        <w:rPr>
          <w:rFonts w:ascii="Souvenir" w:hAnsi="Souvenir" w:cs="Times New Roman"/>
        </w:rPr>
        <w:t xml:space="preserve"> </w:t>
      </w:r>
      <w:r w:rsidR="00A15902">
        <w:rPr>
          <w:rFonts w:ascii="Souvenir" w:hAnsi="Souvenir" w:cs="Times New Roman"/>
        </w:rPr>
        <w:t xml:space="preserve">literacy </w:t>
      </w:r>
      <w:r w:rsidR="00F9394D">
        <w:rPr>
          <w:rFonts w:ascii="Souvenir" w:hAnsi="Souvenir" w:cs="Times New Roman"/>
        </w:rPr>
        <w:t>level of the respondents. Also, the high cost of</w:t>
      </w:r>
      <w:r w:rsidR="00A15902">
        <w:rPr>
          <w:rFonts w:ascii="Souvenir" w:hAnsi="Souvenir" w:cs="Times New Roman"/>
        </w:rPr>
        <w:t xml:space="preserve"> Bida Art work was due to scarcity of</w:t>
      </w:r>
      <w:r w:rsidR="00F9394D">
        <w:rPr>
          <w:rFonts w:ascii="Souvenir" w:hAnsi="Souvenir" w:cs="Times New Roman"/>
        </w:rPr>
        <w:t xml:space="preserve"> raw </w:t>
      </w:r>
      <w:r w:rsidR="00F9394D">
        <w:rPr>
          <w:rFonts w:ascii="Souvenir" w:hAnsi="Souvenir" w:cs="Times New Roman"/>
        </w:rPr>
        <w:t xml:space="preserve">materials which increases the production cost </w:t>
      </w:r>
      <w:r w:rsidR="00A15902">
        <w:rPr>
          <w:rFonts w:ascii="Souvenir" w:hAnsi="Souvenir" w:cs="Times New Roman"/>
        </w:rPr>
        <w:t>while only few people had access to bank loan facilities</w:t>
      </w:r>
      <w:r w:rsidR="00582614">
        <w:rPr>
          <w:rFonts w:ascii="Souvenir" w:hAnsi="Souvenir" w:cs="Times New Roman"/>
        </w:rPr>
        <w:t xml:space="preserve">. </w:t>
      </w:r>
      <w:r w:rsidR="00A15902">
        <w:rPr>
          <w:rFonts w:ascii="Souvenir" w:hAnsi="Souvenir" w:cs="Times New Roman"/>
        </w:rPr>
        <w:t>T</w:t>
      </w:r>
      <w:r w:rsidR="009B7B4C" w:rsidRPr="000E4FD6">
        <w:rPr>
          <w:rFonts w:ascii="Souvenir" w:hAnsi="Souvenir" w:cs="Times New Roman"/>
          <w:noProof/>
        </w:rPr>
        <w:t>herefore</w:t>
      </w:r>
      <w:r w:rsidR="009B7B4C">
        <w:rPr>
          <w:rFonts w:ascii="Souvenir" w:hAnsi="Souvenir" w:cs="Times New Roman"/>
        </w:rPr>
        <w:t>, the</w:t>
      </w:r>
      <w:r w:rsidR="00C76D26" w:rsidRPr="00C66E0B">
        <w:rPr>
          <w:rFonts w:ascii="Souvenir" w:hAnsi="Souvenir" w:cs="Times New Roman"/>
        </w:rPr>
        <w:t xml:space="preserve"> producers of Bida Art</w:t>
      </w:r>
      <w:r w:rsidR="00606863" w:rsidRPr="00C66E0B">
        <w:rPr>
          <w:rFonts w:ascii="Souvenir" w:hAnsi="Souvenir" w:cs="Times New Roman"/>
        </w:rPr>
        <w:t>s Work</w:t>
      </w:r>
      <w:r w:rsidR="00C76D26" w:rsidRPr="00C66E0B">
        <w:rPr>
          <w:rFonts w:ascii="Souvenir" w:hAnsi="Souvenir" w:cs="Times New Roman"/>
        </w:rPr>
        <w:t xml:space="preserve"> should seek marketing promotion techniques to enhance tourists and other visitors’ patronage</w:t>
      </w:r>
      <w:r w:rsidR="008004BF" w:rsidRPr="00C66E0B">
        <w:rPr>
          <w:rFonts w:ascii="Souvenir" w:hAnsi="Souvenir" w:cs="Times New Roman"/>
        </w:rPr>
        <w:t xml:space="preserve"> their products</w:t>
      </w:r>
      <w:r w:rsidR="00C76D26" w:rsidRPr="00C66E0B">
        <w:rPr>
          <w:rFonts w:ascii="Souvenir" w:hAnsi="Souvenir" w:cs="Times New Roman"/>
        </w:rPr>
        <w:t>.</w:t>
      </w:r>
      <w:r w:rsidR="009B7B4C">
        <w:rPr>
          <w:rFonts w:ascii="Souvenir" w:hAnsi="Souvenir" w:cs="Times New Roman"/>
        </w:rPr>
        <w:t xml:space="preserve"> </w:t>
      </w:r>
      <w:r w:rsidR="00C76D26" w:rsidRPr="00C66E0B">
        <w:rPr>
          <w:rFonts w:ascii="Souvenir" w:hAnsi="Souvenir" w:cs="Times New Roman"/>
        </w:rPr>
        <w:t xml:space="preserve">The </w:t>
      </w:r>
      <w:r w:rsidR="009B7B4C">
        <w:rPr>
          <w:rFonts w:ascii="Souvenir" w:hAnsi="Souvenir" w:cs="Times New Roman"/>
        </w:rPr>
        <w:t>school aged among them</w:t>
      </w:r>
      <w:r w:rsidR="00C76D26" w:rsidRPr="00C66E0B">
        <w:rPr>
          <w:rFonts w:ascii="Souvenir" w:hAnsi="Souvenir" w:cs="Times New Roman"/>
        </w:rPr>
        <w:t xml:space="preserve"> should combine the Art</w:t>
      </w:r>
      <w:r w:rsidR="00606863" w:rsidRPr="00C66E0B">
        <w:rPr>
          <w:rFonts w:ascii="Souvenir" w:hAnsi="Souvenir" w:cs="Times New Roman"/>
        </w:rPr>
        <w:t>s</w:t>
      </w:r>
      <w:r w:rsidR="00C76D26" w:rsidRPr="00C66E0B">
        <w:rPr>
          <w:rFonts w:ascii="Souvenir" w:hAnsi="Souvenir" w:cs="Times New Roman"/>
        </w:rPr>
        <w:t xml:space="preserve"> work with </w:t>
      </w:r>
      <w:r w:rsidR="00980BCE" w:rsidRPr="00C66E0B">
        <w:rPr>
          <w:rFonts w:ascii="Souvenir" w:hAnsi="Souvenir" w:cs="Times New Roman"/>
        </w:rPr>
        <w:t>education t</w:t>
      </w:r>
      <w:r w:rsidR="00C76D26" w:rsidRPr="00C66E0B">
        <w:rPr>
          <w:rFonts w:ascii="Souvenir" w:hAnsi="Souvenir" w:cs="Times New Roman"/>
        </w:rPr>
        <w:t xml:space="preserve">o </w:t>
      </w:r>
      <w:r w:rsidR="00485D7E" w:rsidRPr="00C66E0B">
        <w:rPr>
          <w:rFonts w:ascii="Souvenir" w:hAnsi="Souvenir" w:cs="Times New Roman"/>
        </w:rPr>
        <w:t>strengthen</w:t>
      </w:r>
      <w:r w:rsidR="00C76D26" w:rsidRPr="00C66E0B">
        <w:rPr>
          <w:rFonts w:ascii="Souvenir" w:hAnsi="Souvenir" w:cs="Times New Roman"/>
        </w:rPr>
        <w:t xml:space="preserve"> </w:t>
      </w:r>
      <w:r w:rsidR="00980BCE" w:rsidRPr="00C66E0B">
        <w:rPr>
          <w:rFonts w:ascii="Souvenir" w:hAnsi="Souvenir" w:cs="Times New Roman"/>
        </w:rPr>
        <w:t xml:space="preserve">their </w:t>
      </w:r>
      <w:r w:rsidR="00606863" w:rsidRPr="00C66E0B">
        <w:rPr>
          <w:rFonts w:ascii="Souvenir" w:hAnsi="Souvenir" w:cs="Times New Roman"/>
        </w:rPr>
        <w:t>business</w:t>
      </w:r>
      <w:r w:rsidR="00A15902">
        <w:rPr>
          <w:rFonts w:ascii="Souvenir" w:hAnsi="Souvenir" w:cs="Times New Roman"/>
        </w:rPr>
        <w:t xml:space="preserve">es. They workers </w:t>
      </w:r>
      <w:r w:rsidR="001B4F4C" w:rsidRPr="00C66E0B">
        <w:rPr>
          <w:rFonts w:ascii="Souvenir" w:hAnsi="Souvenir" w:cs="Times New Roman"/>
        </w:rPr>
        <w:t xml:space="preserve">should </w:t>
      </w:r>
      <w:r w:rsidR="00A15902">
        <w:rPr>
          <w:rFonts w:ascii="Souvenir" w:hAnsi="Souvenir" w:cs="Times New Roman"/>
        </w:rPr>
        <w:t>form</w:t>
      </w:r>
      <w:r w:rsidR="00F9590C">
        <w:rPr>
          <w:rFonts w:ascii="Souvenir" w:hAnsi="Souvenir" w:cs="Times New Roman"/>
        </w:rPr>
        <w:t xml:space="preserve"> </w:t>
      </w:r>
      <w:r w:rsidR="001B4F4C" w:rsidRPr="00F9590C">
        <w:rPr>
          <w:rFonts w:ascii="Souvenir" w:hAnsi="Souvenir" w:cs="Times New Roman"/>
          <w:noProof/>
        </w:rPr>
        <w:t>cooperativ</w:t>
      </w:r>
      <w:r w:rsidR="002C2071" w:rsidRPr="00F9590C">
        <w:rPr>
          <w:rFonts w:ascii="Souvenir" w:hAnsi="Souvenir" w:cs="Times New Roman"/>
          <w:noProof/>
        </w:rPr>
        <w:t>e</w:t>
      </w:r>
      <w:r w:rsidR="002C2071" w:rsidRPr="00C66E0B">
        <w:rPr>
          <w:rFonts w:ascii="Souvenir" w:hAnsi="Souvenir" w:cs="Times New Roman"/>
        </w:rPr>
        <w:t xml:space="preserve"> society</w:t>
      </w:r>
      <w:r w:rsidR="009B7B4C">
        <w:rPr>
          <w:rFonts w:ascii="Souvenir" w:hAnsi="Souvenir" w:cs="Times New Roman"/>
        </w:rPr>
        <w:t xml:space="preserve"> to facilitate</w:t>
      </w:r>
      <w:r w:rsidR="002C2071" w:rsidRPr="00C66E0B">
        <w:rPr>
          <w:rFonts w:ascii="Souvenir" w:hAnsi="Souvenir" w:cs="Times New Roman"/>
        </w:rPr>
        <w:t xml:space="preserve"> financial suppo</w:t>
      </w:r>
      <w:r w:rsidR="00D97493" w:rsidRPr="00C66E0B">
        <w:rPr>
          <w:rFonts w:ascii="Souvenir" w:hAnsi="Souvenir" w:cs="Times New Roman"/>
        </w:rPr>
        <w:t>rt</w:t>
      </w:r>
      <w:r w:rsidR="009B7B4C">
        <w:rPr>
          <w:rFonts w:ascii="Souvenir" w:hAnsi="Souvenir" w:cs="Times New Roman"/>
        </w:rPr>
        <w:t xml:space="preserve"> in</w:t>
      </w:r>
      <w:r w:rsidR="00A15902">
        <w:rPr>
          <w:rFonts w:ascii="Souvenir" w:hAnsi="Souvenir" w:cs="Times New Roman"/>
        </w:rPr>
        <w:t xml:space="preserve"> the </w:t>
      </w:r>
      <w:r w:rsidR="009B7B4C">
        <w:rPr>
          <w:rFonts w:ascii="Souvenir" w:hAnsi="Souvenir" w:cs="Times New Roman"/>
        </w:rPr>
        <w:t>form of credit facilities.</w:t>
      </w:r>
    </w:p>
    <w:p w14:paraId="69E5DBDD" w14:textId="77777777" w:rsidR="00F11846" w:rsidRDefault="00F11846" w:rsidP="00453F6B">
      <w:pPr>
        <w:pStyle w:val="ListParagraph"/>
        <w:spacing w:after="0" w:line="240" w:lineRule="auto"/>
        <w:jc w:val="both"/>
        <w:rPr>
          <w:rFonts w:ascii="Souvenir" w:hAnsi="Souvenir" w:cs="Times New Roman"/>
        </w:rPr>
        <w:sectPr w:rsidR="00F11846" w:rsidSect="00F11846">
          <w:type w:val="continuous"/>
          <w:pgSz w:w="12240" w:h="15840"/>
          <w:pgMar w:top="1440" w:right="1440" w:bottom="1440" w:left="1440" w:header="708" w:footer="708" w:gutter="0"/>
          <w:cols w:num="2" w:space="432"/>
          <w:docGrid w:linePitch="360"/>
        </w:sectPr>
      </w:pPr>
    </w:p>
    <w:p w14:paraId="00FD0048" w14:textId="77777777" w:rsidR="00F11846" w:rsidRDefault="00F11846" w:rsidP="00453F6B">
      <w:pPr>
        <w:pStyle w:val="Heading1"/>
        <w:spacing w:before="0" w:line="240" w:lineRule="auto"/>
        <w:jc w:val="both"/>
        <w:rPr>
          <w:rFonts w:ascii="Souvenir" w:eastAsiaTheme="minorHAnsi" w:hAnsi="Souvenir" w:cstheme="minorBidi"/>
          <w:b w:val="0"/>
          <w:bCs w:val="0"/>
          <w:color w:val="auto"/>
          <w:sz w:val="22"/>
          <w:szCs w:val="22"/>
          <w:lang w:eastAsia="en-US"/>
        </w:rPr>
        <w:sectPr w:rsidR="00F11846" w:rsidSect="00F11846">
          <w:type w:val="continuous"/>
          <w:pgSz w:w="12240" w:h="15840"/>
          <w:pgMar w:top="1440" w:right="1440" w:bottom="1440" w:left="1440" w:header="708" w:footer="708" w:gutter="0"/>
          <w:cols w:num="2" w:space="432"/>
          <w:docGrid w:linePitch="360"/>
        </w:sectPr>
      </w:pPr>
    </w:p>
    <w:sdt>
      <w:sdtPr>
        <w:rPr>
          <w:rFonts w:ascii="Souvenir" w:eastAsiaTheme="minorHAnsi" w:hAnsi="Souvenir" w:cstheme="minorBidi"/>
          <w:b w:val="0"/>
          <w:bCs w:val="0"/>
          <w:color w:val="auto"/>
          <w:sz w:val="22"/>
          <w:szCs w:val="22"/>
          <w:lang w:eastAsia="en-US"/>
        </w:rPr>
        <w:id w:val="770360576"/>
        <w:docPartObj>
          <w:docPartGallery w:val="Bibliographies"/>
          <w:docPartUnique/>
        </w:docPartObj>
      </w:sdtPr>
      <w:sdtEndPr/>
      <w:sdtContent>
        <w:p w14:paraId="2B7DE4CB" w14:textId="178C6B4C" w:rsidR="002C2071" w:rsidRPr="00C66E0B" w:rsidRDefault="002C2071" w:rsidP="00453F6B">
          <w:pPr>
            <w:pStyle w:val="Heading1"/>
            <w:spacing w:before="0" w:line="240" w:lineRule="auto"/>
            <w:jc w:val="both"/>
            <w:rPr>
              <w:rFonts w:ascii="Souvenir" w:hAnsi="Souvenir" w:cs="Times New Roman"/>
              <w:color w:val="000000" w:themeColor="text1"/>
              <w:sz w:val="22"/>
              <w:szCs w:val="22"/>
            </w:rPr>
          </w:pPr>
          <w:r w:rsidRPr="00C66E0B">
            <w:rPr>
              <w:rFonts w:ascii="Souvenir" w:hAnsi="Souvenir" w:cs="Times New Roman"/>
              <w:color w:val="000000" w:themeColor="text1"/>
              <w:sz w:val="22"/>
              <w:szCs w:val="22"/>
            </w:rPr>
            <w:t>References</w:t>
          </w:r>
        </w:p>
        <w:p w14:paraId="0F535BAB" w14:textId="77777777" w:rsidR="00F11846" w:rsidRDefault="00F11846" w:rsidP="00453F6B">
          <w:pPr>
            <w:pStyle w:val="Bibliography"/>
            <w:spacing w:after="0" w:line="240" w:lineRule="auto"/>
            <w:ind w:left="720" w:hanging="720"/>
            <w:jc w:val="both"/>
            <w:rPr>
              <w:rFonts w:ascii="Souvenir" w:hAnsi="Souvenir" w:cs="Times New Roman"/>
            </w:rPr>
            <w:sectPr w:rsidR="00F11846" w:rsidSect="00F11846">
              <w:type w:val="continuous"/>
              <w:pgSz w:w="12240" w:h="15840"/>
              <w:pgMar w:top="1440" w:right="1440" w:bottom="1440" w:left="1440" w:header="708" w:footer="708" w:gutter="0"/>
              <w:cols w:num="2" w:space="432"/>
              <w:docGrid w:linePitch="360"/>
            </w:sectPr>
          </w:pPr>
        </w:p>
        <w:p w14:paraId="6609A16A" w14:textId="0FD9224E" w:rsidR="003F4F44" w:rsidRPr="002B2A8E" w:rsidRDefault="003F4F44" w:rsidP="003F4F44">
          <w:pPr>
            <w:pStyle w:val="Bibliography"/>
            <w:spacing w:after="120" w:line="240" w:lineRule="auto"/>
            <w:ind w:left="720" w:hanging="720"/>
            <w:jc w:val="both"/>
            <w:rPr>
              <w:rFonts w:ascii="Souvenir" w:hAnsi="Souvenir" w:cs="Times New Roman"/>
            </w:rPr>
          </w:pPr>
          <w:r w:rsidRPr="002B2A8E">
            <w:rPr>
              <w:rFonts w:ascii="Souvenir" w:hAnsi="Souvenir" w:cs="Times New Roman"/>
            </w:rPr>
            <w:t>Adetola, B.O</w:t>
          </w:r>
          <w:r>
            <w:rPr>
              <w:rFonts w:ascii="Souvenir" w:hAnsi="Souvenir" w:cs="Times New Roman"/>
            </w:rPr>
            <w:t>,</w:t>
          </w:r>
          <w:r w:rsidRPr="002B2A8E">
            <w:rPr>
              <w:rFonts w:ascii="Souvenir" w:hAnsi="Souvenir" w:cs="Times New Roman"/>
            </w:rPr>
            <w:t xml:space="preserve"> </w:t>
          </w:r>
          <w:r w:rsidRPr="00DF1DB1">
            <w:rPr>
              <w:rFonts w:ascii="Souvenir" w:hAnsi="Souvenir" w:cs="Times New Roman"/>
              <w:noProof/>
            </w:rPr>
            <w:t>and</w:t>
          </w:r>
          <w:r w:rsidRPr="002B2A8E">
            <w:rPr>
              <w:rFonts w:ascii="Souvenir" w:hAnsi="Souvenir" w:cs="Times New Roman"/>
            </w:rPr>
            <w:t xml:space="preserve"> Osanyinleye, G.D (2016).</w:t>
          </w:r>
          <w:r w:rsidRPr="002B2A8E">
            <w:t xml:space="preserve"> </w:t>
          </w:r>
          <w:r w:rsidRPr="002B2A8E">
            <w:rPr>
              <w:rFonts w:ascii="Souvenir" w:hAnsi="Souvenir" w:cs="Times New Roman"/>
            </w:rPr>
            <w:t>Influence of Community Perception on Tourism Acceptability of Osun Osogbo Sacred Grove, Nigeria</w:t>
          </w:r>
          <w:r>
            <w:rPr>
              <w:rFonts w:ascii="Souvenir" w:hAnsi="Souvenir" w:cs="Times New Roman"/>
            </w:rPr>
            <w:t xml:space="preserve"> </w:t>
          </w:r>
          <w:r w:rsidRPr="002B2A8E">
            <w:rPr>
              <w:rFonts w:ascii="Souvenir" w:hAnsi="Souvenir" w:cs="Times New Roman"/>
              <w:i/>
            </w:rPr>
            <w:t>Journal of Researches in Agricultural Sciences</w:t>
          </w:r>
          <w:r w:rsidR="00A15902">
            <w:rPr>
              <w:rFonts w:ascii="Souvenir" w:hAnsi="Souvenir" w:cs="Times New Roman"/>
            </w:rPr>
            <w:t xml:space="preserve"> </w:t>
          </w:r>
          <w:r w:rsidRPr="002B2A8E">
            <w:rPr>
              <w:rFonts w:ascii="Souvenir" w:hAnsi="Souvenir" w:cs="Times New Roman"/>
            </w:rPr>
            <w:t>4</w:t>
          </w:r>
          <w:r w:rsidR="00A15902">
            <w:rPr>
              <w:rFonts w:ascii="Souvenir" w:hAnsi="Souvenir" w:cs="Times New Roman"/>
            </w:rPr>
            <w:t xml:space="preserve"> (1</w:t>
          </w:r>
          <w:r w:rsidRPr="002B2A8E">
            <w:rPr>
              <w:rFonts w:ascii="Souvenir" w:hAnsi="Souvenir" w:cs="Times New Roman"/>
            </w:rPr>
            <w:t>&amp;2</w:t>
          </w:r>
          <w:r w:rsidR="00A15902">
            <w:rPr>
              <w:rFonts w:ascii="Souvenir" w:hAnsi="Souvenir" w:cs="Times New Roman"/>
            </w:rPr>
            <w:t>):</w:t>
          </w:r>
          <w:r w:rsidRPr="002B2A8E">
            <w:rPr>
              <w:rFonts w:ascii="Souvenir" w:hAnsi="Souvenir" w:cs="Times New Roman"/>
            </w:rPr>
            <w:t xml:space="preserve"> 25-32. </w:t>
          </w:r>
        </w:p>
        <w:p w14:paraId="17BF0C07" w14:textId="1805BFC3" w:rsidR="00E35E42" w:rsidRPr="00C66E0B" w:rsidRDefault="002C2071" w:rsidP="00453F6B">
          <w:pPr>
            <w:pStyle w:val="Bibliography"/>
            <w:spacing w:after="0" w:line="240" w:lineRule="auto"/>
            <w:ind w:left="720" w:hanging="720"/>
            <w:jc w:val="both"/>
            <w:rPr>
              <w:rFonts w:ascii="Souvenir" w:hAnsi="Souvenir" w:cs="Times New Roman"/>
              <w:noProof/>
            </w:rPr>
          </w:pPr>
          <w:r w:rsidRPr="00C66E0B">
            <w:rPr>
              <w:rFonts w:ascii="Souvenir" w:hAnsi="Souvenir" w:cs="Times New Roman"/>
            </w:rPr>
            <w:fldChar w:fldCharType="begin"/>
          </w:r>
          <w:r w:rsidRPr="00C66E0B">
            <w:rPr>
              <w:rFonts w:ascii="Souvenir" w:hAnsi="Souvenir" w:cs="Times New Roman"/>
            </w:rPr>
            <w:instrText xml:space="preserve"> BIBLIOGRAPHY </w:instrText>
          </w:r>
          <w:r w:rsidRPr="00C66E0B">
            <w:rPr>
              <w:rFonts w:ascii="Souvenir" w:hAnsi="Souvenir" w:cs="Times New Roman"/>
            </w:rPr>
            <w:fldChar w:fldCharType="separate"/>
          </w:r>
          <w:r w:rsidR="00792B2F">
            <w:rPr>
              <w:rFonts w:ascii="Souvenir" w:hAnsi="Souvenir" w:cs="Times New Roman"/>
              <w:noProof/>
            </w:rPr>
            <w:t>Ajake, A.O. (2015). Influence of marketing s</w:t>
          </w:r>
          <w:r w:rsidR="00E35E42" w:rsidRPr="00C66E0B">
            <w:rPr>
              <w:rFonts w:ascii="Souvenir" w:hAnsi="Souvenir" w:cs="Times New Roman"/>
              <w:noProof/>
            </w:rPr>
            <w:t xml:space="preserve">trategies on </w:t>
          </w:r>
          <w:r w:rsidR="00792B2F">
            <w:rPr>
              <w:rFonts w:ascii="Souvenir" w:hAnsi="Souvenir" w:cs="Times New Roman"/>
              <w:noProof/>
            </w:rPr>
            <w:t>t</w:t>
          </w:r>
          <w:r w:rsidR="00E35E42" w:rsidRPr="00C66E0B">
            <w:rPr>
              <w:rFonts w:ascii="Souvenir" w:hAnsi="Souvenir" w:cs="Times New Roman"/>
              <w:noProof/>
            </w:rPr>
            <w:t xml:space="preserve">ourists’ </w:t>
          </w:r>
          <w:r w:rsidR="00792B2F">
            <w:rPr>
              <w:rFonts w:ascii="Souvenir" w:hAnsi="Souvenir" w:cs="Times New Roman"/>
              <w:noProof/>
            </w:rPr>
            <w:t>c</w:t>
          </w:r>
          <w:r w:rsidR="00E35E42" w:rsidRPr="00C66E0B">
            <w:rPr>
              <w:rFonts w:ascii="Souvenir" w:hAnsi="Souvenir" w:cs="Times New Roman"/>
              <w:noProof/>
            </w:rPr>
            <w:t xml:space="preserve">hoice of </w:t>
          </w:r>
          <w:r w:rsidR="00792B2F">
            <w:rPr>
              <w:rFonts w:ascii="Souvenir" w:hAnsi="Souvenir" w:cs="Times New Roman"/>
              <w:noProof/>
            </w:rPr>
            <w:t>d</w:t>
          </w:r>
          <w:r w:rsidR="00E35E42" w:rsidRPr="00C66E0B">
            <w:rPr>
              <w:rFonts w:ascii="Souvenir" w:hAnsi="Souvenir" w:cs="Times New Roman"/>
              <w:noProof/>
            </w:rPr>
            <w:t xml:space="preserve">estination </w:t>
          </w:r>
          <w:r w:rsidR="00792B2F">
            <w:rPr>
              <w:rFonts w:ascii="Souvenir" w:hAnsi="Souvenir" w:cs="Times New Roman"/>
              <w:noProof/>
            </w:rPr>
            <w:t>a</w:t>
          </w:r>
          <w:r w:rsidR="00E35E42" w:rsidRPr="00C66E0B">
            <w:rPr>
              <w:rFonts w:ascii="Souvenir" w:hAnsi="Souvenir" w:cs="Times New Roman"/>
              <w:noProof/>
            </w:rPr>
            <w:t xml:space="preserve">rea in Cross River State, Nigeria. </w:t>
          </w:r>
          <w:r w:rsidR="00E35E42" w:rsidRPr="00C66E0B">
            <w:rPr>
              <w:rFonts w:ascii="Souvenir" w:hAnsi="Souvenir" w:cs="Times New Roman"/>
              <w:i/>
              <w:iCs/>
              <w:noProof/>
            </w:rPr>
            <w:t xml:space="preserve">American Journal of Tourism Management </w:t>
          </w:r>
          <w:r w:rsidR="00E35E42" w:rsidRPr="00792B2F">
            <w:rPr>
              <w:rFonts w:ascii="Souvenir" w:hAnsi="Souvenir" w:cs="Times New Roman"/>
              <w:iCs/>
              <w:noProof/>
            </w:rPr>
            <w:t>4</w:t>
          </w:r>
          <w:r w:rsidR="00792B2F">
            <w:rPr>
              <w:rFonts w:ascii="Souvenir" w:hAnsi="Souvenir" w:cs="Times New Roman"/>
              <w:noProof/>
            </w:rPr>
            <w:t>(3):</w:t>
          </w:r>
          <w:r w:rsidR="00E35E42" w:rsidRPr="00C66E0B">
            <w:rPr>
              <w:rFonts w:ascii="Souvenir" w:hAnsi="Souvenir" w:cs="Times New Roman"/>
              <w:noProof/>
            </w:rPr>
            <w:t xml:space="preserve"> 61-76.</w:t>
          </w:r>
        </w:p>
        <w:p w14:paraId="173D1893" w14:textId="2F9A62E0" w:rsidR="00E35E42" w:rsidRPr="00C66E0B" w:rsidRDefault="00E35E42" w:rsidP="00453F6B">
          <w:pPr>
            <w:pStyle w:val="Bibliography"/>
            <w:spacing w:after="0" w:line="240" w:lineRule="auto"/>
            <w:ind w:left="720" w:hanging="720"/>
            <w:jc w:val="both"/>
            <w:rPr>
              <w:rFonts w:ascii="Souvenir" w:hAnsi="Souvenir" w:cs="Times New Roman"/>
              <w:noProof/>
            </w:rPr>
          </w:pPr>
          <w:r w:rsidRPr="00C66E0B">
            <w:rPr>
              <w:rFonts w:ascii="Souvenir" w:hAnsi="Souvenir" w:cs="Times New Roman"/>
              <w:noProof/>
            </w:rPr>
            <w:t xml:space="preserve">Aka, D., Okorie, N. </w:t>
          </w:r>
          <w:r w:rsidR="00A61BC6">
            <w:rPr>
              <w:rFonts w:ascii="Souvenir" w:hAnsi="Souvenir" w:cs="Times New Roman"/>
              <w:noProof/>
            </w:rPr>
            <w:t>and</w:t>
          </w:r>
          <w:r w:rsidRPr="00C66E0B">
            <w:rPr>
              <w:rFonts w:ascii="Souvenir" w:hAnsi="Souvenir" w:cs="Times New Roman"/>
              <w:noProof/>
            </w:rPr>
            <w:t xml:space="preserve"> Kehinde, O.J. (2015). Advert exposure on consumer purchase decisions: An empirical study on MTN Nigeria. </w:t>
          </w:r>
          <w:r w:rsidRPr="00C66E0B">
            <w:rPr>
              <w:rFonts w:ascii="Souvenir" w:hAnsi="Souvenir" w:cs="Times New Roman"/>
              <w:i/>
              <w:iCs/>
              <w:noProof/>
            </w:rPr>
            <w:t xml:space="preserve">Journal of Accounting and Auditing: Research </w:t>
          </w:r>
          <w:r w:rsidR="00A61BC6">
            <w:rPr>
              <w:rFonts w:ascii="Souvenir" w:hAnsi="Souvenir" w:cs="Times New Roman"/>
              <w:i/>
              <w:iCs/>
              <w:noProof/>
            </w:rPr>
            <w:t>and</w:t>
          </w:r>
          <w:r w:rsidR="00792B2F">
            <w:rPr>
              <w:rFonts w:ascii="Souvenir" w:hAnsi="Souvenir" w:cs="Times New Roman"/>
              <w:i/>
              <w:iCs/>
              <w:noProof/>
            </w:rPr>
            <w:t xml:space="preserve"> Practice</w:t>
          </w:r>
          <w:r w:rsidRPr="00C66E0B">
            <w:rPr>
              <w:rFonts w:ascii="Souvenir" w:hAnsi="Souvenir" w:cs="Times New Roman"/>
              <w:i/>
              <w:iCs/>
              <w:noProof/>
            </w:rPr>
            <w:t xml:space="preserve"> </w:t>
          </w:r>
          <w:r w:rsidRPr="00792B2F">
            <w:rPr>
              <w:rFonts w:ascii="Souvenir" w:hAnsi="Souvenir" w:cs="Times New Roman"/>
              <w:iCs/>
              <w:noProof/>
            </w:rPr>
            <w:t>2</w:t>
          </w:r>
          <w:r w:rsidR="00792B2F">
            <w:rPr>
              <w:rFonts w:ascii="Souvenir" w:hAnsi="Souvenir" w:cs="Times New Roman"/>
              <w:noProof/>
            </w:rPr>
            <w:t>(4):</w:t>
          </w:r>
          <w:r w:rsidRPr="00C66E0B">
            <w:rPr>
              <w:rFonts w:ascii="Souvenir" w:hAnsi="Souvenir" w:cs="Times New Roman"/>
              <w:noProof/>
            </w:rPr>
            <w:t xml:space="preserve"> 12-18.</w:t>
          </w:r>
        </w:p>
        <w:p w14:paraId="3BA92BD8" w14:textId="77777777" w:rsidR="003F4F44" w:rsidRDefault="00E35E42" w:rsidP="003F4F44">
          <w:pPr>
            <w:pStyle w:val="Bibliography"/>
            <w:spacing w:after="0" w:line="240" w:lineRule="auto"/>
            <w:ind w:left="720" w:hanging="720"/>
            <w:jc w:val="both"/>
            <w:rPr>
              <w:rFonts w:ascii="Souvenir" w:hAnsi="Souvenir" w:cs="Times New Roman"/>
              <w:noProof/>
            </w:rPr>
          </w:pPr>
          <w:r w:rsidRPr="00C66E0B">
            <w:rPr>
              <w:rFonts w:ascii="Souvenir" w:hAnsi="Souvenir" w:cs="Times New Roman"/>
              <w:noProof/>
            </w:rPr>
            <w:t xml:space="preserve">Awunyo-Vitor, D., Ayimey, E.K. </w:t>
          </w:r>
          <w:r w:rsidR="00A61BC6">
            <w:rPr>
              <w:rFonts w:ascii="Souvenir" w:hAnsi="Souvenir" w:cs="Times New Roman"/>
              <w:noProof/>
            </w:rPr>
            <w:t>and</w:t>
          </w:r>
          <w:r w:rsidRPr="00C66E0B">
            <w:rPr>
              <w:rFonts w:ascii="Souvenir" w:hAnsi="Souvenir" w:cs="Times New Roman"/>
              <w:noProof/>
            </w:rPr>
            <w:t xml:space="preserve"> Gayibor, R.A. (2013). </w:t>
          </w:r>
          <w:r w:rsidRPr="00C66E0B">
            <w:rPr>
              <w:rFonts w:ascii="Souvenir" w:hAnsi="Souvenir" w:cs="Times New Roman"/>
              <w:i/>
              <w:iCs/>
              <w:noProof/>
            </w:rPr>
            <w:t xml:space="preserve">Does </w:t>
          </w:r>
          <w:r w:rsidR="00792B2F">
            <w:rPr>
              <w:rFonts w:ascii="Souvenir" w:hAnsi="Souvenir" w:cs="Times New Roman"/>
              <w:i/>
              <w:iCs/>
              <w:noProof/>
            </w:rPr>
            <w:t>S</w:t>
          </w:r>
          <w:r w:rsidRPr="00C66E0B">
            <w:rPr>
              <w:rFonts w:ascii="Souvenir" w:hAnsi="Souvenir" w:cs="Times New Roman"/>
              <w:i/>
              <w:iCs/>
              <w:noProof/>
            </w:rPr>
            <w:t xml:space="preserve">ales </w:t>
          </w:r>
          <w:r w:rsidR="00792B2F">
            <w:rPr>
              <w:rFonts w:ascii="Souvenir" w:hAnsi="Souvenir" w:cs="Times New Roman"/>
              <w:i/>
              <w:iCs/>
              <w:noProof/>
            </w:rPr>
            <w:t>P</w:t>
          </w:r>
          <w:r w:rsidRPr="00C66E0B">
            <w:rPr>
              <w:rFonts w:ascii="Souvenir" w:hAnsi="Souvenir" w:cs="Times New Roman"/>
              <w:i/>
              <w:iCs/>
              <w:noProof/>
            </w:rPr>
            <w:t xml:space="preserve">romotion </w:t>
          </w:r>
          <w:r w:rsidR="00792B2F">
            <w:rPr>
              <w:rFonts w:ascii="Souvenir" w:hAnsi="Souvenir" w:cs="Times New Roman"/>
              <w:i/>
              <w:iCs/>
              <w:noProof/>
            </w:rPr>
            <w:t>I</w:t>
          </w:r>
          <w:r w:rsidRPr="00C66E0B">
            <w:rPr>
              <w:rFonts w:ascii="Souvenir" w:hAnsi="Souvenir" w:cs="Times New Roman"/>
              <w:i/>
              <w:iCs/>
              <w:noProof/>
            </w:rPr>
            <w:t xml:space="preserve">nfluence </w:t>
          </w:r>
          <w:r w:rsidR="00792B2F">
            <w:rPr>
              <w:rFonts w:ascii="Souvenir" w:hAnsi="Souvenir" w:cs="Times New Roman"/>
              <w:i/>
              <w:iCs/>
              <w:noProof/>
            </w:rPr>
            <w:t>B</w:t>
          </w:r>
          <w:r w:rsidRPr="00C66E0B">
            <w:rPr>
              <w:rFonts w:ascii="Souvenir" w:hAnsi="Souvenir" w:cs="Times New Roman"/>
              <w:i/>
              <w:iCs/>
              <w:noProof/>
            </w:rPr>
            <w:t xml:space="preserve">uyer </w:t>
          </w:r>
          <w:r w:rsidR="00792B2F">
            <w:rPr>
              <w:rFonts w:ascii="Souvenir" w:hAnsi="Souvenir" w:cs="Times New Roman"/>
              <w:i/>
              <w:iCs/>
              <w:noProof/>
            </w:rPr>
            <w:t>B</w:t>
          </w:r>
          <w:r w:rsidRPr="00F9590C">
            <w:rPr>
              <w:rFonts w:ascii="Souvenir" w:hAnsi="Souvenir" w:cs="Times New Roman"/>
              <w:i/>
              <w:iCs/>
              <w:noProof/>
            </w:rPr>
            <w:t>ehaviour</w:t>
          </w:r>
          <w:r w:rsidRPr="00C66E0B">
            <w:rPr>
              <w:rFonts w:ascii="Souvenir" w:hAnsi="Souvenir" w:cs="Times New Roman"/>
              <w:i/>
              <w:iCs/>
              <w:noProof/>
            </w:rPr>
            <w:t xml:space="preserve">? A </w:t>
          </w:r>
          <w:r w:rsidR="00792B2F">
            <w:rPr>
              <w:rFonts w:ascii="Souvenir" w:hAnsi="Souvenir" w:cs="Times New Roman"/>
              <w:i/>
              <w:iCs/>
              <w:noProof/>
            </w:rPr>
            <w:t>S</w:t>
          </w:r>
          <w:r w:rsidRPr="00C66E0B">
            <w:rPr>
              <w:rFonts w:ascii="Souvenir" w:hAnsi="Souvenir" w:cs="Times New Roman"/>
              <w:i/>
              <w:iCs/>
              <w:noProof/>
            </w:rPr>
            <w:t xml:space="preserve">tudy of PZ </w:t>
          </w:r>
          <w:r w:rsidR="00F9590C">
            <w:rPr>
              <w:rFonts w:ascii="Souvenir" w:hAnsi="Souvenir" w:cs="Times New Roman"/>
              <w:i/>
              <w:iCs/>
              <w:noProof/>
            </w:rPr>
            <w:t>C</w:t>
          </w:r>
          <w:r w:rsidRPr="00F9590C">
            <w:rPr>
              <w:rFonts w:ascii="Souvenir" w:hAnsi="Souvenir" w:cs="Times New Roman"/>
              <w:i/>
              <w:iCs/>
              <w:noProof/>
            </w:rPr>
            <w:t>ussons</w:t>
          </w:r>
          <w:r w:rsidR="00792B2F">
            <w:rPr>
              <w:rFonts w:ascii="Souvenir" w:hAnsi="Souvenir" w:cs="Times New Roman"/>
              <w:i/>
              <w:iCs/>
              <w:noProof/>
            </w:rPr>
            <w:t xml:space="preserve"> L</w:t>
          </w:r>
          <w:r w:rsidRPr="00C66E0B">
            <w:rPr>
              <w:rFonts w:ascii="Souvenir" w:hAnsi="Souvenir" w:cs="Times New Roman"/>
              <w:i/>
              <w:iCs/>
              <w:noProof/>
            </w:rPr>
            <w:t>imited.</w:t>
          </w:r>
          <w:r w:rsidRPr="00C66E0B">
            <w:rPr>
              <w:rFonts w:ascii="Souvenir" w:hAnsi="Souvenir" w:cs="Times New Roman"/>
              <w:noProof/>
            </w:rPr>
            <w:t xml:space="preserve"> </w:t>
          </w:r>
          <w:r w:rsidR="003F4F44">
            <w:rPr>
              <w:rFonts w:ascii="Souvenir" w:hAnsi="Souvenir" w:cs="Times New Roman"/>
              <w:noProof/>
            </w:rPr>
            <w:t xml:space="preserve"> </w:t>
          </w:r>
        </w:p>
        <w:p w14:paraId="1DE48371" w14:textId="54BDB908" w:rsidR="00E35E42" w:rsidRPr="003F4F44" w:rsidRDefault="003F4F44" w:rsidP="003F4F44">
          <w:pPr>
            <w:pStyle w:val="Bibliography"/>
            <w:spacing w:after="0" w:line="240" w:lineRule="auto"/>
            <w:ind w:left="720" w:hanging="720"/>
            <w:jc w:val="both"/>
            <w:rPr>
              <w:rFonts w:ascii="Souvenir" w:hAnsi="Souvenir" w:cs="Times New Roman"/>
              <w:noProof/>
            </w:rPr>
          </w:pPr>
          <w:r>
            <w:rPr>
              <w:rFonts w:ascii="Souvenir" w:hAnsi="Souvenir" w:cs="Times New Roman"/>
              <w:noProof/>
            </w:rPr>
            <w:t>Beebe, J.</w:t>
          </w:r>
          <w:r w:rsidR="00D97914">
            <w:rPr>
              <w:rFonts w:ascii="Souvenir" w:hAnsi="Souvenir" w:cs="Times New Roman"/>
              <w:noProof/>
            </w:rPr>
            <w:t xml:space="preserve"> (1995). Basic concepts and t</w:t>
          </w:r>
          <w:r w:rsidRPr="003F4F44">
            <w:rPr>
              <w:rFonts w:ascii="Souvenir" w:hAnsi="Souvenir" w:cs="Times New Roman"/>
              <w:noProof/>
            </w:rPr>
            <w:t xml:space="preserve">echniques of Rapid Appraisal. </w:t>
          </w:r>
          <w:r w:rsidRPr="00D97914">
            <w:rPr>
              <w:rFonts w:ascii="Souvenir" w:hAnsi="Souvenir" w:cs="Times New Roman"/>
              <w:i/>
              <w:noProof/>
            </w:rPr>
            <w:t>Human Organization.</w:t>
          </w:r>
          <w:r>
            <w:rPr>
              <w:rFonts w:ascii="Souvenir" w:hAnsi="Souvenir" w:cs="Times New Roman"/>
              <w:noProof/>
            </w:rPr>
            <w:t xml:space="preserve"> </w:t>
          </w:r>
          <w:r w:rsidRPr="003F4F44">
            <w:rPr>
              <w:rFonts w:ascii="Souvenir" w:hAnsi="Souvenir" w:cs="Times New Roman"/>
              <w:noProof/>
            </w:rPr>
            <w:t>54. 10.17730/humo.54.1.k84tv883mr2756l3.</w:t>
          </w:r>
        </w:p>
        <w:p w14:paraId="629336D4" w14:textId="470145C2" w:rsidR="00E35E42" w:rsidRPr="00C66E0B" w:rsidRDefault="00792B2F" w:rsidP="00453F6B">
          <w:pPr>
            <w:pStyle w:val="Bibliography"/>
            <w:spacing w:after="0" w:line="240" w:lineRule="auto"/>
            <w:ind w:left="720" w:hanging="720"/>
            <w:jc w:val="both"/>
            <w:rPr>
              <w:rFonts w:ascii="Souvenir" w:hAnsi="Souvenir" w:cs="Times New Roman"/>
              <w:noProof/>
            </w:rPr>
          </w:pPr>
          <w:r>
            <w:rPr>
              <w:rFonts w:ascii="Souvenir" w:hAnsi="Souvenir" w:cs="Times New Roman"/>
              <w:noProof/>
            </w:rPr>
            <w:t>Chaiboonsri, C.</w:t>
          </w:r>
          <w:r w:rsidR="000E4FD6">
            <w:rPr>
              <w:rFonts w:ascii="Souvenir" w:hAnsi="Souvenir" w:cs="Times New Roman"/>
              <w:noProof/>
            </w:rPr>
            <w:t>,</w:t>
          </w:r>
          <w:r w:rsidR="00E35E42" w:rsidRPr="00C66E0B">
            <w:rPr>
              <w:rFonts w:ascii="Souvenir" w:hAnsi="Souvenir" w:cs="Times New Roman"/>
              <w:noProof/>
            </w:rPr>
            <w:t xml:space="preserve"> </w:t>
          </w:r>
          <w:r w:rsidR="000E4FD6">
            <w:rPr>
              <w:rFonts w:ascii="Souvenir" w:hAnsi="Souvenir" w:cs="Times New Roman"/>
              <w:noProof/>
            </w:rPr>
            <w:t>a</w:t>
          </w:r>
          <w:r w:rsidR="00A61BC6" w:rsidRPr="000E4FD6">
            <w:rPr>
              <w:rFonts w:ascii="Souvenir" w:hAnsi="Souvenir" w:cs="Times New Roman"/>
              <w:noProof/>
            </w:rPr>
            <w:t>and</w:t>
          </w:r>
          <w:r w:rsidR="00E35E42" w:rsidRPr="00C66E0B">
            <w:rPr>
              <w:rFonts w:ascii="Souvenir" w:hAnsi="Souvenir" w:cs="Times New Roman"/>
              <w:noProof/>
            </w:rPr>
            <w:t xml:space="preserve"> Chaitip. (2008). A structural equation model: Thailand’s international tourism demand for </w:t>
          </w:r>
          <w:r w:rsidR="00F9590C">
            <w:rPr>
              <w:rFonts w:ascii="Souvenir" w:hAnsi="Souvenir" w:cs="Times New Roman"/>
              <w:noProof/>
            </w:rPr>
            <w:t xml:space="preserve">a </w:t>
          </w:r>
          <w:r w:rsidR="00E35E42" w:rsidRPr="00F9590C">
            <w:rPr>
              <w:rFonts w:ascii="Souvenir" w:hAnsi="Souvenir" w:cs="Times New Roman"/>
              <w:noProof/>
            </w:rPr>
            <w:t>tourist</w:t>
          </w:r>
          <w:r w:rsidR="00E35E42" w:rsidRPr="00C66E0B">
            <w:rPr>
              <w:rFonts w:ascii="Souvenir" w:hAnsi="Souvenir" w:cs="Times New Roman"/>
              <w:noProof/>
            </w:rPr>
            <w:t xml:space="preserve"> destination. </w:t>
          </w:r>
          <w:r w:rsidR="00E35E42" w:rsidRPr="00C66E0B">
            <w:rPr>
              <w:rFonts w:ascii="Souvenir" w:hAnsi="Souvenir" w:cs="Times New Roman"/>
              <w:i/>
              <w:iCs/>
              <w:noProof/>
            </w:rPr>
            <w:t>Annals of the University of Petro</w:t>
          </w:r>
          <w:r w:rsidR="00E35E42" w:rsidRPr="00C66E0B">
            <w:rPr>
              <w:rFonts w:ascii="Cambria" w:hAnsi="Cambria" w:cs="Cambria"/>
              <w:i/>
              <w:iCs/>
              <w:noProof/>
            </w:rPr>
            <w:t>ş</w:t>
          </w:r>
          <w:r w:rsidR="00E35E42" w:rsidRPr="00C66E0B">
            <w:rPr>
              <w:rFonts w:ascii="Souvenir" w:hAnsi="Souvenir" w:cs="Times New Roman"/>
              <w:i/>
              <w:iCs/>
              <w:noProof/>
            </w:rPr>
            <w:t xml:space="preserve">ani, Economics, </w:t>
          </w:r>
          <w:r w:rsidR="00E35E42" w:rsidRPr="00792B2F">
            <w:rPr>
              <w:rFonts w:ascii="Souvenir" w:hAnsi="Souvenir" w:cs="Times New Roman"/>
              <w:iCs/>
              <w:noProof/>
            </w:rPr>
            <w:t>8</w:t>
          </w:r>
          <w:r w:rsidR="00E35E42" w:rsidRPr="00C66E0B">
            <w:rPr>
              <w:rFonts w:ascii="Souvenir" w:hAnsi="Souvenir" w:cs="Times New Roman"/>
              <w:noProof/>
            </w:rPr>
            <w:t>(1)</w:t>
          </w:r>
          <w:r>
            <w:rPr>
              <w:rFonts w:ascii="Souvenir" w:hAnsi="Souvenir" w:cs="Times New Roman"/>
              <w:noProof/>
            </w:rPr>
            <w:t>:</w:t>
          </w:r>
          <w:r w:rsidR="00E35E42" w:rsidRPr="00C66E0B">
            <w:rPr>
              <w:rFonts w:ascii="Souvenir" w:hAnsi="Souvenir" w:cs="Times New Roman"/>
              <w:noProof/>
            </w:rPr>
            <w:t xml:space="preserve"> 65-94.</w:t>
          </w:r>
        </w:p>
        <w:p w14:paraId="44AB465F" w14:textId="77777777" w:rsidR="00E35E42" w:rsidRPr="00C66E0B" w:rsidRDefault="00E35E42" w:rsidP="00453F6B">
          <w:pPr>
            <w:pStyle w:val="Bibliography"/>
            <w:spacing w:after="0" w:line="240" w:lineRule="auto"/>
            <w:ind w:left="720" w:hanging="720"/>
            <w:jc w:val="both"/>
            <w:rPr>
              <w:rFonts w:ascii="Souvenir" w:hAnsi="Souvenir" w:cs="Times New Roman"/>
              <w:noProof/>
            </w:rPr>
          </w:pPr>
          <w:r w:rsidRPr="00C66E0B">
            <w:rPr>
              <w:rFonts w:ascii="Souvenir" w:hAnsi="Souvenir" w:cs="Times New Roman"/>
              <w:noProof/>
            </w:rPr>
            <w:t xml:space="preserve">Chaitip, </w:t>
          </w:r>
          <w:r w:rsidR="00792B2F">
            <w:rPr>
              <w:rFonts w:ascii="Souvenir" w:hAnsi="Souvenir" w:cs="Times New Roman"/>
              <w:noProof/>
            </w:rPr>
            <w:t>P., Chaiboonsri, C., Kovács, S.</w:t>
          </w:r>
          <w:r w:rsidRPr="00C66E0B">
            <w:rPr>
              <w:rFonts w:ascii="Souvenir" w:hAnsi="Souvenir" w:cs="Times New Roman"/>
              <w:noProof/>
            </w:rPr>
            <w:t xml:space="preserve"> </w:t>
          </w:r>
          <w:r w:rsidR="00A61BC6">
            <w:rPr>
              <w:rFonts w:ascii="Souvenir" w:hAnsi="Souvenir" w:cs="Times New Roman"/>
              <w:noProof/>
            </w:rPr>
            <w:t>and</w:t>
          </w:r>
          <w:r w:rsidRPr="00C66E0B">
            <w:rPr>
              <w:rFonts w:ascii="Souvenir" w:hAnsi="Souvenir" w:cs="Times New Roman"/>
              <w:noProof/>
            </w:rPr>
            <w:t xml:space="preserve"> Balogh, P. (2008). A structural equation model: Greece’s tourism demand for </w:t>
          </w:r>
          <w:r w:rsidR="00F9590C">
            <w:rPr>
              <w:rFonts w:ascii="Souvenir" w:hAnsi="Souvenir" w:cs="Times New Roman"/>
              <w:noProof/>
            </w:rPr>
            <w:t xml:space="preserve">a </w:t>
          </w:r>
          <w:r w:rsidRPr="00F9590C">
            <w:rPr>
              <w:rFonts w:ascii="Souvenir" w:hAnsi="Souvenir" w:cs="Times New Roman"/>
              <w:noProof/>
            </w:rPr>
            <w:t>tourist</w:t>
          </w:r>
          <w:r w:rsidRPr="00C66E0B">
            <w:rPr>
              <w:rFonts w:ascii="Souvenir" w:hAnsi="Souvenir" w:cs="Times New Roman"/>
              <w:noProof/>
            </w:rPr>
            <w:t xml:space="preserve"> destination. </w:t>
          </w:r>
          <w:r w:rsidRPr="00C66E0B">
            <w:rPr>
              <w:rFonts w:ascii="Souvenir" w:hAnsi="Souvenir" w:cs="Times New Roman"/>
              <w:i/>
              <w:iCs/>
              <w:noProof/>
            </w:rPr>
            <w:t xml:space="preserve">Applied Studies in Agribusiness and </w:t>
          </w:r>
          <w:r w:rsidRPr="00F9590C">
            <w:rPr>
              <w:rFonts w:ascii="Souvenir" w:hAnsi="Souvenir" w:cs="Times New Roman"/>
              <w:i/>
              <w:iCs/>
              <w:noProof/>
            </w:rPr>
            <w:t>Com</w:t>
          </w:r>
          <w:r w:rsidR="00792B2F">
            <w:rPr>
              <w:rFonts w:ascii="Souvenir" w:hAnsi="Souvenir" w:cs="Times New Roman"/>
              <w:i/>
              <w:iCs/>
              <w:noProof/>
            </w:rPr>
            <w:t>m</w:t>
          </w:r>
          <w:r w:rsidRPr="00F9590C">
            <w:rPr>
              <w:rFonts w:ascii="Souvenir" w:hAnsi="Souvenir" w:cs="Times New Roman"/>
              <w:i/>
              <w:iCs/>
              <w:noProof/>
            </w:rPr>
            <w:t>erce</w:t>
          </w:r>
          <w:r w:rsidRPr="00C66E0B">
            <w:rPr>
              <w:rFonts w:ascii="Souvenir" w:hAnsi="Souvenir" w:cs="Times New Roman"/>
              <w:i/>
              <w:iCs/>
              <w:noProof/>
            </w:rPr>
            <w:t xml:space="preserve">, </w:t>
          </w:r>
          <w:r w:rsidRPr="00792B2F">
            <w:rPr>
              <w:rFonts w:ascii="Souvenir" w:hAnsi="Souvenir" w:cs="Times New Roman"/>
              <w:iCs/>
              <w:noProof/>
            </w:rPr>
            <w:t>1</w:t>
          </w:r>
          <w:r w:rsidR="00792B2F">
            <w:rPr>
              <w:rFonts w:ascii="Souvenir" w:hAnsi="Souvenir" w:cs="Times New Roman"/>
              <w:iCs/>
              <w:noProof/>
            </w:rPr>
            <w:t>:</w:t>
          </w:r>
          <w:r w:rsidRPr="00C66E0B">
            <w:rPr>
              <w:rFonts w:ascii="Souvenir" w:hAnsi="Souvenir" w:cs="Times New Roman"/>
              <w:noProof/>
            </w:rPr>
            <w:t xml:space="preserve"> 75-83.</w:t>
          </w:r>
        </w:p>
        <w:p w14:paraId="4D8B73A6" w14:textId="77777777" w:rsidR="007C2DD6" w:rsidRDefault="00792B2F" w:rsidP="007C2DD6">
          <w:pPr>
            <w:spacing w:after="120" w:line="240" w:lineRule="auto"/>
            <w:ind w:left="810" w:hanging="810"/>
            <w:rPr>
              <w:rFonts w:ascii="Souvenir" w:hAnsi="Souvenir"/>
            </w:rPr>
          </w:pPr>
          <w:r>
            <w:rPr>
              <w:rFonts w:ascii="Souvenir" w:hAnsi="Souvenir" w:cs="Times New Roman"/>
              <w:noProof/>
            </w:rPr>
            <w:t>Chong, A.</w:t>
          </w:r>
          <w:r w:rsidR="00E35E42" w:rsidRPr="00C66E0B">
            <w:rPr>
              <w:rFonts w:ascii="Souvenir" w:hAnsi="Souvenir" w:cs="Times New Roman"/>
              <w:noProof/>
            </w:rPr>
            <w:t xml:space="preserve">Y.L., Ch’ng, E., Liu, M.J. </w:t>
          </w:r>
          <w:r w:rsidR="00A61BC6">
            <w:rPr>
              <w:rFonts w:ascii="Souvenir" w:hAnsi="Souvenir" w:cs="Times New Roman"/>
              <w:noProof/>
            </w:rPr>
            <w:t>and</w:t>
          </w:r>
          <w:r w:rsidR="00E35E42" w:rsidRPr="00C66E0B">
            <w:rPr>
              <w:rFonts w:ascii="Souvenir" w:hAnsi="Souvenir" w:cs="Times New Roman"/>
              <w:noProof/>
            </w:rPr>
            <w:t xml:space="preserve"> Li, B. (2017). Predicting consumer</w:t>
          </w:r>
          <w:r>
            <w:rPr>
              <w:rFonts w:ascii="Souvenir" w:hAnsi="Souvenir" w:cs="Times New Roman"/>
              <w:noProof/>
            </w:rPr>
            <w:t xml:space="preserve"> product demands via Big Data: Th</w:t>
          </w:r>
          <w:r w:rsidR="00E35E42" w:rsidRPr="00C66E0B">
            <w:rPr>
              <w:rFonts w:ascii="Souvenir" w:hAnsi="Souvenir" w:cs="Times New Roman"/>
              <w:noProof/>
            </w:rPr>
            <w:t xml:space="preserve">e roles of online promotional marketing and online reviews. </w:t>
          </w:r>
          <w:r w:rsidR="00E35E42" w:rsidRPr="00C66E0B">
            <w:rPr>
              <w:rFonts w:ascii="Souvenir" w:hAnsi="Souvenir" w:cs="Times New Roman"/>
              <w:i/>
              <w:iCs/>
              <w:noProof/>
            </w:rPr>
            <w:t xml:space="preserve">International Journal of Production Research, </w:t>
          </w:r>
          <w:r w:rsidR="00E35E42" w:rsidRPr="00792B2F">
            <w:rPr>
              <w:rFonts w:ascii="Souvenir" w:hAnsi="Souvenir" w:cs="Times New Roman"/>
              <w:iCs/>
              <w:noProof/>
            </w:rPr>
            <w:t>15</w:t>
          </w:r>
          <w:r w:rsidR="00E35E42" w:rsidRPr="00C66E0B">
            <w:rPr>
              <w:rFonts w:ascii="Souvenir" w:hAnsi="Souvenir" w:cs="Times New Roman"/>
              <w:noProof/>
            </w:rPr>
            <w:t>(17)</w:t>
          </w:r>
          <w:r>
            <w:rPr>
              <w:rFonts w:ascii="Souvenir" w:hAnsi="Souvenir" w:cs="Times New Roman"/>
              <w:noProof/>
            </w:rPr>
            <w:t>:</w:t>
          </w:r>
          <w:r w:rsidR="00E35E42" w:rsidRPr="00C66E0B">
            <w:rPr>
              <w:rFonts w:ascii="Souvenir" w:hAnsi="Souvenir" w:cs="Times New Roman"/>
              <w:noProof/>
            </w:rPr>
            <w:t xml:space="preserve"> 5142-5156.</w:t>
          </w:r>
        </w:p>
        <w:p w14:paraId="1AC7682C" w14:textId="1F63AA5D" w:rsidR="007C2DD6" w:rsidRPr="002B2A8E" w:rsidRDefault="007C2DD6" w:rsidP="007C2DD6">
          <w:pPr>
            <w:spacing w:after="120" w:line="240" w:lineRule="auto"/>
            <w:ind w:left="810" w:hanging="810"/>
            <w:rPr>
              <w:rFonts w:ascii="Souvenir" w:hAnsi="Souvenir"/>
            </w:rPr>
          </w:pPr>
          <w:r w:rsidRPr="002B2A8E">
            <w:rPr>
              <w:rFonts w:ascii="Souvenir" w:hAnsi="Souvenir"/>
            </w:rPr>
            <w:t xml:space="preserve">CIA, (2014). </w:t>
          </w:r>
          <w:r w:rsidRPr="005D1F61">
            <w:rPr>
              <w:rFonts w:ascii="Souvenir" w:hAnsi="Souvenir"/>
              <w:i/>
            </w:rPr>
            <w:t>The World Fact Book,</w:t>
          </w:r>
          <w:r w:rsidRPr="002B2A8E">
            <w:rPr>
              <w:rFonts w:ascii="Souvenir" w:hAnsi="Souvenir"/>
            </w:rPr>
            <w:t xml:space="preserve"> Central Intelligence Agency, Washington, DC, 2014</w:t>
          </w:r>
        </w:p>
        <w:p w14:paraId="0F888BF1" w14:textId="77777777" w:rsidR="00E35E42" w:rsidRPr="00C66E0B" w:rsidRDefault="00792B2F" w:rsidP="00453F6B">
          <w:pPr>
            <w:pStyle w:val="Bibliography"/>
            <w:spacing w:after="0" w:line="240" w:lineRule="auto"/>
            <w:ind w:left="720" w:hanging="720"/>
            <w:jc w:val="both"/>
            <w:rPr>
              <w:rFonts w:ascii="Souvenir" w:hAnsi="Souvenir" w:cs="Times New Roman"/>
              <w:noProof/>
            </w:rPr>
          </w:pPr>
          <w:r>
            <w:rPr>
              <w:rFonts w:ascii="Souvenir" w:hAnsi="Souvenir" w:cs="Times New Roman"/>
              <w:noProof/>
            </w:rPr>
            <w:t>Eraqi, M.</w:t>
          </w:r>
          <w:r w:rsidR="00E35E42" w:rsidRPr="00C66E0B">
            <w:rPr>
              <w:rFonts w:ascii="Souvenir" w:hAnsi="Souvenir" w:cs="Times New Roman"/>
              <w:noProof/>
            </w:rPr>
            <w:t xml:space="preserve">I. (2006). Tourism services quality (TourServQual) in Egypt: The viewpoints of external and internal customers. </w:t>
          </w:r>
          <w:r w:rsidR="00E35E42" w:rsidRPr="00C66E0B">
            <w:rPr>
              <w:rFonts w:ascii="Souvenir" w:hAnsi="Souvenir" w:cs="Times New Roman"/>
              <w:i/>
              <w:iCs/>
              <w:noProof/>
            </w:rPr>
            <w:t>Benchmarking: An International Journal</w:t>
          </w:r>
          <w:r>
            <w:rPr>
              <w:rFonts w:ascii="Souvenir" w:hAnsi="Souvenir" w:cs="Times New Roman"/>
              <w:iCs/>
              <w:noProof/>
            </w:rPr>
            <w:t>:</w:t>
          </w:r>
          <w:r w:rsidR="00E35E42" w:rsidRPr="00C66E0B">
            <w:rPr>
              <w:rFonts w:ascii="Souvenir" w:hAnsi="Souvenir" w:cs="Times New Roman"/>
              <w:noProof/>
            </w:rPr>
            <w:t xml:space="preserve"> 469-492.</w:t>
          </w:r>
        </w:p>
        <w:p w14:paraId="046D4DA2" w14:textId="6E511D9F" w:rsidR="00E35E42" w:rsidRPr="00C66E0B" w:rsidRDefault="00E35E42" w:rsidP="00453F6B">
          <w:pPr>
            <w:pStyle w:val="Bibliography"/>
            <w:spacing w:after="0" w:line="240" w:lineRule="auto"/>
            <w:ind w:left="720" w:hanging="720"/>
            <w:jc w:val="both"/>
            <w:rPr>
              <w:rFonts w:ascii="Souvenir" w:hAnsi="Souvenir" w:cs="Times New Roman"/>
              <w:noProof/>
            </w:rPr>
          </w:pPr>
          <w:r w:rsidRPr="00C66E0B">
            <w:rPr>
              <w:rFonts w:ascii="Souvenir" w:hAnsi="Souvenir" w:cs="Times New Roman"/>
              <w:noProof/>
            </w:rPr>
            <w:t xml:space="preserve">Gallup, E. (2014). </w:t>
          </w:r>
          <w:r w:rsidR="00792B2F">
            <w:rPr>
              <w:rFonts w:ascii="Souvenir" w:hAnsi="Souvenir" w:cs="Times New Roman"/>
              <w:i/>
              <w:iCs/>
              <w:noProof/>
            </w:rPr>
            <w:t xml:space="preserve">The Myth of </w:t>
          </w:r>
          <w:r w:rsidR="00792B2F" w:rsidRPr="00792B2F">
            <w:rPr>
              <w:rFonts w:ascii="Souvenir" w:hAnsi="Souvenir" w:cs="Times New Roman"/>
              <w:i/>
              <w:iCs/>
              <w:noProof/>
            </w:rPr>
            <w:t>S</w:t>
          </w:r>
          <w:r w:rsidRPr="00792B2F">
            <w:rPr>
              <w:rFonts w:ascii="Souvenir" w:hAnsi="Souvenir" w:cs="Times New Roman"/>
              <w:i/>
              <w:iCs/>
              <w:noProof/>
            </w:rPr>
            <w:t>ocial</w:t>
          </w:r>
          <w:r w:rsidRPr="00C66E0B">
            <w:rPr>
              <w:rFonts w:ascii="Souvenir" w:hAnsi="Souvenir" w:cs="Times New Roman"/>
              <w:i/>
              <w:iCs/>
              <w:noProof/>
            </w:rPr>
            <w:t xml:space="preserve"> </w:t>
          </w:r>
          <w:r w:rsidR="00792B2F">
            <w:rPr>
              <w:rFonts w:ascii="Souvenir" w:hAnsi="Souvenir" w:cs="Times New Roman"/>
              <w:i/>
              <w:iCs/>
              <w:noProof/>
            </w:rPr>
            <w:t>M</w:t>
          </w:r>
          <w:r w:rsidRPr="00C66E0B">
            <w:rPr>
              <w:rFonts w:ascii="Souvenir" w:hAnsi="Souvenir" w:cs="Times New Roman"/>
              <w:i/>
              <w:iCs/>
              <w:noProof/>
            </w:rPr>
            <w:t>edia.</w:t>
          </w:r>
          <w:r w:rsidRPr="00C66E0B">
            <w:rPr>
              <w:rFonts w:ascii="Souvenir" w:hAnsi="Souvenir" w:cs="Times New Roman"/>
              <w:noProof/>
            </w:rPr>
            <w:t xml:space="preserve"> </w:t>
          </w:r>
          <w:r w:rsidR="005A37C8" w:rsidRPr="005A37C8">
            <w:rPr>
              <w:rFonts w:ascii="Souvenir" w:hAnsi="Souvenir" w:cs="Times New Roman"/>
              <w:noProof/>
            </w:rPr>
            <w:t>https://online.wsj.com/public/resources/documents/sac_report_11_socialmedia_061114.pdf</w:t>
          </w:r>
          <w:r w:rsidR="005A37C8">
            <w:rPr>
              <w:rFonts w:ascii="Souvenir" w:hAnsi="Souvenir" w:cs="Times New Roman"/>
              <w:noProof/>
            </w:rPr>
            <w:t>. Accessed on /11/2018.</w:t>
          </w:r>
        </w:p>
        <w:p w14:paraId="7047F25A" w14:textId="2649718D" w:rsidR="00E35E42" w:rsidRPr="00C66E0B" w:rsidRDefault="00792B2F" w:rsidP="00453F6B">
          <w:pPr>
            <w:pStyle w:val="Bibliography"/>
            <w:spacing w:after="0" w:line="240" w:lineRule="auto"/>
            <w:ind w:left="720" w:hanging="720"/>
            <w:jc w:val="both"/>
            <w:rPr>
              <w:rFonts w:ascii="Souvenir" w:hAnsi="Souvenir" w:cs="Times New Roman"/>
              <w:noProof/>
            </w:rPr>
          </w:pPr>
          <w:r>
            <w:rPr>
              <w:rFonts w:ascii="Souvenir" w:hAnsi="Souvenir" w:cs="Times New Roman"/>
              <w:noProof/>
            </w:rPr>
            <w:t>Gama, A.W.</w:t>
          </w:r>
          <w:r w:rsidR="00E35E42" w:rsidRPr="00C66E0B">
            <w:rPr>
              <w:rFonts w:ascii="Souvenir" w:hAnsi="Souvenir" w:cs="Times New Roman"/>
              <w:noProof/>
            </w:rPr>
            <w:t xml:space="preserve">S., Rustiarini, N.W. </w:t>
          </w:r>
          <w:r w:rsidR="00A61BC6">
            <w:rPr>
              <w:rFonts w:ascii="Souvenir" w:hAnsi="Souvenir" w:cs="Times New Roman"/>
              <w:noProof/>
            </w:rPr>
            <w:t>and</w:t>
          </w:r>
          <w:r w:rsidR="00E35E42" w:rsidRPr="00C66E0B">
            <w:rPr>
              <w:rFonts w:ascii="Souvenir" w:hAnsi="Souvenir" w:cs="Times New Roman"/>
              <w:noProof/>
            </w:rPr>
            <w:t xml:space="preserve"> Anggraini, N.P.N. (2018). Imaging and </w:t>
          </w:r>
          <w:r>
            <w:rPr>
              <w:rFonts w:ascii="Souvenir" w:hAnsi="Souvenir" w:cs="Times New Roman"/>
              <w:noProof/>
            </w:rPr>
            <w:t>p</w:t>
          </w:r>
          <w:r w:rsidR="00E35E42" w:rsidRPr="00C66E0B">
            <w:rPr>
              <w:rFonts w:ascii="Souvenir" w:hAnsi="Souvenir" w:cs="Times New Roman"/>
              <w:noProof/>
            </w:rPr>
            <w:t xml:space="preserve">urchasing </w:t>
          </w:r>
          <w:r>
            <w:rPr>
              <w:rFonts w:ascii="Souvenir" w:hAnsi="Souvenir" w:cs="Times New Roman"/>
              <w:noProof/>
            </w:rPr>
            <w:t>d</w:t>
          </w:r>
          <w:r w:rsidR="00E35E42" w:rsidRPr="00C66E0B">
            <w:rPr>
              <w:rFonts w:ascii="Souvenir" w:hAnsi="Souvenir" w:cs="Times New Roman"/>
              <w:noProof/>
            </w:rPr>
            <w:t xml:space="preserve">ecision in </w:t>
          </w:r>
          <w:r w:rsidRPr="000E4FD6">
            <w:rPr>
              <w:rFonts w:ascii="Souvenir" w:hAnsi="Souvenir" w:cs="Times New Roman"/>
              <w:noProof/>
            </w:rPr>
            <w:t>t</w:t>
          </w:r>
          <w:r w:rsidR="00E35E42" w:rsidRPr="000E4FD6">
            <w:rPr>
              <w:rFonts w:ascii="Souvenir" w:hAnsi="Souvenir" w:cs="Times New Roman"/>
              <w:noProof/>
            </w:rPr>
            <w:t>raditional</w:t>
          </w:r>
          <w:r w:rsidR="00E35E42" w:rsidRPr="00C66E0B">
            <w:rPr>
              <w:rFonts w:ascii="Souvenir" w:hAnsi="Souvenir" w:cs="Times New Roman"/>
              <w:noProof/>
            </w:rPr>
            <w:t xml:space="preserve"> </w:t>
          </w:r>
          <w:r>
            <w:rPr>
              <w:rFonts w:ascii="Souvenir" w:hAnsi="Souvenir" w:cs="Times New Roman"/>
              <w:noProof/>
            </w:rPr>
            <w:t>a</w:t>
          </w:r>
          <w:r w:rsidR="00E35E42" w:rsidRPr="00C66E0B">
            <w:rPr>
              <w:rFonts w:ascii="Souvenir" w:hAnsi="Souvenir" w:cs="Times New Roman"/>
              <w:noProof/>
            </w:rPr>
            <w:t xml:space="preserve">rt </w:t>
          </w:r>
          <w:r>
            <w:rPr>
              <w:rFonts w:ascii="Souvenir" w:hAnsi="Souvenir" w:cs="Times New Roman"/>
              <w:noProof/>
            </w:rPr>
            <w:t>m</w:t>
          </w:r>
          <w:r w:rsidR="00E35E42" w:rsidRPr="00C66E0B">
            <w:rPr>
              <w:rFonts w:ascii="Souvenir" w:hAnsi="Souvenir" w:cs="Times New Roman"/>
              <w:noProof/>
            </w:rPr>
            <w:t xml:space="preserve">arket. </w:t>
          </w:r>
          <w:r w:rsidR="00E35E42" w:rsidRPr="00C66E0B">
            <w:rPr>
              <w:rFonts w:ascii="Souvenir" w:hAnsi="Souvenir" w:cs="Times New Roman"/>
              <w:i/>
              <w:iCs/>
              <w:noProof/>
            </w:rPr>
            <w:t xml:space="preserve">International Research Journal of Management, </w:t>
          </w:r>
          <w:r w:rsidR="00D97914">
            <w:rPr>
              <w:rFonts w:ascii="Souvenir" w:hAnsi="Souvenir" w:cs="Times New Roman"/>
              <w:i/>
              <w:iCs/>
              <w:noProof/>
            </w:rPr>
            <w:t>IT and Social Sciences (IRJMIS)</w:t>
          </w:r>
          <w:r w:rsidR="00E35E42" w:rsidRPr="00C66E0B">
            <w:rPr>
              <w:rFonts w:ascii="Souvenir" w:hAnsi="Souvenir" w:cs="Times New Roman"/>
              <w:i/>
              <w:iCs/>
              <w:noProof/>
            </w:rPr>
            <w:t xml:space="preserve"> </w:t>
          </w:r>
          <w:r w:rsidR="00E35E42" w:rsidRPr="00792B2F">
            <w:rPr>
              <w:rFonts w:ascii="Souvenir" w:hAnsi="Souvenir" w:cs="Times New Roman"/>
              <w:iCs/>
              <w:noProof/>
            </w:rPr>
            <w:t>5</w:t>
          </w:r>
          <w:r w:rsidR="00E35E42" w:rsidRPr="00C66E0B">
            <w:rPr>
              <w:rFonts w:ascii="Souvenir" w:hAnsi="Souvenir" w:cs="Times New Roman"/>
              <w:noProof/>
            </w:rPr>
            <w:t>(2)</w:t>
          </w:r>
          <w:r>
            <w:rPr>
              <w:rFonts w:ascii="Souvenir" w:hAnsi="Souvenir" w:cs="Times New Roman"/>
              <w:noProof/>
            </w:rPr>
            <w:t>:</w:t>
          </w:r>
          <w:r w:rsidR="00E35E42" w:rsidRPr="00C66E0B">
            <w:rPr>
              <w:rFonts w:ascii="Souvenir" w:hAnsi="Souvenir" w:cs="Times New Roman"/>
              <w:noProof/>
            </w:rPr>
            <w:t xml:space="preserve"> 175-185.</w:t>
          </w:r>
        </w:p>
        <w:p w14:paraId="132950DF" w14:textId="77777777" w:rsidR="00E35E42" w:rsidRPr="00C66E0B" w:rsidRDefault="00792B2F" w:rsidP="00453F6B">
          <w:pPr>
            <w:pStyle w:val="Bibliography"/>
            <w:spacing w:after="0" w:line="240" w:lineRule="auto"/>
            <w:ind w:left="720" w:hanging="720"/>
            <w:jc w:val="both"/>
            <w:rPr>
              <w:rFonts w:ascii="Souvenir" w:hAnsi="Souvenir" w:cs="Times New Roman"/>
              <w:noProof/>
            </w:rPr>
          </w:pPr>
          <w:r>
            <w:rPr>
              <w:rFonts w:ascii="Souvenir" w:hAnsi="Souvenir" w:cs="Times New Roman"/>
              <w:noProof/>
            </w:rPr>
            <w:t>Ghafran, M.</w:t>
          </w:r>
          <w:r w:rsidR="00E35E42" w:rsidRPr="00C66E0B">
            <w:rPr>
              <w:rFonts w:ascii="Souvenir" w:hAnsi="Souvenir" w:cs="Times New Roman"/>
              <w:noProof/>
            </w:rPr>
            <w:t xml:space="preserve">A. (2014). The promotional tools and situational factors’ impact on </w:t>
          </w:r>
          <w:r w:rsidR="00E35E42" w:rsidRPr="000E4FD6">
            <w:rPr>
              <w:rFonts w:ascii="Souvenir" w:hAnsi="Souvenir" w:cs="Times New Roman"/>
              <w:noProof/>
            </w:rPr>
            <w:t>consumer</w:t>
          </w:r>
          <w:r w:rsidR="00E35E42" w:rsidRPr="00C66E0B">
            <w:rPr>
              <w:rFonts w:ascii="Souvenir" w:hAnsi="Souvenir" w:cs="Times New Roman"/>
              <w:noProof/>
            </w:rPr>
            <w:t xml:space="preserve"> buying behaviour and sales promotion. </w:t>
          </w:r>
          <w:r w:rsidR="00E35E42" w:rsidRPr="00C66E0B">
            <w:rPr>
              <w:rFonts w:ascii="Souvenir" w:hAnsi="Souvenir" w:cs="Times New Roman"/>
              <w:i/>
              <w:iCs/>
              <w:noProof/>
            </w:rPr>
            <w:t xml:space="preserve">Journal of Public Administration and Governance, </w:t>
          </w:r>
          <w:r w:rsidR="00E35E42" w:rsidRPr="00792B2F">
            <w:rPr>
              <w:rFonts w:ascii="Souvenir" w:hAnsi="Souvenir" w:cs="Times New Roman"/>
              <w:iCs/>
              <w:noProof/>
            </w:rPr>
            <w:t>4</w:t>
          </w:r>
          <w:r w:rsidR="00E35E42" w:rsidRPr="00C66E0B">
            <w:rPr>
              <w:rFonts w:ascii="Souvenir" w:hAnsi="Souvenir" w:cs="Times New Roman"/>
              <w:noProof/>
            </w:rPr>
            <w:t>(2), 20.</w:t>
          </w:r>
        </w:p>
        <w:p w14:paraId="33103D53" w14:textId="77777777" w:rsidR="00E35E42" w:rsidRPr="00C66E0B" w:rsidRDefault="00792B2F" w:rsidP="00453F6B">
          <w:pPr>
            <w:pStyle w:val="Bibliography"/>
            <w:spacing w:after="0" w:line="240" w:lineRule="auto"/>
            <w:ind w:left="720" w:hanging="720"/>
            <w:jc w:val="both"/>
            <w:rPr>
              <w:rFonts w:ascii="Souvenir" w:hAnsi="Souvenir" w:cs="Times New Roman"/>
              <w:noProof/>
            </w:rPr>
          </w:pPr>
          <w:r>
            <w:rPr>
              <w:rFonts w:ascii="Souvenir" w:hAnsi="Souvenir" w:cs="Times New Roman"/>
              <w:noProof/>
            </w:rPr>
            <w:t>Gupta, P.</w:t>
          </w:r>
          <w:r w:rsidR="00E35E42" w:rsidRPr="00C66E0B">
            <w:rPr>
              <w:rFonts w:ascii="Souvenir" w:hAnsi="Souvenir" w:cs="Times New Roman"/>
              <w:noProof/>
            </w:rPr>
            <w:t xml:space="preserve"> </w:t>
          </w:r>
          <w:r w:rsidR="00A61BC6">
            <w:rPr>
              <w:rFonts w:ascii="Souvenir" w:hAnsi="Souvenir" w:cs="Times New Roman"/>
              <w:noProof/>
            </w:rPr>
            <w:t>and</w:t>
          </w:r>
          <w:r w:rsidR="00E35E42" w:rsidRPr="00C66E0B">
            <w:rPr>
              <w:rFonts w:ascii="Souvenir" w:hAnsi="Souvenir" w:cs="Times New Roman"/>
              <w:noProof/>
            </w:rPr>
            <w:t xml:space="preserve"> Verma, A. (2010). An analysis of </w:t>
          </w:r>
          <w:r w:rsidR="00E35E42" w:rsidRPr="000E4FD6">
            <w:rPr>
              <w:rFonts w:ascii="Souvenir" w:hAnsi="Souvenir" w:cs="Times New Roman"/>
              <w:noProof/>
            </w:rPr>
            <w:t>strategy</w:t>
          </w:r>
          <w:r w:rsidR="00E35E42" w:rsidRPr="00C66E0B">
            <w:rPr>
              <w:rFonts w:ascii="Souvenir" w:hAnsi="Souvenir" w:cs="Times New Roman"/>
              <w:noProof/>
            </w:rPr>
            <w:t xml:space="preserve"> of internet marketing in indian scenario. </w:t>
          </w:r>
          <w:r w:rsidR="00E35E42" w:rsidRPr="00C66E0B">
            <w:rPr>
              <w:rFonts w:ascii="Souvenir" w:hAnsi="Souvenir" w:cs="Times New Roman"/>
              <w:i/>
              <w:iCs/>
              <w:noProof/>
            </w:rPr>
            <w:t xml:space="preserve">International Journal of Research, </w:t>
          </w:r>
          <w:r w:rsidR="00E35E42" w:rsidRPr="00792B2F">
            <w:rPr>
              <w:rFonts w:ascii="Souvenir" w:hAnsi="Souvenir" w:cs="Times New Roman"/>
              <w:iCs/>
              <w:noProof/>
            </w:rPr>
            <w:t>5</w:t>
          </w:r>
          <w:r w:rsidR="00E35E42" w:rsidRPr="00C66E0B">
            <w:rPr>
              <w:rFonts w:ascii="Souvenir" w:hAnsi="Souvenir" w:cs="Times New Roman"/>
              <w:noProof/>
            </w:rPr>
            <w:t>(15)</w:t>
          </w:r>
          <w:r>
            <w:rPr>
              <w:rFonts w:ascii="Souvenir" w:hAnsi="Souvenir" w:cs="Times New Roman"/>
              <w:noProof/>
            </w:rPr>
            <w:t>:</w:t>
          </w:r>
          <w:r w:rsidR="00E35E42" w:rsidRPr="00C66E0B">
            <w:rPr>
              <w:rFonts w:ascii="Souvenir" w:hAnsi="Souvenir" w:cs="Times New Roman"/>
              <w:noProof/>
            </w:rPr>
            <w:t xml:space="preserve"> 687-702.</w:t>
          </w:r>
        </w:p>
        <w:p w14:paraId="110D697B" w14:textId="77777777" w:rsidR="00E35E42" w:rsidRPr="00C66E0B" w:rsidRDefault="00792B2F" w:rsidP="00453F6B">
          <w:pPr>
            <w:pStyle w:val="Bibliography"/>
            <w:spacing w:after="0" w:line="240" w:lineRule="auto"/>
            <w:ind w:left="720" w:hanging="720"/>
            <w:jc w:val="both"/>
            <w:rPr>
              <w:rFonts w:ascii="Souvenir" w:hAnsi="Souvenir" w:cs="Times New Roman"/>
              <w:noProof/>
            </w:rPr>
          </w:pPr>
          <w:r>
            <w:rPr>
              <w:rFonts w:ascii="Souvenir" w:hAnsi="Souvenir" w:cs="Times New Roman"/>
              <w:noProof/>
            </w:rPr>
            <w:t>Ismail, A.</w:t>
          </w:r>
          <w:r w:rsidR="00E35E42" w:rsidRPr="00C66E0B">
            <w:rPr>
              <w:rFonts w:ascii="Souvenir" w:hAnsi="Souvenir" w:cs="Times New Roman"/>
              <w:noProof/>
            </w:rPr>
            <w:t xml:space="preserve">R. (2017). The influence of perceived social media marketing activities on brand loyalty: The mediation effect of brand and value consciousness. </w:t>
          </w:r>
          <w:r w:rsidR="00E35E42" w:rsidRPr="00C66E0B">
            <w:rPr>
              <w:rFonts w:ascii="Souvenir" w:hAnsi="Souvenir" w:cs="Times New Roman"/>
              <w:i/>
              <w:iCs/>
              <w:noProof/>
            </w:rPr>
            <w:t xml:space="preserve">Asia Pacific Journal of Marketing and Logistics, </w:t>
          </w:r>
          <w:r w:rsidR="00E35E42" w:rsidRPr="00792B2F">
            <w:rPr>
              <w:rFonts w:ascii="Souvenir" w:hAnsi="Souvenir" w:cs="Times New Roman"/>
              <w:iCs/>
              <w:noProof/>
            </w:rPr>
            <w:t>29</w:t>
          </w:r>
          <w:r w:rsidR="00E35E42" w:rsidRPr="00C66E0B">
            <w:rPr>
              <w:rFonts w:ascii="Souvenir" w:hAnsi="Souvenir" w:cs="Times New Roman"/>
              <w:noProof/>
            </w:rPr>
            <w:t>(1)</w:t>
          </w:r>
          <w:r>
            <w:rPr>
              <w:rFonts w:ascii="Souvenir" w:hAnsi="Souvenir" w:cs="Times New Roman"/>
              <w:noProof/>
            </w:rPr>
            <w:t>:</w:t>
          </w:r>
          <w:r w:rsidR="00E35E42" w:rsidRPr="00C66E0B">
            <w:rPr>
              <w:rFonts w:ascii="Souvenir" w:hAnsi="Souvenir" w:cs="Times New Roman"/>
              <w:noProof/>
            </w:rPr>
            <w:t xml:space="preserve"> 129-144.</w:t>
          </w:r>
        </w:p>
        <w:p w14:paraId="4A943C5F" w14:textId="77777777" w:rsidR="00E35E42" w:rsidRPr="00C66E0B" w:rsidRDefault="00792B2F" w:rsidP="00453F6B">
          <w:pPr>
            <w:pStyle w:val="Bibliography"/>
            <w:spacing w:after="0" w:line="240" w:lineRule="auto"/>
            <w:ind w:left="720" w:hanging="720"/>
            <w:jc w:val="both"/>
            <w:rPr>
              <w:rFonts w:ascii="Souvenir" w:hAnsi="Souvenir" w:cs="Times New Roman"/>
              <w:noProof/>
            </w:rPr>
          </w:pPr>
          <w:r>
            <w:rPr>
              <w:rFonts w:ascii="Souvenir" w:hAnsi="Souvenir" w:cs="Times New Roman"/>
              <w:noProof/>
            </w:rPr>
            <w:t>Kaplan, A.</w:t>
          </w:r>
          <w:r w:rsidR="00E35E42" w:rsidRPr="00C66E0B">
            <w:rPr>
              <w:rFonts w:ascii="Souvenir" w:hAnsi="Souvenir" w:cs="Times New Roman"/>
              <w:noProof/>
            </w:rPr>
            <w:t xml:space="preserve">M. </w:t>
          </w:r>
          <w:r w:rsidR="00A61BC6">
            <w:rPr>
              <w:rFonts w:ascii="Souvenir" w:hAnsi="Souvenir" w:cs="Times New Roman"/>
              <w:noProof/>
            </w:rPr>
            <w:t>and</w:t>
          </w:r>
          <w:r w:rsidR="00E35E42" w:rsidRPr="00C66E0B">
            <w:rPr>
              <w:rFonts w:ascii="Souvenir" w:hAnsi="Souvenir" w:cs="Times New Roman"/>
              <w:noProof/>
            </w:rPr>
            <w:t xml:space="preserve"> Haenlein, M. (2010). Users of the world, unite! The challeng</w:t>
          </w:r>
          <w:r>
            <w:rPr>
              <w:rFonts w:ascii="Souvenir" w:hAnsi="Souvenir" w:cs="Times New Roman"/>
              <w:noProof/>
            </w:rPr>
            <w:t>es and opportunities of social m</w:t>
          </w:r>
          <w:r w:rsidR="00E35E42" w:rsidRPr="00C66E0B">
            <w:rPr>
              <w:rFonts w:ascii="Souvenir" w:hAnsi="Souvenir" w:cs="Times New Roman"/>
              <w:noProof/>
            </w:rPr>
            <w:t xml:space="preserve">edia. </w:t>
          </w:r>
          <w:r w:rsidR="00E35E42" w:rsidRPr="00C66E0B">
            <w:rPr>
              <w:rFonts w:ascii="Souvenir" w:hAnsi="Souvenir" w:cs="Times New Roman"/>
              <w:i/>
              <w:iCs/>
              <w:noProof/>
            </w:rPr>
            <w:t xml:space="preserve">Business </w:t>
          </w:r>
          <w:r>
            <w:rPr>
              <w:rFonts w:ascii="Souvenir" w:hAnsi="Souvenir" w:cs="Times New Roman"/>
              <w:i/>
              <w:iCs/>
              <w:noProof/>
            </w:rPr>
            <w:t>H</w:t>
          </w:r>
          <w:r w:rsidR="00E35E42" w:rsidRPr="00C66E0B">
            <w:rPr>
              <w:rFonts w:ascii="Souvenir" w:hAnsi="Souvenir" w:cs="Times New Roman"/>
              <w:i/>
              <w:iCs/>
              <w:noProof/>
            </w:rPr>
            <w:t xml:space="preserve">orizons, </w:t>
          </w:r>
          <w:r w:rsidR="00E35E42" w:rsidRPr="00792B2F">
            <w:rPr>
              <w:rFonts w:ascii="Souvenir" w:hAnsi="Souvenir" w:cs="Times New Roman"/>
              <w:iCs/>
              <w:noProof/>
            </w:rPr>
            <w:t>53</w:t>
          </w:r>
          <w:r w:rsidR="00E35E42" w:rsidRPr="00C66E0B">
            <w:rPr>
              <w:rFonts w:ascii="Souvenir" w:hAnsi="Souvenir" w:cs="Times New Roman"/>
              <w:noProof/>
            </w:rPr>
            <w:t>(1)</w:t>
          </w:r>
          <w:r>
            <w:rPr>
              <w:rFonts w:ascii="Souvenir" w:hAnsi="Souvenir" w:cs="Times New Roman"/>
              <w:noProof/>
            </w:rPr>
            <w:t>:</w:t>
          </w:r>
          <w:r w:rsidR="00E35E42" w:rsidRPr="00C66E0B">
            <w:rPr>
              <w:rFonts w:ascii="Souvenir" w:hAnsi="Souvenir" w:cs="Times New Roman"/>
              <w:noProof/>
            </w:rPr>
            <w:t xml:space="preserve"> 59-68.</w:t>
          </w:r>
        </w:p>
        <w:p w14:paraId="33DCD431" w14:textId="77777777" w:rsidR="00E35E42" w:rsidRPr="00C66E0B" w:rsidRDefault="00E35E42" w:rsidP="00453F6B">
          <w:pPr>
            <w:pStyle w:val="Bibliography"/>
            <w:spacing w:after="0" w:line="240" w:lineRule="auto"/>
            <w:ind w:left="720" w:hanging="720"/>
            <w:jc w:val="both"/>
            <w:rPr>
              <w:rFonts w:ascii="Souvenir" w:hAnsi="Souvenir" w:cs="Times New Roman"/>
              <w:noProof/>
            </w:rPr>
          </w:pPr>
          <w:r w:rsidRPr="00C66E0B">
            <w:rPr>
              <w:rFonts w:ascii="Souvenir" w:hAnsi="Souvenir" w:cs="Times New Roman"/>
              <w:noProof/>
            </w:rPr>
            <w:t xml:space="preserve">Kehinde, O.J., Ogunnaike, O.O., Akinbode, M. </w:t>
          </w:r>
          <w:r w:rsidR="00A61BC6">
            <w:rPr>
              <w:rFonts w:ascii="Souvenir" w:hAnsi="Souvenir" w:cs="Times New Roman"/>
              <w:noProof/>
            </w:rPr>
            <w:t>and</w:t>
          </w:r>
          <w:r w:rsidRPr="00C66E0B">
            <w:rPr>
              <w:rFonts w:ascii="Souvenir" w:hAnsi="Souvenir" w:cs="Times New Roman"/>
              <w:noProof/>
            </w:rPr>
            <w:t xml:space="preserve"> Aka, D. (2016). Effective advertising: tool for achieving client-customer relationships. </w:t>
          </w:r>
          <w:r w:rsidRPr="00C66E0B">
            <w:rPr>
              <w:rFonts w:ascii="Souvenir" w:hAnsi="Souvenir" w:cs="Times New Roman"/>
              <w:i/>
              <w:iCs/>
              <w:noProof/>
            </w:rPr>
            <w:t xml:space="preserve">Journal of Media Studies, </w:t>
          </w:r>
          <w:r w:rsidRPr="00792B2F">
            <w:rPr>
              <w:rFonts w:ascii="Souvenir" w:hAnsi="Souvenir" w:cs="Times New Roman"/>
              <w:iCs/>
              <w:noProof/>
            </w:rPr>
            <w:t>2</w:t>
          </w:r>
          <w:r w:rsidRPr="00C66E0B">
            <w:rPr>
              <w:rFonts w:ascii="Souvenir" w:hAnsi="Souvenir" w:cs="Times New Roman"/>
              <w:noProof/>
            </w:rPr>
            <w:t>(1)</w:t>
          </w:r>
          <w:r w:rsidR="00792B2F">
            <w:rPr>
              <w:rFonts w:ascii="Souvenir" w:hAnsi="Souvenir" w:cs="Times New Roman"/>
              <w:noProof/>
            </w:rPr>
            <w:t>:</w:t>
          </w:r>
          <w:r w:rsidRPr="00C66E0B">
            <w:rPr>
              <w:rFonts w:ascii="Souvenir" w:hAnsi="Souvenir" w:cs="Times New Roman"/>
              <w:noProof/>
            </w:rPr>
            <w:t xml:space="preserve"> 18-24.</w:t>
          </w:r>
        </w:p>
        <w:p w14:paraId="39C520CF" w14:textId="77777777" w:rsidR="00E35E42" w:rsidRPr="00C66E0B" w:rsidRDefault="00792B2F" w:rsidP="00453F6B">
          <w:pPr>
            <w:pStyle w:val="Bibliography"/>
            <w:spacing w:after="0" w:line="240" w:lineRule="auto"/>
            <w:ind w:left="720" w:hanging="720"/>
            <w:jc w:val="both"/>
            <w:rPr>
              <w:rFonts w:ascii="Souvenir" w:hAnsi="Souvenir" w:cs="Times New Roman"/>
              <w:noProof/>
            </w:rPr>
          </w:pPr>
          <w:r>
            <w:rPr>
              <w:rFonts w:ascii="Souvenir" w:hAnsi="Souvenir" w:cs="Times New Roman"/>
              <w:noProof/>
            </w:rPr>
            <w:t>Khuong, M.</w:t>
          </w:r>
          <w:r w:rsidR="00E35E42" w:rsidRPr="00C66E0B">
            <w:rPr>
              <w:rFonts w:ascii="Souvenir" w:hAnsi="Souvenir" w:cs="Times New Roman"/>
              <w:noProof/>
            </w:rPr>
            <w:t xml:space="preserve">N., Hoa, N.V.A. </w:t>
          </w:r>
          <w:r w:rsidR="00A61BC6">
            <w:rPr>
              <w:rFonts w:ascii="Souvenir" w:hAnsi="Souvenir" w:cs="Times New Roman"/>
              <w:noProof/>
            </w:rPr>
            <w:t>and</w:t>
          </w:r>
          <w:r w:rsidR="00E35E42" w:rsidRPr="00C66E0B">
            <w:rPr>
              <w:rFonts w:ascii="Souvenir" w:hAnsi="Souvenir" w:cs="Times New Roman"/>
              <w:noProof/>
            </w:rPr>
            <w:t xml:space="preserve"> Nguyen, T.D. (2016). The effect of television commercials on customers' </w:t>
          </w:r>
          <w:r w:rsidR="00E35E42" w:rsidRPr="00792B2F">
            <w:rPr>
              <w:rFonts w:ascii="Souvenir" w:hAnsi="Souvenir" w:cs="Times New Roman"/>
              <w:noProof/>
            </w:rPr>
            <w:t>loyalty</w:t>
          </w:r>
          <w:r>
            <w:rPr>
              <w:rFonts w:ascii="Souvenir" w:hAnsi="Souvenir" w:cs="Times New Roman"/>
              <w:i/>
              <w:noProof/>
            </w:rPr>
            <w:t>-</w:t>
          </w:r>
          <w:r>
            <w:rPr>
              <w:rFonts w:ascii="Souvenir" w:hAnsi="Souvenir" w:cs="Times New Roman"/>
              <w:noProof/>
            </w:rPr>
            <w:t xml:space="preserve"> A</w:t>
          </w:r>
          <w:r w:rsidR="00E35E42" w:rsidRPr="00C66E0B">
            <w:rPr>
              <w:rFonts w:ascii="Souvenir" w:hAnsi="Souvenir" w:cs="Times New Roman"/>
              <w:noProof/>
            </w:rPr>
            <w:t xml:space="preserve"> mediation </w:t>
          </w:r>
          <w:r w:rsidR="00E35E42" w:rsidRPr="00792B2F">
            <w:rPr>
              <w:rFonts w:ascii="Souvenir" w:hAnsi="Souvenir" w:cs="Times New Roman"/>
              <w:noProof/>
            </w:rPr>
            <w:t>analysis</w:t>
          </w:r>
          <w:r w:rsidR="00E35E42" w:rsidRPr="00C66E0B">
            <w:rPr>
              <w:rFonts w:ascii="Souvenir" w:hAnsi="Souvenir" w:cs="Times New Roman"/>
              <w:noProof/>
            </w:rPr>
            <w:t xml:space="preserve"> of brand awareness. </w:t>
          </w:r>
          <w:r w:rsidR="00E35E42" w:rsidRPr="00C66E0B">
            <w:rPr>
              <w:rFonts w:ascii="Souvenir" w:hAnsi="Souvenir" w:cs="Times New Roman"/>
              <w:i/>
              <w:iCs/>
              <w:noProof/>
            </w:rPr>
            <w:t xml:space="preserve">International Journal of Trade, Economics and Finance, </w:t>
          </w:r>
          <w:r w:rsidR="00E35E42" w:rsidRPr="00792B2F">
            <w:rPr>
              <w:rFonts w:ascii="Souvenir" w:hAnsi="Souvenir" w:cs="Times New Roman"/>
              <w:iCs/>
              <w:noProof/>
            </w:rPr>
            <w:t>7</w:t>
          </w:r>
          <w:r w:rsidR="00E35E42" w:rsidRPr="00C66E0B">
            <w:rPr>
              <w:rFonts w:ascii="Souvenir" w:hAnsi="Souvenir" w:cs="Times New Roman"/>
              <w:noProof/>
            </w:rPr>
            <w:t>(2)</w:t>
          </w:r>
          <w:r>
            <w:rPr>
              <w:rFonts w:ascii="Souvenir" w:hAnsi="Souvenir" w:cs="Times New Roman"/>
              <w:noProof/>
            </w:rPr>
            <w:t>:</w:t>
          </w:r>
          <w:r w:rsidR="00E35E42" w:rsidRPr="00C66E0B">
            <w:rPr>
              <w:rFonts w:ascii="Souvenir" w:hAnsi="Souvenir" w:cs="Times New Roman"/>
              <w:noProof/>
            </w:rPr>
            <w:t xml:space="preserve"> 18-22.</w:t>
          </w:r>
        </w:p>
        <w:p w14:paraId="5A888A34" w14:textId="77777777" w:rsidR="00E35E42" w:rsidRPr="00C66E0B" w:rsidRDefault="00792B2F" w:rsidP="00453F6B">
          <w:pPr>
            <w:pStyle w:val="Bibliography"/>
            <w:spacing w:after="0" w:line="240" w:lineRule="auto"/>
            <w:ind w:left="720" w:hanging="720"/>
            <w:jc w:val="both"/>
            <w:rPr>
              <w:rFonts w:ascii="Souvenir" w:hAnsi="Souvenir" w:cs="Times New Roman"/>
              <w:noProof/>
            </w:rPr>
          </w:pPr>
          <w:r>
            <w:rPr>
              <w:rFonts w:ascii="Souvenir" w:hAnsi="Souvenir" w:cs="Times New Roman"/>
              <w:noProof/>
            </w:rPr>
            <w:t>Kozinets, R.V., De Valck, K., Wojnicki, A.</w:t>
          </w:r>
          <w:r w:rsidR="00E35E42" w:rsidRPr="00C66E0B">
            <w:rPr>
              <w:rFonts w:ascii="Souvenir" w:hAnsi="Souvenir" w:cs="Times New Roman"/>
              <w:noProof/>
            </w:rPr>
            <w:t xml:space="preserve">C. </w:t>
          </w:r>
          <w:r w:rsidR="00A61BC6">
            <w:rPr>
              <w:rFonts w:ascii="Souvenir" w:hAnsi="Souvenir" w:cs="Times New Roman"/>
              <w:noProof/>
            </w:rPr>
            <w:t>and</w:t>
          </w:r>
          <w:r w:rsidR="00E35E42" w:rsidRPr="00C66E0B">
            <w:rPr>
              <w:rFonts w:ascii="Souvenir" w:hAnsi="Souvenir" w:cs="Times New Roman"/>
              <w:noProof/>
            </w:rPr>
            <w:t xml:space="preserve"> Wilner, S.J. (2010). Networked narratives: Understanding word-of-mouth marketing in online communities. </w:t>
          </w:r>
          <w:r>
            <w:rPr>
              <w:rFonts w:ascii="Souvenir" w:hAnsi="Souvenir" w:cs="Times New Roman"/>
              <w:i/>
              <w:iCs/>
              <w:noProof/>
            </w:rPr>
            <w:t>Journal of M</w:t>
          </w:r>
          <w:r w:rsidR="00E35E42" w:rsidRPr="00C66E0B">
            <w:rPr>
              <w:rFonts w:ascii="Souvenir" w:hAnsi="Souvenir" w:cs="Times New Roman"/>
              <w:i/>
              <w:iCs/>
              <w:noProof/>
            </w:rPr>
            <w:t xml:space="preserve">arketing, </w:t>
          </w:r>
          <w:r w:rsidR="00E35E42" w:rsidRPr="00792B2F">
            <w:rPr>
              <w:rFonts w:ascii="Souvenir" w:hAnsi="Souvenir" w:cs="Times New Roman"/>
              <w:iCs/>
              <w:noProof/>
            </w:rPr>
            <w:t>74</w:t>
          </w:r>
          <w:r w:rsidR="00E35E42" w:rsidRPr="00C66E0B">
            <w:rPr>
              <w:rFonts w:ascii="Souvenir" w:hAnsi="Souvenir" w:cs="Times New Roman"/>
              <w:noProof/>
            </w:rPr>
            <w:t>(2)</w:t>
          </w:r>
          <w:r>
            <w:rPr>
              <w:rFonts w:ascii="Souvenir" w:hAnsi="Souvenir" w:cs="Times New Roman"/>
              <w:noProof/>
            </w:rPr>
            <w:t>:</w:t>
          </w:r>
          <w:r w:rsidR="00E35E42" w:rsidRPr="00C66E0B">
            <w:rPr>
              <w:rFonts w:ascii="Souvenir" w:hAnsi="Souvenir" w:cs="Times New Roman"/>
              <w:noProof/>
            </w:rPr>
            <w:t xml:space="preserve"> 71-89.</w:t>
          </w:r>
        </w:p>
        <w:p w14:paraId="53404248" w14:textId="22E71789" w:rsidR="00A36011" w:rsidRPr="002B2A8E" w:rsidRDefault="00A36011" w:rsidP="00A36011">
          <w:pPr>
            <w:pStyle w:val="Bibliography"/>
            <w:spacing w:after="120" w:line="240" w:lineRule="auto"/>
            <w:ind w:left="720" w:hanging="720"/>
            <w:jc w:val="both"/>
            <w:rPr>
              <w:rFonts w:ascii="Souvenir" w:hAnsi="Souvenir"/>
            </w:rPr>
          </w:pPr>
          <w:r w:rsidRPr="002B2A8E">
            <w:rPr>
              <w:rFonts w:ascii="Souvenir" w:hAnsi="Souvenir"/>
            </w:rPr>
            <w:t xml:space="preserve">Oladokun O.J, Ololajuloja J, Oladeji O.I. (2014). Analysis of factors enhancing special needs for people participation in recreation and cultural tourism activities in Osogbo Metropolis in Osun State </w:t>
          </w:r>
          <w:r w:rsidRPr="002B2A8E">
            <w:rPr>
              <w:rFonts w:ascii="Souvenir" w:hAnsi="Souvenir"/>
              <w:i/>
            </w:rPr>
            <w:t>Nigeria. J</w:t>
          </w:r>
          <w:r w:rsidR="005D1F61">
            <w:rPr>
              <w:rFonts w:ascii="Souvenir" w:hAnsi="Souvenir"/>
              <w:i/>
            </w:rPr>
            <w:t>ournal of</w:t>
          </w:r>
          <w:r w:rsidRPr="002B2A8E">
            <w:rPr>
              <w:rFonts w:ascii="Souvenir" w:hAnsi="Souvenir"/>
              <w:i/>
            </w:rPr>
            <w:t xml:space="preserve"> Soc</w:t>
          </w:r>
          <w:r w:rsidR="005D1F61">
            <w:rPr>
              <w:rFonts w:ascii="Souvenir" w:hAnsi="Souvenir"/>
              <w:i/>
            </w:rPr>
            <w:t xml:space="preserve">ial </w:t>
          </w:r>
          <w:r w:rsidR="005D1F61" w:rsidRPr="002B2A8E">
            <w:rPr>
              <w:rFonts w:ascii="Souvenir" w:hAnsi="Souvenir"/>
              <w:i/>
            </w:rPr>
            <w:t>Sci</w:t>
          </w:r>
          <w:r w:rsidR="005D1F61">
            <w:rPr>
              <w:rFonts w:ascii="Souvenir" w:hAnsi="Souvenir"/>
            </w:rPr>
            <w:t xml:space="preserve">ences </w:t>
          </w:r>
          <w:r w:rsidRPr="002B2A8E">
            <w:rPr>
              <w:rFonts w:ascii="Souvenir" w:hAnsi="Souvenir"/>
            </w:rPr>
            <w:t>5:318-514</w:t>
          </w:r>
        </w:p>
        <w:p w14:paraId="633B9E5E" w14:textId="77777777" w:rsidR="00A36011" w:rsidRPr="002B2A8E" w:rsidRDefault="00A36011" w:rsidP="00A36011">
          <w:pPr>
            <w:spacing w:after="120" w:line="240" w:lineRule="auto"/>
            <w:ind w:left="720" w:hanging="720"/>
            <w:rPr>
              <w:rFonts w:ascii="Souvenir" w:hAnsi="Souvenir"/>
            </w:rPr>
          </w:pPr>
          <w:r w:rsidRPr="002B2A8E">
            <w:rPr>
              <w:rFonts w:ascii="Souvenir" w:hAnsi="Souvenir"/>
            </w:rPr>
            <w:lastRenderedPageBreak/>
            <w:t>Olatunji T.T. and Ezenagu N. (2016). An evaluation of selected attractions in Osun State for tourism promotion. J</w:t>
          </w:r>
          <w:r w:rsidRPr="002B2A8E">
            <w:rPr>
              <w:rFonts w:ascii="Souvenir" w:hAnsi="Souvenir"/>
              <w:i/>
            </w:rPr>
            <w:t>ournal of Tourism, Hospitality and Sports</w:t>
          </w:r>
          <w:r w:rsidRPr="002B2A8E">
            <w:rPr>
              <w:rFonts w:ascii="Souvenir" w:hAnsi="Souvenir"/>
            </w:rPr>
            <w:t xml:space="preserve"> 15(3): 213-513</w:t>
          </w:r>
        </w:p>
        <w:p w14:paraId="5A3C4F6F" w14:textId="77777777" w:rsidR="00E35E42" w:rsidRPr="00C66E0B" w:rsidRDefault="00792B2F" w:rsidP="00453F6B">
          <w:pPr>
            <w:pStyle w:val="Bibliography"/>
            <w:spacing w:after="0" w:line="240" w:lineRule="auto"/>
            <w:ind w:left="720" w:hanging="720"/>
            <w:jc w:val="both"/>
            <w:rPr>
              <w:rFonts w:ascii="Souvenir" w:hAnsi="Souvenir" w:cs="Times New Roman"/>
              <w:noProof/>
            </w:rPr>
          </w:pPr>
          <w:r>
            <w:rPr>
              <w:rFonts w:ascii="Souvenir" w:hAnsi="Souvenir" w:cs="Times New Roman"/>
              <w:noProof/>
            </w:rPr>
            <w:t>Osmund, H.</w:t>
          </w:r>
          <w:r w:rsidR="00E35E42" w:rsidRPr="00C66E0B">
            <w:rPr>
              <w:rFonts w:ascii="Souvenir" w:hAnsi="Souvenir" w:cs="Times New Roman"/>
              <w:noProof/>
            </w:rPr>
            <w:t xml:space="preserve">A. </w:t>
          </w:r>
          <w:r w:rsidR="00A61BC6">
            <w:rPr>
              <w:rFonts w:ascii="Souvenir" w:hAnsi="Souvenir" w:cs="Times New Roman"/>
              <w:noProof/>
            </w:rPr>
            <w:t>and</w:t>
          </w:r>
          <w:r w:rsidR="00E35E42" w:rsidRPr="00C66E0B">
            <w:rPr>
              <w:rFonts w:ascii="Souvenir" w:hAnsi="Souvenir" w:cs="Times New Roman"/>
              <w:noProof/>
            </w:rPr>
            <w:t xml:space="preserve"> Sunday, J. (2010). </w:t>
          </w:r>
          <w:r w:rsidR="00E35E42" w:rsidRPr="00792B2F">
            <w:rPr>
              <w:rFonts w:ascii="Souvenir" w:hAnsi="Souvenir" w:cs="Times New Roman"/>
              <w:iCs/>
              <w:noProof/>
            </w:rPr>
            <w:t>W</w:t>
          </w:r>
          <w:r w:rsidR="00E35E42" w:rsidRPr="00C66E0B">
            <w:rPr>
              <w:rFonts w:ascii="Souvenir" w:hAnsi="Souvenir" w:cs="Times New Roman"/>
              <w:iCs/>
              <w:noProof/>
            </w:rPr>
            <w:t xml:space="preserve">inter tourism product development in Rovaniemi for Lapland Safaris. </w:t>
          </w:r>
          <w:r w:rsidR="00E35E42" w:rsidRPr="00792B2F">
            <w:rPr>
              <w:rFonts w:ascii="Souvenir" w:hAnsi="Souvenir" w:cs="Times New Roman"/>
              <w:i/>
              <w:iCs/>
              <w:noProof/>
            </w:rPr>
            <w:t>Rovaniemi University of Applied Sciences</w:t>
          </w:r>
          <w:r>
            <w:rPr>
              <w:rFonts w:ascii="Souvenir" w:hAnsi="Souvenir" w:cs="Times New Roman"/>
              <w:iCs/>
              <w:noProof/>
            </w:rPr>
            <w:t>:</w:t>
          </w:r>
          <w:r w:rsidR="00E35E42" w:rsidRPr="00C66E0B">
            <w:rPr>
              <w:rFonts w:ascii="Souvenir" w:hAnsi="Souvenir" w:cs="Times New Roman"/>
              <w:iCs/>
              <w:noProof/>
            </w:rPr>
            <w:t xml:space="preserve"> 1-71.</w:t>
          </w:r>
          <w:r w:rsidR="00E35E42" w:rsidRPr="00C66E0B">
            <w:rPr>
              <w:rFonts w:ascii="Souvenir" w:hAnsi="Souvenir" w:cs="Times New Roman"/>
              <w:noProof/>
            </w:rPr>
            <w:t xml:space="preserve"> </w:t>
          </w:r>
        </w:p>
        <w:p w14:paraId="56C03502" w14:textId="77777777" w:rsidR="00E35E42" w:rsidRPr="00792B2F" w:rsidRDefault="00E35E42" w:rsidP="00453F6B">
          <w:pPr>
            <w:pStyle w:val="Bibliography"/>
            <w:spacing w:after="0" w:line="240" w:lineRule="auto"/>
            <w:ind w:left="720" w:hanging="720"/>
            <w:jc w:val="both"/>
            <w:rPr>
              <w:rFonts w:ascii="Souvenir" w:hAnsi="Souvenir" w:cs="Times New Roman"/>
              <w:i/>
              <w:noProof/>
            </w:rPr>
          </w:pPr>
          <w:r w:rsidRPr="00C66E0B">
            <w:rPr>
              <w:rFonts w:ascii="Souvenir" w:hAnsi="Souvenir" w:cs="Times New Roman"/>
              <w:noProof/>
            </w:rPr>
            <w:t xml:space="preserve">Simamora, M. (2004). </w:t>
          </w:r>
          <w:r w:rsidRPr="00792B2F">
            <w:rPr>
              <w:rFonts w:ascii="Souvenir" w:hAnsi="Souvenir" w:cs="Times New Roman"/>
              <w:i/>
              <w:iCs/>
              <w:noProof/>
            </w:rPr>
            <w:t>Business Plan Development</w:t>
          </w:r>
          <w:r w:rsidR="00792B2F" w:rsidRPr="00792B2F">
            <w:rPr>
              <w:rFonts w:ascii="Souvenir" w:hAnsi="Souvenir" w:cs="Times New Roman"/>
              <w:i/>
              <w:iCs/>
              <w:noProof/>
            </w:rPr>
            <w:t xml:space="preserve">- </w:t>
          </w:r>
          <w:r w:rsidRPr="00792B2F">
            <w:rPr>
              <w:rFonts w:ascii="Souvenir" w:hAnsi="Souvenir" w:cs="Times New Roman"/>
              <w:i/>
              <w:iCs/>
              <w:noProof/>
            </w:rPr>
            <w:t>An Exercise in Functional Food Products.</w:t>
          </w:r>
          <w:r w:rsidRPr="00792B2F">
            <w:rPr>
              <w:rFonts w:ascii="Souvenir" w:hAnsi="Souvenir" w:cs="Times New Roman"/>
              <w:i/>
              <w:noProof/>
            </w:rPr>
            <w:t xml:space="preserve"> </w:t>
          </w:r>
        </w:p>
        <w:p w14:paraId="26BE65D8" w14:textId="77777777" w:rsidR="00E35E42" w:rsidRPr="00C66E0B" w:rsidRDefault="00E35E42" w:rsidP="00453F6B">
          <w:pPr>
            <w:pStyle w:val="Bibliography"/>
            <w:spacing w:after="0" w:line="240" w:lineRule="auto"/>
            <w:ind w:left="720" w:hanging="720"/>
            <w:jc w:val="both"/>
            <w:rPr>
              <w:rFonts w:ascii="Souvenir" w:hAnsi="Souvenir" w:cs="Times New Roman"/>
              <w:noProof/>
            </w:rPr>
          </w:pPr>
          <w:r w:rsidRPr="00C66E0B">
            <w:rPr>
              <w:rFonts w:ascii="Souvenir" w:hAnsi="Souvenir" w:cs="Times New Roman"/>
              <w:noProof/>
            </w:rPr>
            <w:t xml:space="preserve">Taneva, A. (2009). </w:t>
          </w:r>
          <w:r w:rsidRPr="00792B2F">
            <w:rPr>
              <w:rFonts w:ascii="Souvenir" w:hAnsi="Souvenir" w:cs="Times New Roman"/>
              <w:i/>
              <w:iCs/>
              <w:noProof/>
            </w:rPr>
            <w:t>Tourism Product Development of Seuthopolis</w:t>
          </w:r>
          <w:r w:rsidRPr="00C66E0B">
            <w:rPr>
              <w:rFonts w:ascii="Souvenir" w:hAnsi="Souvenir" w:cs="Times New Roman"/>
              <w:iCs/>
              <w:noProof/>
            </w:rPr>
            <w:t xml:space="preserve"> (Doctoral </w:t>
          </w:r>
          <w:r w:rsidR="00792B2F">
            <w:rPr>
              <w:rFonts w:ascii="Souvenir" w:hAnsi="Souvenir" w:cs="Times New Roman"/>
              <w:iCs/>
              <w:noProof/>
            </w:rPr>
            <w:t>D</w:t>
          </w:r>
          <w:r w:rsidRPr="00C66E0B">
            <w:rPr>
              <w:rFonts w:ascii="Souvenir" w:hAnsi="Souvenir" w:cs="Times New Roman"/>
              <w:iCs/>
              <w:noProof/>
            </w:rPr>
            <w:t>issertation, NHTV Breda University of Applied Sciences).</w:t>
          </w:r>
          <w:r w:rsidRPr="00C66E0B">
            <w:rPr>
              <w:rFonts w:ascii="Souvenir" w:hAnsi="Souvenir" w:cs="Times New Roman"/>
              <w:noProof/>
            </w:rPr>
            <w:t xml:space="preserve"> </w:t>
          </w:r>
        </w:p>
        <w:p w14:paraId="7155DA52" w14:textId="4105A093" w:rsidR="00E35E42" w:rsidRPr="00C66E0B" w:rsidRDefault="002A3516" w:rsidP="00453F6B">
          <w:pPr>
            <w:pStyle w:val="Bibliography"/>
            <w:spacing w:after="0" w:line="240" w:lineRule="auto"/>
            <w:ind w:left="720" w:hanging="720"/>
            <w:jc w:val="both"/>
            <w:rPr>
              <w:rFonts w:ascii="Souvenir" w:hAnsi="Souvenir" w:cs="Times New Roman"/>
              <w:noProof/>
            </w:rPr>
          </w:pPr>
          <w:r>
            <w:rPr>
              <w:rFonts w:ascii="Souvenir" w:hAnsi="Souvenir" w:cs="Times New Roman"/>
              <w:noProof/>
            </w:rPr>
            <w:t>Van Belleghem, S. (2011</w:t>
          </w:r>
          <w:r w:rsidR="00E35E42" w:rsidRPr="00C66E0B">
            <w:rPr>
              <w:rFonts w:ascii="Souvenir" w:hAnsi="Souvenir" w:cs="Times New Roman"/>
              <w:noProof/>
            </w:rPr>
            <w:t>). Social Media Around the World 2011, inSites Consulting, available at: www.slideshare.net/stevenvanbelleghem/social-media-around-the-world-2011.</w:t>
          </w:r>
          <w:r w:rsidR="007F3039">
            <w:rPr>
              <w:rFonts w:ascii="Souvenir" w:hAnsi="Souvenir" w:cs="Times New Roman"/>
              <w:noProof/>
            </w:rPr>
            <w:t xml:space="preserve"> </w:t>
          </w:r>
        </w:p>
        <w:p w14:paraId="05A5673D" w14:textId="77777777" w:rsidR="00E35E42" w:rsidRPr="00C66E0B" w:rsidRDefault="00792B2F" w:rsidP="00453F6B">
          <w:pPr>
            <w:pStyle w:val="Bibliography"/>
            <w:spacing w:after="0" w:line="240" w:lineRule="auto"/>
            <w:ind w:left="720" w:hanging="720"/>
            <w:jc w:val="both"/>
            <w:rPr>
              <w:rFonts w:ascii="Souvenir" w:hAnsi="Souvenir" w:cs="Times New Roman"/>
              <w:noProof/>
            </w:rPr>
          </w:pPr>
          <w:r>
            <w:rPr>
              <w:rFonts w:ascii="Souvenir" w:hAnsi="Souvenir" w:cs="Times New Roman"/>
              <w:noProof/>
            </w:rPr>
            <w:t>Xu, J.</w:t>
          </w:r>
          <w:r w:rsidR="00E35E42" w:rsidRPr="00C66E0B">
            <w:rPr>
              <w:rFonts w:ascii="Souvenir" w:hAnsi="Souvenir" w:cs="Times New Roman"/>
              <w:noProof/>
            </w:rPr>
            <w:t xml:space="preserve">B. (2010). Perceptions of tourism products. </w:t>
          </w:r>
          <w:r w:rsidR="00E35E42" w:rsidRPr="00C66E0B">
            <w:rPr>
              <w:rFonts w:ascii="Souvenir" w:hAnsi="Souvenir" w:cs="Times New Roman"/>
              <w:i/>
              <w:iCs/>
              <w:noProof/>
            </w:rPr>
            <w:t xml:space="preserve">Tourism Management, </w:t>
          </w:r>
          <w:r w:rsidR="00E35E42" w:rsidRPr="00792B2F">
            <w:rPr>
              <w:rFonts w:ascii="Souvenir" w:hAnsi="Souvenir" w:cs="Times New Roman"/>
              <w:iCs/>
              <w:noProof/>
            </w:rPr>
            <w:t>31</w:t>
          </w:r>
          <w:r w:rsidR="00E35E42" w:rsidRPr="00C66E0B">
            <w:rPr>
              <w:rFonts w:ascii="Souvenir" w:hAnsi="Souvenir" w:cs="Times New Roman"/>
              <w:noProof/>
            </w:rPr>
            <w:t>(5)</w:t>
          </w:r>
          <w:r>
            <w:rPr>
              <w:rFonts w:ascii="Souvenir" w:hAnsi="Souvenir" w:cs="Times New Roman"/>
              <w:noProof/>
            </w:rPr>
            <w:t>:</w:t>
          </w:r>
          <w:r w:rsidR="00E35E42" w:rsidRPr="00C66E0B">
            <w:rPr>
              <w:rFonts w:ascii="Souvenir" w:hAnsi="Souvenir" w:cs="Times New Roman"/>
              <w:noProof/>
            </w:rPr>
            <w:t xml:space="preserve"> 607-610.</w:t>
          </w:r>
        </w:p>
        <w:p w14:paraId="5D4E83CB" w14:textId="1E8A036E" w:rsidR="00E46712" w:rsidRDefault="00E35E42" w:rsidP="00E46712">
          <w:pPr>
            <w:pStyle w:val="Bibliography"/>
            <w:spacing w:after="0" w:line="240" w:lineRule="auto"/>
            <w:ind w:left="720" w:hanging="720"/>
            <w:jc w:val="both"/>
            <w:rPr>
              <w:rFonts w:ascii="Souvenir" w:hAnsi="Souvenir" w:cs="Times New Roman"/>
              <w:noProof/>
            </w:rPr>
          </w:pPr>
          <w:r w:rsidRPr="00C66E0B">
            <w:rPr>
              <w:rFonts w:ascii="Souvenir" w:hAnsi="Souvenir" w:cs="Times New Roman"/>
              <w:noProof/>
            </w:rPr>
            <w:t xml:space="preserve">Yacob, M.F., Jaafar, M. </w:t>
          </w:r>
          <w:r w:rsidR="00A61BC6">
            <w:rPr>
              <w:rFonts w:ascii="Souvenir" w:hAnsi="Souvenir" w:cs="Times New Roman"/>
              <w:noProof/>
            </w:rPr>
            <w:t>and</w:t>
          </w:r>
          <w:r w:rsidRPr="00C66E0B">
            <w:rPr>
              <w:rFonts w:ascii="Souvenir" w:hAnsi="Souvenir" w:cs="Times New Roman"/>
              <w:noProof/>
            </w:rPr>
            <w:t xml:space="preserve"> Marzuki, A. (2013). Promoting ecotourism product development in Kilim Geopark based on tourists’ perceptions. </w:t>
          </w:r>
          <w:r w:rsidRPr="00C66E0B">
            <w:rPr>
              <w:rFonts w:ascii="Souvenir" w:hAnsi="Souvenir" w:cs="Times New Roman"/>
              <w:i/>
              <w:iCs/>
              <w:noProof/>
            </w:rPr>
            <w:t>I</w:t>
          </w:r>
          <w:r w:rsidRPr="005D1F61">
            <w:rPr>
              <w:rFonts w:ascii="Souvenir" w:hAnsi="Souvenir" w:cs="Times New Roman"/>
              <w:iCs/>
              <w:noProof/>
            </w:rPr>
            <w:t>n Proceedings of International Conference on Tourism Development</w:t>
          </w:r>
          <w:r w:rsidR="005D1F61">
            <w:rPr>
              <w:rFonts w:ascii="Souvenir" w:hAnsi="Souvenir" w:cs="Times New Roman"/>
              <w:noProof/>
            </w:rPr>
            <w:t>: 354-363</w:t>
          </w:r>
          <w:r w:rsidRPr="00C66E0B">
            <w:rPr>
              <w:rFonts w:ascii="Souvenir" w:hAnsi="Souvenir" w:cs="Times New Roman"/>
              <w:noProof/>
            </w:rPr>
            <w:t>.</w:t>
          </w:r>
          <w:r w:rsidR="00E46712">
            <w:rPr>
              <w:rFonts w:ascii="Souvenir" w:hAnsi="Souvenir" w:cs="Times New Roman"/>
              <w:noProof/>
            </w:rPr>
            <w:t xml:space="preserve"> </w:t>
          </w:r>
        </w:p>
        <w:p w14:paraId="0BBF459C" w14:textId="14DEE284" w:rsidR="00E46712" w:rsidRPr="00E46712" w:rsidRDefault="00210D85" w:rsidP="00E46712">
          <w:pPr>
            <w:pStyle w:val="Bibliography"/>
            <w:spacing w:after="0" w:line="240" w:lineRule="auto"/>
            <w:ind w:left="720" w:hanging="720"/>
            <w:jc w:val="both"/>
            <w:rPr>
              <w:rFonts w:ascii="Souvenir" w:eastAsia="Times New Roman" w:hAnsi="Souvenir" w:cs="Arial"/>
              <w:szCs w:val="19"/>
            </w:rPr>
          </w:pPr>
          <w:hyperlink r:id="rId23" w:history="1"/>
        </w:p>
        <w:p w14:paraId="209B232E" w14:textId="61177E34" w:rsidR="00182500" w:rsidRPr="00C66E0B" w:rsidRDefault="00210D85" w:rsidP="00F11846">
          <w:pPr>
            <w:ind w:left="720" w:hanging="720"/>
            <w:rPr>
              <w:rFonts w:ascii="Souvenir" w:hAnsi="Souvenir"/>
            </w:rPr>
          </w:pPr>
          <w:hyperlink r:id="rId24" w:history="1"/>
          <w:r w:rsidR="002C2071" w:rsidRPr="00C66E0B">
            <w:rPr>
              <w:rFonts w:ascii="Souvenir" w:hAnsi="Souvenir" w:cs="Times New Roman"/>
              <w:b/>
              <w:bCs/>
            </w:rPr>
            <w:fldChar w:fldCharType="end"/>
          </w:r>
        </w:p>
      </w:sdtContent>
    </w:sdt>
    <w:p w14:paraId="1E4E6CEA" w14:textId="77777777" w:rsidR="00F11846" w:rsidRDefault="00F11846" w:rsidP="00E46712">
      <w:pPr>
        <w:shd w:val="clear" w:color="auto" w:fill="FFFFFF"/>
        <w:spacing w:before="100" w:beforeAutospacing="1" w:after="24" w:line="240" w:lineRule="auto"/>
        <w:ind w:left="720" w:hanging="720"/>
        <w:rPr>
          <w:rFonts w:ascii="Souvenir" w:eastAsia="Times New Roman" w:hAnsi="Souvenir" w:cs="Arial"/>
          <w:iCs/>
          <w:szCs w:val="19"/>
        </w:rPr>
        <w:sectPr w:rsidR="00F11846" w:rsidSect="003F4F44">
          <w:type w:val="continuous"/>
          <w:pgSz w:w="12240" w:h="15840"/>
          <w:pgMar w:top="1440" w:right="1440" w:bottom="1440" w:left="1440" w:header="708" w:footer="708" w:gutter="0"/>
          <w:cols w:num="2" w:space="432"/>
          <w:docGrid w:linePitch="360"/>
        </w:sectPr>
      </w:pPr>
    </w:p>
    <w:p w14:paraId="19DD90CF" w14:textId="0BF05736" w:rsidR="008C3B69" w:rsidRPr="00E46712" w:rsidRDefault="008C3B69" w:rsidP="00E46712">
      <w:pPr>
        <w:shd w:val="clear" w:color="auto" w:fill="FFFFFF"/>
        <w:spacing w:before="100" w:beforeAutospacing="1" w:after="24" w:line="240" w:lineRule="auto"/>
        <w:ind w:left="720" w:hanging="720"/>
        <w:rPr>
          <w:rFonts w:ascii="Souvenir" w:eastAsia="Times New Roman" w:hAnsi="Souvenir" w:cs="Arial"/>
          <w:szCs w:val="19"/>
        </w:rPr>
      </w:pPr>
      <w:r w:rsidRPr="00E46712">
        <w:rPr>
          <w:rFonts w:ascii="Souvenir" w:eastAsia="Times New Roman" w:hAnsi="Souvenir" w:cs="Arial"/>
          <w:iCs/>
          <w:szCs w:val="19"/>
        </w:rPr>
        <w:t>.</w:t>
      </w:r>
    </w:p>
    <w:p w14:paraId="64091F27" w14:textId="77777777" w:rsidR="002263B3" w:rsidRPr="00C66E0B" w:rsidRDefault="002263B3" w:rsidP="00453F6B">
      <w:pPr>
        <w:spacing w:after="0" w:line="240" w:lineRule="auto"/>
        <w:jc w:val="both"/>
        <w:rPr>
          <w:rFonts w:ascii="Souvenir" w:hAnsi="Souvenir" w:cs="Times New Roman"/>
          <w:b/>
        </w:rPr>
      </w:pPr>
    </w:p>
    <w:sectPr w:rsidR="002263B3" w:rsidRPr="00C66E0B" w:rsidSect="00F11846">
      <w:type w:val="continuous"/>
      <w:pgSz w:w="12240" w:h="15840"/>
      <w:pgMar w:top="1440" w:right="1440" w:bottom="1440" w:left="1440" w:header="708" w:footer="708"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A801E" w14:textId="77777777" w:rsidR="00210D85" w:rsidRDefault="00210D85" w:rsidP="00327CD5">
      <w:pPr>
        <w:spacing w:after="0" w:line="240" w:lineRule="auto"/>
      </w:pPr>
      <w:r>
        <w:separator/>
      </w:r>
    </w:p>
  </w:endnote>
  <w:endnote w:type="continuationSeparator" w:id="0">
    <w:p w14:paraId="743D614D" w14:textId="77777777" w:rsidR="00210D85" w:rsidRDefault="00210D85" w:rsidP="0032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venir">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F5274" w14:textId="77777777" w:rsidR="000C7004" w:rsidRDefault="000C7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92F9C" w14:textId="77777777" w:rsidR="00210D85" w:rsidRDefault="00210D85" w:rsidP="00327CD5">
      <w:pPr>
        <w:spacing w:after="0" w:line="240" w:lineRule="auto"/>
      </w:pPr>
      <w:r>
        <w:separator/>
      </w:r>
    </w:p>
  </w:footnote>
  <w:footnote w:type="continuationSeparator" w:id="0">
    <w:p w14:paraId="740C537C" w14:textId="77777777" w:rsidR="00210D85" w:rsidRDefault="00210D85" w:rsidP="00327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75CC"/>
    <w:multiLevelType w:val="multilevel"/>
    <w:tmpl w:val="C054E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8800C1"/>
    <w:multiLevelType w:val="hybridMultilevel"/>
    <w:tmpl w:val="3EDAA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2039CD"/>
    <w:multiLevelType w:val="hybridMultilevel"/>
    <w:tmpl w:val="001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0B65AB"/>
    <w:multiLevelType w:val="hybridMultilevel"/>
    <w:tmpl w:val="8FDEC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910F6C"/>
    <w:multiLevelType w:val="hybridMultilevel"/>
    <w:tmpl w:val="D0666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2NTQwNTE2NzCwMDVV0lEKTi0uzszPAykwNKoFADtyH58tAAAA"/>
  </w:docVars>
  <w:rsids>
    <w:rsidRoot w:val="00110C46"/>
    <w:rsid w:val="00011389"/>
    <w:rsid w:val="0001397E"/>
    <w:rsid w:val="0002396E"/>
    <w:rsid w:val="0002509C"/>
    <w:rsid w:val="00030706"/>
    <w:rsid w:val="00037BC2"/>
    <w:rsid w:val="00040EEB"/>
    <w:rsid w:val="00040F1E"/>
    <w:rsid w:val="000433F6"/>
    <w:rsid w:val="00043E80"/>
    <w:rsid w:val="00045B4F"/>
    <w:rsid w:val="00046323"/>
    <w:rsid w:val="000467F8"/>
    <w:rsid w:val="00050E06"/>
    <w:rsid w:val="00052968"/>
    <w:rsid w:val="00053302"/>
    <w:rsid w:val="00056B51"/>
    <w:rsid w:val="000570C1"/>
    <w:rsid w:val="00065C9A"/>
    <w:rsid w:val="000670C5"/>
    <w:rsid w:val="00080C6B"/>
    <w:rsid w:val="00083AC5"/>
    <w:rsid w:val="00085713"/>
    <w:rsid w:val="00090060"/>
    <w:rsid w:val="00092B5E"/>
    <w:rsid w:val="000A04E7"/>
    <w:rsid w:val="000A63C3"/>
    <w:rsid w:val="000A7DFF"/>
    <w:rsid w:val="000B15B8"/>
    <w:rsid w:val="000B5224"/>
    <w:rsid w:val="000B5946"/>
    <w:rsid w:val="000B6EFF"/>
    <w:rsid w:val="000C057D"/>
    <w:rsid w:val="000C10AE"/>
    <w:rsid w:val="000C1B0D"/>
    <w:rsid w:val="000C3D96"/>
    <w:rsid w:val="000C7004"/>
    <w:rsid w:val="000C76EE"/>
    <w:rsid w:val="000D5B0C"/>
    <w:rsid w:val="000D706C"/>
    <w:rsid w:val="000E0F36"/>
    <w:rsid w:val="000E4FD6"/>
    <w:rsid w:val="000E7AF2"/>
    <w:rsid w:val="000F0EC9"/>
    <w:rsid w:val="000F0EF1"/>
    <w:rsid w:val="000F6351"/>
    <w:rsid w:val="00101C01"/>
    <w:rsid w:val="00104D9E"/>
    <w:rsid w:val="0011030D"/>
    <w:rsid w:val="00110C46"/>
    <w:rsid w:val="001125DE"/>
    <w:rsid w:val="00116F34"/>
    <w:rsid w:val="00120AB5"/>
    <w:rsid w:val="00124C5D"/>
    <w:rsid w:val="00125853"/>
    <w:rsid w:val="00134A46"/>
    <w:rsid w:val="00137567"/>
    <w:rsid w:val="001439B3"/>
    <w:rsid w:val="00150223"/>
    <w:rsid w:val="00154EF2"/>
    <w:rsid w:val="00155CB8"/>
    <w:rsid w:val="001570F6"/>
    <w:rsid w:val="00165C5A"/>
    <w:rsid w:val="0016694D"/>
    <w:rsid w:val="0016757B"/>
    <w:rsid w:val="00173A55"/>
    <w:rsid w:val="0017421A"/>
    <w:rsid w:val="00174E26"/>
    <w:rsid w:val="001770D1"/>
    <w:rsid w:val="00182500"/>
    <w:rsid w:val="001942E5"/>
    <w:rsid w:val="00195EAE"/>
    <w:rsid w:val="0019789D"/>
    <w:rsid w:val="001A1054"/>
    <w:rsid w:val="001A3A7A"/>
    <w:rsid w:val="001A5661"/>
    <w:rsid w:val="001A5AF4"/>
    <w:rsid w:val="001B0B5B"/>
    <w:rsid w:val="001B11B4"/>
    <w:rsid w:val="001B3CDF"/>
    <w:rsid w:val="001B4F4C"/>
    <w:rsid w:val="001C527B"/>
    <w:rsid w:val="001C5F88"/>
    <w:rsid w:val="001C7E96"/>
    <w:rsid w:val="001D37DF"/>
    <w:rsid w:val="001E05F9"/>
    <w:rsid w:val="001E0850"/>
    <w:rsid w:val="001E2F01"/>
    <w:rsid w:val="001F28A4"/>
    <w:rsid w:val="001F3739"/>
    <w:rsid w:val="001F798E"/>
    <w:rsid w:val="0020011F"/>
    <w:rsid w:val="002101B3"/>
    <w:rsid w:val="00210D85"/>
    <w:rsid w:val="00212946"/>
    <w:rsid w:val="002263B3"/>
    <w:rsid w:val="00227811"/>
    <w:rsid w:val="002323EE"/>
    <w:rsid w:val="00234F52"/>
    <w:rsid w:val="00236431"/>
    <w:rsid w:val="002376F6"/>
    <w:rsid w:val="00237874"/>
    <w:rsid w:val="002405D2"/>
    <w:rsid w:val="00242B65"/>
    <w:rsid w:val="00247EEE"/>
    <w:rsid w:val="0025106D"/>
    <w:rsid w:val="00251AB0"/>
    <w:rsid w:val="0025407C"/>
    <w:rsid w:val="002662C0"/>
    <w:rsid w:val="00271714"/>
    <w:rsid w:val="0027631A"/>
    <w:rsid w:val="0027736C"/>
    <w:rsid w:val="00285041"/>
    <w:rsid w:val="00290DFC"/>
    <w:rsid w:val="00292DE6"/>
    <w:rsid w:val="00292FE3"/>
    <w:rsid w:val="002A3516"/>
    <w:rsid w:val="002A66F3"/>
    <w:rsid w:val="002B2031"/>
    <w:rsid w:val="002B5919"/>
    <w:rsid w:val="002C0CB9"/>
    <w:rsid w:val="002C1B1C"/>
    <w:rsid w:val="002C2071"/>
    <w:rsid w:val="002C299D"/>
    <w:rsid w:val="002C4D03"/>
    <w:rsid w:val="002C590A"/>
    <w:rsid w:val="002D1811"/>
    <w:rsid w:val="002D3B7F"/>
    <w:rsid w:val="002E1385"/>
    <w:rsid w:val="002E672B"/>
    <w:rsid w:val="002F022E"/>
    <w:rsid w:val="002F1C0A"/>
    <w:rsid w:val="002F211E"/>
    <w:rsid w:val="002F573E"/>
    <w:rsid w:val="003106A7"/>
    <w:rsid w:val="00315976"/>
    <w:rsid w:val="003162B8"/>
    <w:rsid w:val="00322919"/>
    <w:rsid w:val="00327CD5"/>
    <w:rsid w:val="003329B8"/>
    <w:rsid w:val="00332B4B"/>
    <w:rsid w:val="00337544"/>
    <w:rsid w:val="00345569"/>
    <w:rsid w:val="00345EB9"/>
    <w:rsid w:val="00356EDA"/>
    <w:rsid w:val="00365F94"/>
    <w:rsid w:val="00372F42"/>
    <w:rsid w:val="00376D55"/>
    <w:rsid w:val="00377314"/>
    <w:rsid w:val="00383635"/>
    <w:rsid w:val="00386E50"/>
    <w:rsid w:val="003879DA"/>
    <w:rsid w:val="00393603"/>
    <w:rsid w:val="003A20CF"/>
    <w:rsid w:val="003A697D"/>
    <w:rsid w:val="003B32E4"/>
    <w:rsid w:val="003C184E"/>
    <w:rsid w:val="003C1930"/>
    <w:rsid w:val="003D1B35"/>
    <w:rsid w:val="003D4B81"/>
    <w:rsid w:val="003E3E08"/>
    <w:rsid w:val="003E4226"/>
    <w:rsid w:val="003F4F44"/>
    <w:rsid w:val="003F696E"/>
    <w:rsid w:val="00401603"/>
    <w:rsid w:val="00403831"/>
    <w:rsid w:val="0041127F"/>
    <w:rsid w:val="00415F4F"/>
    <w:rsid w:val="004242CD"/>
    <w:rsid w:val="00427D0D"/>
    <w:rsid w:val="004372A9"/>
    <w:rsid w:val="00440977"/>
    <w:rsid w:val="004432A8"/>
    <w:rsid w:val="00447582"/>
    <w:rsid w:val="00447FFD"/>
    <w:rsid w:val="00453F6B"/>
    <w:rsid w:val="004568B0"/>
    <w:rsid w:val="00464128"/>
    <w:rsid w:val="00467FE8"/>
    <w:rsid w:val="004707ED"/>
    <w:rsid w:val="004713DA"/>
    <w:rsid w:val="0047545C"/>
    <w:rsid w:val="0048597B"/>
    <w:rsid w:val="00485D7E"/>
    <w:rsid w:val="00492563"/>
    <w:rsid w:val="00494740"/>
    <w:rsid w:val="004A6873"/>
    <w:rsid w:val="004A6CAF"/>
    <w:rsid w:val="004B0B00"/>
    <w:rsid w:val="004B1228"/>
    <w:rsid w:val="004B5931"/>
    <w:rsid w:val="004D1228"/>
    <w:rsid w:val="004D45DB"/>
    <w:rsid w:val="004D55AA"/>
    <w:rsid w:val="004E1C0D"/>
    <w:rsid w:val="004E4CED"/>
    <w:rsid w:val="004E4D2C"/>
    <w:rsid w:val="004F6CB5"/>
    <w:rsid w:val="0050045E"/>
    <w:rsid w:val="005147D7"/>
    <w:rsid w:val="005177A0"/>
    <w:rsid w:val="005247FA"/>
    <w:rsid w:val="005252B8"/>
    <w:rsid w:val="005331F1"/>
    <w:rsid w:val="00533D0E"/>
    <w:rsid w:val="005362A6"/>
    <w:rsid w:val="005402B0"/>
    <w:rsid w:val="00541441"/>
    <w:rsid w:val="00547831"/>
    <w:rsid w:val="00552473"/>
    <w:rsid w:val="005525F5"/>
    <w:rsid w:val="00554CF4"/>
    <w:rsid w:val="005565ED"/>
    <w:rsid w:val="00561A50"/>
    <w:rsid w:val="005643CA"/>
    <w:rsid w:val="00564D51"/>
    <w:rsid w:val="00570DE9"/>
    <w:rsid w:val="00570E14"/>
    <w:rsid w:val="00571BA9"/>
    <w:rsid w:val="00571F56"/>
    <w:rsid w:val="00572928"/>
    <w:rsid w:val="0057572E"/>
    <w:rsid w:val="00582614"/>
    <w:rsid w:val="00587944"/>
    <w:rsid w:val="00593E04"/>
    <w:rsid w:val="005955E4"/>
    <w:rsid w:val="00596267"/>
    <w:rsid w:val="00596B2E"/>
    <w:rsid w:val="005A09FD"/>
    <w:rsid w:val="005A37C8"/>
    <w:rsid w:val="005A6F5A"/>
    <w:rsid w:val="005A7CB0"/>
    <w:rsid w:val="005B182D"/>
    <w:rsid w:val="005B34DE"/>
    <w:rsid w:val="005B6C35"/>
    <w:rsid w:val="005B72B8"/>
    <w:rsid w:val="005C5491"/>
    <w:rsid w:val="005C7162"/>
    <w:rsid w:val="005C7D4C"/>
    <w:rsid w:val="005D1F61"/>
    <w:rsid w:val="005D364D"/>
    <w:rsid w:val="005D497A"/>
    <w:rsid w:val="005D63AE"/>
    <w:rsid w:val="005D7FEA"/>
    <w:rsid w:val="005E2283"/>
    <w:rsid w:val="005E2BD1"/>
    <w:rsid w:val="005E3C4F"/>
    <w:rsid w:val="005F129E"/>
    <w:rsid w:val="005F682B"/>
    <w:rsid w:val="005F7D25"/>
    <w:rsid w:val="00602E75"/>
    <w:rsid w:val="00606863"/>
    <w:rsid w:val="006117BF"/>
    <w:rsid w:val="00612A16"/>
    <w:rsid w:val="00617422"/>
    <w:rsid w:val="00625260"/>
    <w:rsid w:val="00634FD5"/>
    <w:rsid w:val="00643BCE"/>
    <w:rsid w:val="00644351"/>
    <w:rsid w:val="006525E8"/>
    <w:rsid w:val="0065603A"/>
    <w:rsid w:val="00660C4E"/>
    <w:rsid w:val="006658E2"/>
    <w:rsid w:val="0066696D"/>
    <w:rsid w:val="00670987"/>
    <w:rsid w:val="0067146A"/>
    <w:rsid w:val="00675E35"/>
    <w:rsid w:val="00681684"/>
    <w:rsid w:val="0068360F"/>
    <w:rsid w:val="006849FA"/>
    <w:rsid w:val="00685A17"/>
    <w:rsid w:val="00686495"/>
    <w:rsid w:val="00692568"/>
    <w:rsid w:val="00693318"/>
    <w:rsid w:val="006A01BE"/>
    <w:rsid w:val="006A1ED5"/>
    <w:rsid w:val="006A2DF7"/>
    <w:rsid w:val="006A5C9E"/>
    <w:rsid w:val="006B08B8"/>
    <w:rsid w:val="006B1699"/>
    <w:rsid w:val="006B3854"/>
    <w:rsid w:val="006B4D94"/>
    <w:rsid w:val="006B5EE0"/>
    <w:rsid w:val="006C1016"/>
    <w:rsid w:val="006C64F5"/>
    <w:rsid w:val="006D1BF2"/>
    <w:rsid w:val="006E0345"/>
    <w:rsid w:val="006E12CD"/>
    <w:rsid w:val="006E2F5B"/>
    <w:rsid w:val="006F2113"/>
    <w:rsid w:val="006F403D"/>
    <w:rsid w:val="00703CAD"/>
    <w:rsid w:val="007230AB"/>
    <w:rsid w:val="00727F14"/>
    <w:rsid w:val="007301A8"/>
    <w:rsid w:val="00732246"/>
    <w:rsid w:val="0073777D"/>
    <w:rsid w:val="00737CA5"/>
    <w:rsid w:val="00743271"/>
    <w:rsid w:val="007446C2"/>
    <w:rsid w:val="0075156A"/>
    <w:rsid w:val="00751DA9"/>
    <w:rsid w:val="00751DAB"/>
    <w:rsid w:val="007537BD"/>
    <w:rsid w:val="007605FB"/>
    <w:rsid w:val="00766C24"/>
    <w:rsid w:val="007819A8"/>
    <w:rsid w:val="00792B2F"/>
    <w:rsid w:val="007A4D77"/>
    <w:rsid w:val="007A73BA"/>
    <w:rsid w:val="007B2236"/>
    <w:rsid w:val="007B731B"/>
    <w:rsid w:val="007C2DD6"/>
    <w:rsid w:val="007C2F5A"/>
    <w:rsid w:val="007C3C8F"/>
    <w:rsid w:val="007C4AA5"/>
    <w:rsid w:val="007C4FD3"/>
    <w:rsid w:val="007C5247"/>
    <w:rsid w:val="007C5FC4"/>
    <w:rsid w:val="007C7888"/>
    <w:rsid w:val="007C7C20"/>
    <w:rsid w:val="007D0F54"/>
    <w:rsid w:val="007D3AF8"/>
    <w:rsid w:val="007D67D8"/>
    <w:rsid w:val="007E64A4"/>
    <w:rsid w:val="007F3039"/>
    <w:rsid w:val="007F516A"/>
    <w:rsid w:val="007F5AF7"/>
    <w:rsid w:val="007F6E2A"/>
    <w:rsid w:val="007F7B31"/>
    <w:rsid w:val="008004BF"/>
    <w:rsid w:val="00802BF6"/>
    <w:rsid w:val="0080479B"/>
    <w:rsid w:val="00805364"/>
    <w:rsid w:val="00805B09"/>
    <w:rsid w:val="00806214"/>
    <w:rsid w:val="00817C74"/>
    <w:rsid w:val="008215F4"/>
    <w:rsid w:val="00821D43"/>
    <w:rsid w:val="0082674A"/>
    <w:rsid w:val="008268D1"/>
    <w:rsid w:val="00826A78"/>
    <w:rsid w:val="0083073A"/>
    <w:rsid w:val="008307DD"/>
    <w:rsid w:val="00842D5D"/>
    <w:rsid w:val="00845429"/>
    <w:rsid w:val="00845B97"/>
    <w:rsid w:val="00850530"/>
    <w:rsid w:val="008641D4"/>
    <w:rsid w:val="00873CCD"/>
    <w:rsid w:val="00880983"/>
    <w:rsid w:val="00892668"/>
    <w:rsid w:val="008937A4"/>
    <w:rsid w:val="00897C8F"/>
    <w:rsid w:val="008A5C18"/>
    <w:rsid w:val="008B303F"/>
    <w:rsid w:val="008C31BA"/>
    <w:rsid w:val="008C3B69"/>
    <w:rsid w:val="008C5785"/>
    <w:rsid w:val="008D01CA"/>
    <w:rsid w:val="008D1CA1"/>
    <w:rsid w:val="008E2CB1"/>
    <w:rsid w:val="008E7448"/>
    <w:rsid w:val="008F0353"/>
    <w:rsid w:val="008F6A42"/>
    <w:rsid w:val="00901FFA"/>
    <w:rsid w:val="0090692D"/>
    <w:rsid w:val="00907C74"/>
    <w:rsid w:val="00915B0B"/>
    <w:rsid w:val="009217C4"/>
    <w:rsid w:val="0092184D"/>
    <w:rsid w:val="00922F41"/>
    <w:rsid w:val="00926CAD"/>
    <w:rsid w:val="00931E9F"/>
    <w:rsid w:val="0093341C"/>
    <w:rsid w:val="009339BF"/>
    <w:rsid w:val="009355D9"/>
    <w:rsid w:val="00937E2E"/>
    <w:rsid w:val="009407B5"/>
    <w:rsid w:val="00941CE8"/>
    <w:rsid w:val="0094564F"/>
    <w:rsid w:val="0094683C"/>
    <w:rsid w:val="00947C92"/>
    <w:rsid w:val="00953098"/>
    <w:rsid w:val="00953A90"/>
    <w:rsid w:val="00956E3A"/>
    <w:rsid w:val="009624B5"/>
    <w:rsid w:val="0096277E"/>
    <w:rsid w:val="009646C7"/>
    <w:rsid w:val="00965713"/>
    <w:rsid w:val="009674E2"/>
    <w:rsid w:val="00967921"/>
    <w:rsid w:val="009707D0"/>
    <w:rsid w:val="009708FB"/>
    <w:rsid w:val="0097231B"/>
    <w:rsid w:val="009775E3"/>
    <w:rsid w:val="00980BCE"/>
    <w:rsid w:val="009865EF"/>
    <w:rsid w:val="00994B07"/>
    <w:rsid w:val="009A1060"/>
    <w:rsid w:val="009A3A66"/>
    <w:rsid w:val="009A3AF6"/>
    <w:rsid w:val="009A3C51"/>
    <w:rsid w:val="009A5C2A"/>
    <w:rsid w:val="009B62A8"/>
    <w:rsid w:val="009B6F49"/>
    <w:rsid w:val="009B7A97"/>
    <w:rsid w:val="009B7B4C"/>
    <w:rsid w:val="009C1AE2"/>
    <w:rsid w:val="009C207B"/>
    <w:rsid w:val="009D13FC"/>
    <w:rsid w:val="009D528E"/>
    <w:rsid w:val="009E35EF"/>
    <w:rsid w:val="009E46F0"/>
    <w:rsid w:val="009E7219"/>
    <w:rsid w:val="009F01CD"/>
    <w:rsid w:val="009F17E6"/>
    <w:rsid w:val="009F213B"/>
    <w:rsid w:val="009F47EA"/>
    <w:rsid w:val="009F5C8A"/>
    <w:rsid w:val="009F5DB9"/>
    <w:rsid w:val="00A0138A"/>
    <w:rsid w:val="00A0286D"/>
    <w:rsid w:val="00A03029"/>
    <w:rsid w:val="00A03F8D"/>
    <w:rsid w:val="00A04BDF"/>
    <w:rsid w:val="00A1353A"/>
    <w:rsid w:val="00A15902"/>
    <w:rsid w:val="00A15D2C"/>
    <w:rsid w:val="00A20B19"/>
    <w:rsid w:val="00A238D5"/>
    <w:rsid w:val="00A24953"/>
    <w:rsid w:val="00A2523F"/>
    <w:rsid w:val="00A30A1F"/>
    <w:rsid w:val="00A33FA6"/>
    <w:rsid w:val="00A35B6E"/>
    <w:rsid w:val="00A36011"/>
    <w:rsid w:val="00A405B5"/>
    <w:rsid w:val="00A4595A"/>
    <w:rsid w:val="00A50382"/>
    <w:rsid w:val="00A56258"/>
    <w:rsid w:val="00A567F0"/>
    <w:rsid w:val="00A57548"/>
    <w:rsid w:val="00A61062"/>
    <w:rsid w:val="00A61BC6"/>
    <w:rsid w:val="00A65B94"/>
    <w:rsid w:val="00A70B53"/>
    <w:rsid w:val="00A774B2"/>
    <w:rsid w:val="00A77527"/>
    <w:rsid w:val="00A77AD9"/>
    <w:rsid w:val="00A864A7"/>
    <w:rsid w:val="00A86C87"/>
    <w:rsid w:val="00A93294"/>
    <w:rsid w:val="00A947F2"/>
    <w:rsid w:val="00A96FA1"/>
    <w:rsid w:val="00A97DE7"/>
    <w:rsid w:val="00AA0F7A"/>
    <w:rsid w:val="00AA54DE"/>
    <w:rsid w:val="00AA6495"/>
    <w:rsid w:val="00AB1813"/>
    <w:rsid w:val="00AC198F"/>
    <w:rsid w:val="00AC2629"/>
    <w:rsid w:val="00AC3832"/>
    <w:rsid w:val="00AC43E5"/>
    <w:rsid w:val="00AC4625"/>
    <w:rsid w:val="00AD0FEB"/>
    <w:rsid w:val="00AD1B4D"/>
    <w:rsid w:val="00AD1C31"/>
    <w:rsid w:val="00AD4DAE"/>
    <w:rsid w:val="00AD69FA"/>
    <w:rsid w:val="00AE19BA"/>
    <w:rsid w:val="00AE2D9F"/>
    <w:rsid w:val="00AE44D3"/>
    <w:rsid w:val="00AF1182"/>
    <w:rsid w:val="00AF61FA"/>
    <w:rsid w:val="00AF6E13"/>
    <w:rsid w:val="00AF7DA7"/>
    <w:rsid w:val="00B018F2"/>
    <w:rsid w:val="00B02726"/>
    <w:rsid w:val="00B12BDB"/>
    <w:rsid w:val="00B22F3A"/>
    <w:rsid w:val="00B23716"/>
    <w:rsid w:val="00B35355"/>
    <w:rsid w:val="00B36BB4"/>
    <w:rsid w:val="00B40199"/>
    <w:rsid w:val="00B4650C"/>
    <w:rsid w:val="00B6138F"/>
    <w:rsid w:val="00B638C7"/>
    <w:rsid w:val="00B6530F"/>
    <w:rsid w:val="00B76F04"/>
    <w:rsid w:val="00B8085A"/>
    <w:rsid w:val="00B902C3"/>
    <w:rsid w:val="00B91355"/>
    <w:rsid w:val="00BA2514"/>
    <w:rsid w:val="00BB3C07"/>
    <w:rsid w:val="00BC1650"/>
    <w:rsid w:val="00BD514A"/>
    <w:rsid w:val="00BE36EE"/>
    <w:rsid w:val="00BF07BD"/>
    <w:rsid w:val="00BF27CE"/>
    <w:rsid w:val="00BF2E23"/>
    <w:rsid w:val="00C001B6"/>
    <w:rsid w:val="00C03CA2"/>
    <w:rsid w:val="00C0675C"/>
    <w:rsid w:val="00C131DE"/>
    <w:rsid w:val="00C16452"/>
    <w:rsid w:val="00C17818"/>
    <w:rsid w:val="00C21457"/>
    <w:rsid w:val="00C2275C"/>
    <w:rsid w:val="00C279D5"/>
    <w:rsid w:val="00C315EA"/>
    <w:rsid w:val="00C3439A"/>
    <w:rsid w:val="00C37242"/>
    <w:rsid w:val="00C37CBE"/>
    <w:rsid w:val="00C45626"/>
    <w:rsid w:val="00C46D23"/>
    <w:rsid w:val="00C509CF"/>
    <w:rsid w:val="00C533D5"/>
    <w:rsid w:val="00C5408A"/>
    <w:rsid w:val="00C60B94"/>
    <w:rsid w:val="00C6119D"/>
    <w:rsid w:val="00C66447"/>
    <w:rsid w:val="00C66E0B"/>
    <w:rsid w:val="00C73734"/>
    <w:rsid w:val="00C76D26"/>
    <w:rsid w:val="00C869C4"/>
    <w:rsid w:val="00C912CD"/>
    <w:rsid w:val="00C94390"/>
    <w:rsid w:val="00C94ADA"/>
    <w:rsid w:val="00CA0D76"/>
    <w:rsid w:val="00CA23BA"/>
    <w:rsid w:val="00CA300D"/>
    <w:rsid w:val="00CA3A6E"/>
    <w:rsid w:val="00CA3CD2"/>
    <w:rsid w:val="00CA3FD2"/>
    <w:rsid w:val="00CA7EC2"/>
    <w:rsid w:val="00CB35BB"/>
    <w:rsid w:val="00CB36C0"/>
    <w:rsid w:val="00CC4045"/>
    <w:rsid w:val="00CC65DC"/>
    <w:rsid w:val="00CD3089"/>
    <w:rsid w:val="00CD387C"/>
    <w:rsid w:val="00CD476D"/>
    <w:rsid w:val="00CD5A7A"/>
    <w:rsid w:val="00CE2DFD"/>
    <w:rsid w:val="00CE51E1"/>
    <w:rsid w:val="00CE6316"/>
    <w:rsid w:val="00CF002A"/>
    <w:rsid w:val="00CF41B9"/>
    <w:rsid w:val="00D0003C"/>
    <w:rsid w:val="00D10717"/>
    <w:rsid w:val="00D17B48"/>
    <w:rsid w:val="00D31BC2"/>
    <w:rsid w:val="00D34818"/>
    <w:rsid w:val="00D34F52"/>
    <w:rsid w:val="00D36F5C"/>
    <w:rsid w:val="00D42372"/>
    <w:rsid w:val="00D469A6"/>
    <w:rsid w:val="00D505FB"/>
    <w:rsid w:val="00D57E80"/>
    <w:rsid w:val="00D57F10"/>
    <w:rsid w:val="00D64358"/>
    <w:rsid w:val="00D7337D"/>
    <w:rsid w:val="00D733AF"/>
    <w:rsid w:val="00D757FE"/>
    <w:rsid w:val="00D777D0"/>
    <w:rsid w:val="00D810B3"/>
    <w:rsid w:val="00D81257"/>
    <w:rsid w:val="00D8366C"/>
    <w:rsid w:val="00D849F2"/>
    <w:rsid w:val="00D8613E"/>
    <w:rsid w:val="00D947D0"/>
    <w:rsid w:val="00D97493"/>
    <w:rsid w:val="00D97914"/>
    <w:rsid w:val="00DB0905"/>
    <w:rsid w:val="00DB134E"/>
    <w:rsid w:val="00DB2433"/>
    <w:rsid w:val="00DB2E73"/>
    <w:rsid w:val="00DC1AE0"/>
    <w:rsid w:val="00DC2577"/>
    <w:rsid w:val="00DC352D"/>
    <w:rsid w:val="00DC3B29"/>
    <w:rsid w:val="00DC3B9E"/>
    <w:rsid w:val="00DD2614"/>
    <w:rsid w:val="00DE0429"/>
    <w:rsid w:val="00DE28BC"/>
    <w:rsid w:val="00DE2CCE"/>
    <w:rsid w:val="00DE3F7E"/>
    <w:rsid w:val="00DE4F32"/>
    <w:rsid w:val="00DF0319"/>
    <w:rsid w:val="00DF0641"/>
    <w:rsid w:val="00DF1DA5"/>
    <w:rsid w:val="00DF44C4"/>
    <w:rsid w:val="00DF4826"/>
    <w:rsid w:val="00E0258B"/>
    <w:rsid w:val="00E03331"/>
    <w:rsid w:val="00E03504"/>
    <w:rsid w:val="00E03C52"/>
    <w:rsid w:val="00E07157"/>
    <w:rsid w:val="00E07334"/>
    <w:rsid w:val="00E10EE6"/>
    <w:rsid w:val="00E119A9"/>
    <w:rsid w:val="00E16197"/>
    <w:rsid w:val="00E1658C"/>
    <w:rsid w:val="00E20B5E"/>
    <w:rsid w:val="00E33085"/>
    <w:rsid w:val="00E35E42"/>
    <w:rsid w:val="00E404E8"/>
    <w:rsid w:val="00E419EE"/>
    <w:rsid w:val="00E427EE"/>
    <w:rsid w:val="00E429A7"/>
    <w:rsid w:val="00E43E02"/>
    <w:rsid w:val="00E44DF7"/>
    <w:rsid w:val="00E46712"/>
    <w:rsid w:val="00E47E65"/>
    <w:rsid w:val="00E508AA"/>
    <w:rsid w:val="00E53C5F"/>
    <w:rsid w:val="00E60A84"/>
    <w:rsid w:val="00E60AC7"/>
    <w:rsid w:val="00E628E8"/>
    <w:rsid w:val="00E641C7"/>
    <w:rsid w:val="00E64B02"/>
    <w:rsid w:val="00E74617"/>
    <w:rsid w:val="00E767CD"/>
    <w:rsid w:val="00E848E7"/>
    <w:rsid w:val="00E85119"/>
    <w:rsid w:val="00E86935"/>
    <w:rsid w:val="00E90D7C"/>
    <w:rsid w:val="00E90DA0"/>
    <w:rsid w:val="00E90E56"/>
    <w:rsid w:val="00E94B1B"/>
    <w:rsid w:val="00EA1B97"/>
    <w:rsid w:val="00EA5886"/>
    <w:rsid w:val="00EA6F7A"/>
    <w:rsid w:val="00EB0233"/>
    <w:rsid w:val="00EB05CC"/>
    <w:rsid w:val="00EB20B8"/>
    <w:rsid w:val="00EB312D"/>
    <w:rsid w:val="00EB72C2"/>
    <w:rsid w:val="00EC2FBA"/>
    <w:rsid w:val="00EC4809"/>
    <w:rsid w:val="00EC6388"/>
    <w:rsid w:val="00EC7A44"/>
    <w:rsid w:val="00ED7DDC"/>
    <w:rsid w:val="00EE160D"/>
    <w:rsid w:val="00EE24A8"/>
    <w:rsid w:val="00EE5DD4"/>
    <w:rsid w:val="00EE6B83"/>
    <w:rsid w:val="00EE7F1A"/>
    <w:rsid w:val="00EF27F4"/>
    <w:rsid w:val="00F05BB2"/>
    <w:rsid w:val="00F069C3"/>
    <w:rsid w:val="00F11846"/>
    <w:rsid w:val="00F139FD"/>
    <w:rsid w:val="00F17261"/>
    <w:rsid w:val="00F17D6A"/>
    <w:rsid w:val="00F21D60"/>
    <w:rsid w:val="00F242C4"/>
    <w:rsid w:val="00F30900"/>
    <w:rsid w:val="00F365B9"/>
    <w:rsid w:val="00F412B0"/>
    <w:rsid w:val="00F50F73"/>
    <w:rsid w:val="00F5159D"/>
    <w:rsid w:val="00F54252"/>
    <w:rsid w:val="00F5531C"/>
    <w:rsid w:val="00F60332"/>
    <w:rsid w:val="00F60E4D"/>
    <w:rsid w:val="00F61268"/>
    <w:rsid w:val="00F6234A"/>
    <w:rsid w:val="00F633DE"/>
    <w:rsid w:val="00F65682"/>
    <w:rsid w:val="00F74606"/>
    <w:rsid w:val="00F75011"/>
    <w:rsid w:val="00F762AB"/>
    <w:rsid w:val="00F8252C"/>
    <w:rsid w:val="00F906D2"/>
    <w:rsid w:val="00F92BD1"/>
    <w:rsid w:val="00F9394D"/>
    <w:rsid w:val="00F9590C"/>
    <w:rsid w:val="00F96357"/>
    <w:rsid w:val="00FA2F8D"/>
    <w:rsid w:val="00FA4FF2"/>
    <w:rsid w:val="00FA624F"/>
    <w:rsid w:val="00FB026C"/>
    <w:rsid w:val="00FB6EA1"/>
    <w:rsid w:val="00FC3EE1"/>
    <w:rsid w:val="00FC541B"/>
    <w:rsid w:val="00FD0657"/>
    <w:rsid w:val="00FD449A"/>
    <w:rsid w:val="00FD4D42"/>
    <w:rsid w:val="00FE0B1B"/>
    <w:rsid w:val="00FE6D74"/>
    <w:rsid w:val="00FF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7B388"/>
  <w15:docId w15:val="{BF259213-F83C-4E3B-ABFC-DE713589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C46"/>
  </w:style>
  <w:style w:type="paragraph" w:styleId="Heading1">
    <w:name w:val="heading 1"/>
    <w:basedOn w:val="Normal"/>
    <w:next w:val="Normal"/>
    <w:link w:val="Heading1Char"/>
    <w:uiPriority w:val="9"/>
    <w:qFormat/>
    <w:rsid w:val="002C207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7F2"/>
    <w:pPr>
      <w:ind w:left="720"/>
      <w:contextualSpacing/>
    </w:pPr>
  </w:style>
  <w:style w:type="paragraph" w:styleId="Header">
    <w:name w:val="header"/>
    <w:basedOn w:val="Normal"/>
    <w:link w:val="HeaderChar"/>
    <w:uiPriority w:val="99"/>
    <w:unhideWhenUsed/>
    <w:rsid w:val="0032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CD5"/>
  </w:style>
  <w:style w:type="paragraph" w:styleId="Footer">
    <w:name w:val="footer"/>
    <w:basedOn w:val="Normal"/>
    <w:link w:val="FooterChar"/>
    <w:uiPriority w:val="99"/>
    <w:unhideWhenUsed/>
    <w:rsid w:val="0032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CD5"/>
  </w:style>
  <w:style w:type="paragraph" w:styleId="BalloonText">
    <w:name w:val="Balloon Text"/>
    <w:basedOn w:val="Normal"/>
    <w:link w:val="BalloonTextChar"/>
    <w:uiPriority w:val="99"/>
    <w:semiHidden/>
    <w:unhideWhenUsed/>
    <w:rsid w:val="00FD4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49A"/>
    <w:rPr>
      <w:rFonts w:ascii="Tahoma" w:hAnsi="Tahoma" w:cs="Tahoma"/>
      <w:sz w:val="16"/>
      <w:szCs w:val="16"/>
    </w:rPr>
  </w:style>
  <w:style w:type="character" w:styleId="Hyperlink">
    <w:name w:val="Hyperlink"/>
    <w:basedOn w:val="DefaultParagraphFont"/>
    <w:uiPriority w:val="99"/>
    <w:unhideWhenUsed/>
    <w:rsid w:val="0097231B"/>
    <w:rPr>
      <w:color w:val="0000FF" w:themeColor="hyperlink"/>
      <w:u w:val="single"/>
    </w:rPr>
  </w:style>
  <w:style w:type="character" w:customStyle="1" w:styleId="Heading1Char">
    <w:name w:val="Heading 1 Char"/>
    <w:basedOn w:val="DefaultParagraphFont"/>
    <w:link w:val="Heading1"/>
    <w:uiPriority w:val="9"/>
    <w:rsid w:val="002C2071"/>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2C2071"/>
  </w:style>
  <w:style w:type="character" w:customStyle="1" w:styleId="UnresolvedMention1">
    <w:name w:val="Unresolved Mention1"/>
    <w:basedOn w:val="DefaultParagraphFont"/>
    <w:uiPriority w:val="99"/>
    <w:semiHidden/>
    <w:unhideWhenUsed/>
    <w:rsid w:val="00C66E0B"/>
    <w:rPr>
      <w:color w:val="605E5C"/>
      <w:shd w:val="clear" w:color="auto" w:fill="E1DFDD"/>
    </w:rPr>
  </w:style>
  <w:style w:type="table" w:styleId="TableGrid">
    <w:name w:val="Table Grid"/>
    <w:basedOn w:val="TableNormal"/>
    <w:uiPriority w:val="59"/>
    <w:rsid w:val="005E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8C3B69"/>
    <w:rPr>
      <w:i/>
      <w:iCs/>
    </w:rPr>
  </w:style>
  <w:style w:type="character" w:customStyle="1" w:styleId="reference-accessdate">
    <w:name w:val="reference-accessdate"/>
    <w:basedOn w:val="DefaultParagraphFont"/>
    <w:rsid w:val="008C3B69"/>
  </w:style>
  <w:style w:type="character" w:customStyle="1" w:styleId="nowrap">
    <w:name w:val="nowrap"/>
    <w:basedOn w:val="DefaultParagraphFont"/>
    <w:rsid w:val="008C3B69"/>
  </w:style>
  <w:style w:type="character" w:customStyle="1" w:styleId="mw-cite-backlink">
    <w:name w:val="mw-cite-backlink"/>
    <w:basedOn w:val="DefaultParagraphFont"/>
    <w:rsid w:val="008C3B69"/>
  </w:style>
  <w:style w:type="paragraph" w:styleId="NormalWeb">
    <w:name w:val="Normal (Web)"/>
    <w:basedOn w:val="Normal"/>
    <w:uiPriority w:val="99"/>
    <w:semiHidden/>
    <w:unhideWhenUsed/>
    <w:rsid w:val="00CD30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3089"/>
    <w:rPr>
      <w:b/>
      <w:bCs/>
    </w:rPr>
  </w:style>
  <w:style w:type="character" w:styleId="Emphasis">
    <w:name w:val="Emphasis"/>
    <w:basedOn w:val="DefaultParagraphFont"/>
    <w:uiPriority w:val="20"/>
    <w:qFormat/>
    <w:rsid w:val="00CD3089"/>
    <w:rPr>
      <w:i/>
      <w:iCs/>
    </w:rPr>
  </w:style>
  <w:style w:type="table" w:customStyle="1" w:styleId="PlainTable21">
    <w:name w:val="Plain Table 21"/>
    <w:basedOn w:val="TableNormal"/>
    <w:uiPriority w:val="42"/>
    <w:rsid w:val="007B731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1">
    <w:name w:val="List Table 6 Colorful1"/>
    <w:basedOn w:val="TableNormal"/>
    <w:uiPriority w:val="51"/>
    <w:rsid w:val="007B731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F365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8E2CB1"/>
    <w:rPr>
      <w:sz w:val="16"/>
      <w:szCs w:val="16"/>
    </w:rPr>
  </w:style>
  <w:style w:type="paragraph" w:styleId="CommentText">
    <w:name w:val="annotation text"/>
    <w:basedOn w:val="Normal"/>
    <w:link w:val="CommentTextChar"/>
    <w:uiPriority w:val="99"/>
    <w:semiHidden/>
    <w:unhideWhenUsed/>
    <w:rsid w:val="008E2CB1"/>
    <w:pPr>
      <w:spacing w:line="240" w:lineRule="auto"/>
    </w:pPr>
    <w:rPr>
      <w:sz w:val="20"/>
      <w:szCs w:val="20"/>
    </w:rPr>
  </w:style>
  <w:style w:type="character" w:customStyle="1" w:styleId="CommentTextChar">
    <w:name w:val="Comment Text Char"/>
    <w:basedOn w:val="DefaultParagraphFont"/>
    <w:link w:val="CommentText"/>
    <w:uiPriority w:val="99"/>
    <w:semiHidden/>
    <w:rsid w:val="008E2CB1"/>
    <w:rPr>
      <w:sz w:val="20"/>
      <w:szCs w:val="20"/>
    </w:rPr>
  </w:style>
  <w:style w:type="paragraph" w:styleId="CommentSubject">
    <w:name w:val="annotation subject"/>
    <w:basedOn w:val="CommentText"/>
    <w:next w:val="CommentText"/>
    <w:link w:val="CommentSubjectChar"/>
    <w:uiPriority w:val="99"/>
    <w:semiHidden/>
    <w:unhideWhenUsed/>
    <w:rsid w:val="008E2CB1"/>
    <w:rPr>
      <w:b/>
      <w:bCs/>
    </w:rPr>
  </w:style>
  <w:style w:type="character" w:customStyle="1" w:styleId="CommentSubjectChar">
    <w:name w:val="Comment Subject Char"/>
    <w:basedOn w:val="CommentTextChar"/>
    <w:link w:val="CommentSubject"/>
    <w:uiPriority w:val="99"/>
    <w:semiHidden/>
    <w:rsid w:val="008E2CB1"/>
    <w:rPr>
      <w:b/>
      <w:bCs/>
      <w:sz w:val="20"/>
      <w:szCs w:val="20"/>
    </w:rPr>
  </w:style>
  <w:style w:type="paragraph" w:customStyle="1" w:styleId="Default">
    <w:name w:val="Default"/>
    <w:rsid w:val="00D777D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SGENFONTSTYLENAMETEMPLATEROLENUMBERMSGENFONTSTYLENAMEBYROLETEXT16">
    <w:name w:val="MSG_EN_FONT_STYLE_NAME_TEMPLATE_ROLE_NUMBER MSG_EN_FONT_STYLE_NAME_BY_ROLE_TEXT 16"/>
    <w:rsid w:val="00D777D0"/>
    <w:rPr>
      <w:rFonts w:ascii="Times New Roman" w:eastAsia="Times New Roman" w:hAnsi="Times New Roman" w:cs="Times New Roman" w:hint="default"/>
      <w:b w:val="0"/>
      <w:bCs w:val="0"/>
      <w:i w:val="0"/>
      <w:iCs w:val="0"/>
      <w:smallCaps w:val="0"/>
      <w:strike w:val="0"/>
      <w:dstrike w:val="0"/>
      <w:color w:val="231F20"/>
      <w:spacing w:val="0"/>
      <w:w w:val="100"/>
      <w:position w:val="0"/>
      <w:sz w:val="20"/>
      <w:szCs w:val="20"/>
      <w:u w:val="none"/>
      <w:effect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78958">
      <w:bodyDiv w:val="1"/>
      <w:marLeft w:val="0"/>
      <w:marRight w:val="0"/>
      <w:marTop w:val="0"/>
      <w:marBottom w:val="0"/>
      <w:divBdr>
        <w:top w:val="none" w:sz="0" w:space="0" w:color="auto"/>
        <w:left w:val="none" w:sz="0" w:space="0" w:color="auto"/>
        <w:bottom w:val="none" w:sz="0" w:space="0" w:color="auto"/>
        <w:right w:val="none" w:sz="0" w:space="0" w:color="auto"/>
      </w:divBdr>
    </w:div>
    <w:div w:id="1399937165">
      <w:bodyDiv w:val="1"/>
      <w:marLeft w:val="0"/>
      <w:marRight w:val="0"/>
      <w:marTop w:val="0"/>
      <w:marBottom w:val="0"/>
      <w:divBdr>
        <w:top w:val="none" w:sz="0" w:space="0" w:color="auto"/>
        <w:left w:val="none" w:sz="0" w:space="0" w:color="auto"/>
        <w:bottom w:val="none" w:sz="0" w:space="0" w:color="auto"/>
        <w:right w:val="none" w:sz="0" w:space="0" w:color="auto"/>
      </w:divBdr>
    </w:div>
    <w:div w:id="202042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www.merriam-webster.com/dictionary/compounds" TargetMode="Externa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erriam-webster.com/dictionary/premis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ritannica.com/place/Agaie"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namatt@gmai.com" TargetMode="External"/><Relationship Id="rId24" Type="http://schemas.openxmlformats.org/officeDocument/2006/relationships/hyperlink" Target="https://web.archive.org/web/20110211233321/http:/www.nyscbida.5u.com/emirate-origin.htm" TargetMode="External"/><Relationship Id="rId5" Type="http://schemas.openxmlformats.org/officeDocument/2006/relationships/webSettings" Target="webSettings.xml"/><Relationship Id="rId15" Type="http://schemas.openxmlformats.org/officeDocument/2006/relationships/hyperlink" Target="https://www.britannica.com/place/Nigeria" TargetMode="External"/><Relationship Id="rId23" Type="http://schemas.openxmlformats.org/officeDocument/2006/relationships/hyperlink" Target="https://web.archive.org/web/20110211233553/http:/www.nyscbida.5u.com/nupe-history.htm" TargetMode="External"/><Relationship Id="rId10" Type="http://schemas.openxmlformats.org/officeDocument/2006/relationships/hyperlink" Target="http://faculty.eksu.edu.ng/agric.office/published-volumes" TargetMode="External"/><Relationship Id="rId19" Type="http://schemas.openxmlformats.org/officeDocument/2006/relationships/hyperlink" Target="https://www.merriam-webster.com/dictionary/cultivate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ritannica.com/place/Niger-state-Nigeria" TargetMode="External"/><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Sheet2!$C$10:$C$14</c:f>
              <c:strCache>
                <c:ptCount val="5"/>
                <c:pt idx="0">
                  <c:v>Government officials</c:v>
                </c:pt>
                <c:pt idx="1">
                  <c:v>Individuals</c:v>
                </c:pt>
                <c:pt idx="2">
                  <c:v>Tourists</c:v>
                </c:pt>
                <c:pt idx="3">
                  <c:v>Researchers </c:v>
                </c:pt>
                <c:pt idx="4">
                  <c:v>Foreigners</c:v>
                </c:pt>
              </c:strCache>
            </c:strRef>
          </c:cat>
          <c:val>
            <c:numRef>
              <c:f>Sheet2!$D$10:$D$14</c:f>
              <c:numCache>
                <c:formatCode>General</c:formatCode>
                <c:ptCount val="5"/>
                <c:pt idx="0">
                  <c:v>67</c:v>
                </c:pt>
                <c:pt idx="1">
                  <c:v>100</c:v>
                </c:pt>
                <c:pt idx="2">
                  <c:v>33</c:v>
                </c:pt>
                <c:pt idx="3">
                  <c:v>45</c:v>
                </c:pt>
                <c:pt idx="4">
                  <c:v>22</c:v>
                </c:pt>
              </c:numCache>
            </c:numRef>
          </c:val>
          <c:extLst xmlns:c16r2="http://schemas.microsoft.com/office/drawing/2015/06/chart">
            <c:ext xmlns:c16="http://schemas.microsoft.com/office/drawing/2014/chart" uri="{C3380CC4-5D6E-409C-BE32-E72D297353CC}">
              <c16:uniqueId val="{00000000-8209-4E97-ADF7-76D7F76ED874}"/>
            </c:ext>
          </c:extLst>
        </c:ser>
        <c:dLbls>
          <c:dLblPos val="outEnd"/>
          <c:showLegendKey val="0"/>
          <c:showVal val="1"/>
          <c:showCatName val="0"/>
          <c:showSerName val="0"/>
          <c:showPercent val="0"/>
          <c:showBubbleSize val="0"/>
        </c:dLbls>
        <c:gapWidth val="219"/>
        <c:overlap val="-27"/>
        <c:axId val="435307216"/>
        <c:axId val="435300944"/>
      </c:barChart>
      <c:catAx>
        <c:axId val="4353072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Patronage Variables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300944"/>
        <c:crosses val="autoZero"/>
        <c:auto val="1"/>
        <c:lblAlgn val="ctr"/>
        <c:lblOffset val="100"/>
        <c:noMultiLvlLbl val="0"/>
      </c:catAx>
      <c:valAx>
        <c:axId val="4353009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Respondents</a:t>
                </a:r>
              </a:p>
            </c:rich>
          </c:tx>
          <c:layout>
            <c:manualLayout>
              <c:xMode val="edge"/>
              <c:yMode val="edge"/>
              <c:x val="2.7538726333907058E-2"/>
              <c:y val="0.3223184601924759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3072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Aja15</b:Tag>
    <b:SourceType>JournalArticle</b:SourceType>
    <b:Guid>{707748D6-04A0-41D5-ABCD-3A1775BC425C}</b:Guid>
    <b:Author>
      <b:Author>
        <b:NameList>
          <b:Person>
            <b:Last>Ajake</b:Last>
            <b:First>A.</b:First>
            <b:Middle>O</b:Middle>
          </b:Person>
        </b:NameList>
      </b:Author>
    </b:Author>
    <b:Title>Influence of Marketing Strategies on Tourists’ Choice of Destination Area in Cross River State, Nigeria</b:Title>
    <b:JournalName>American Journal of Tourism Management</b:JournalName>
    <b:Year>2015</b:Year>
    <b:Pages>61-76</b:Pages>
    <b:Volume>4</b:Volume>
    <b:Issue>3</b:Issue>
    <b:RefOrder>1</b:RefOrder>
  </b:Source>
  <b:Source>
    <b:Tag>Gam18</b:Tag>
    <b:SourceType>JournalArticle</b:SourceType>
    <b:Guid>{D82B003F-8EEB-4456-A4D1-3ADB82A6EE82}</b:Guid>
    <b:Author>
      <b:Author>
        <b:Corporate>Gama, A. W. S., Rustiarini, N. W., &amp; Anggraini, N. P. N</b:Corporate>
      </b:Author>
    </b:Author>
    <b:Title>Imaging and Purchasing Decision in Traditional Art Market</b:Title>
    <b:JournalName>International Research Journal of Management, IT and Social Sciences (IRJMIS)</b:JournalName>
    <b:Year>2018</b:Year>
    <b:Pages>175-185</b:Pages>
    <b:Volume>5</b:Volume>
    <b:Issue>2</b:Issue>
    <b:RefOrder>2</b:RefOrder>
  </b:Source>
  <b:Source>
    <b:Tag>Khu16</b:Tag>
    <b:SourceType>JournalArticle</b:SourceType>
    <b:Guid>{37F5CA79-635E-4E4D-9DF8-7B0F5BAAA4FC}</b:Guid>
    <b:Author>
      <b:Author>
        <b:Corporate>Khuong, M. N., Hoa, N. V. A., &amp; Nguyen, T. D</b:Corporate>
      </b:Author>
    </b:Author>
    <b:Title>The effect of television commercials on customers' loyalty--a mediation analysis of brand awareness</b:Title>
    <b:JournalName>The effect of teleInternational Journal of Trade, Economics and Finance</b:JournalName>
    <b:Year>2016</b:Year>
    <b:Pages>18-22</b:Pages>
    <b:Volume>7</b:Volume>
    <b:Issue>2</b:Issue>
    <b:RefOrder>3</b:RefOrder>
  </b:Source>
  <b:Source>
    <b:Tag>Gha14</b:Tag>
    <b:SourceType>JournalArticle</b:SourceType>
    <b:Guid>{388384CE-3A34-4020-B9BF-BC4E26450CF4}</b:Guid>
    <b:Author>
      <b:Author>
        <b:NameList>
          <b:Person>
            <b:Last>Ghafran</b:Last>
            <b:First>M.</b:First>
            <b:Middle>A</b:Middle>
          </b:Person>
        </b:NameList>
      </b:Author>
    </b:Author>
    <b:JournalName>Journal of Public Administration and Governance</b:JournalName>
    <b:Year>2014</b:Year>
    <b:Title>The promotional tools and situational factors’ impact on consumer buying behaviour and sales promotion</b:Title>
    <b:Pages>20</b:Pages>
    <b:Volume>4</b:Volume>
    <b:Issue>2</b:Issue>
    <b:RefOrder>4</b:RefOrder>
  </b:Source>
  <b:Source>
    <b:Tag>Aka15</b:Tag>
    <b:SourceType>JournalArticle</b:SourceType>
    <b:Guid>{D8DEB7A5-2BBB-47D3-854A-45064E4187A5}</b:Guid>
    <b:Author>
      <b:Author>
        <b:Corporate>Aka, D., Okorie, N., &amp; Kehinde, O. J</b:Corporate>
      </b:Author>
    </b:Author>
    <b:Title>Advert exposure on consumer purchase decisions: An empirical study on MTN Nigeria</b:Title>
    <b:JournalName>Journal of Accounting and Auditing: Research &amp; Practice.</b:JournalName>
    <b:Year>2015</b:Year>
    <b:Pages>12-18</b:Pages>
    <b:Volume>2</b:Volume>
    <b:Issue>4</b:Issue>
    <b:RefOrder>5</b:RefOrder>
  </b:Source>
  <b:Source>
    <b:Tag>Keh16</b:Tag>
    <b:SourceType>JournalArticle</b:SourceType>
    <b:Guid>{21136F4B-8850-4659-A5FA-63F95F00B901}</b:Guid>
    <b:Author>
      <b:Author>
        <b:Corporate>Kehinde, O. J., Ogunnaike, O. O., Akinbode, M., &amp; Aka, D</b:Corporate>
      </b:Author>
    </b:Author>
    <b:Title>Effective advertising: tool for achieving client-customer relationships</b:Title>
    <b:JournalName>Journal of Media Studies</b:JournalName>
    <b:Year>2016</b:Year>
    <b:Pages>18-24</b:Pages>
    <b:Volume>2</b:Volume>
    <b:Issue>1</b:Issue>
    <b:RefOrder>6</b:RefOrder>
  </b:Source>
  <b:Source>
    <b:Tag>Ism17</b:Tag>
    <b:SourceType>JournalArticle</b:SourceType>
    <b:Guid>{1876E336-F865-4F80-AFCE-90A0CD41541B}</b:Guid>
    <b:Author>
      <b:Author>
        <b:Corporate>Ismail, A. R</b:Corporate>
      </b:Author>
    </b:Author>
    <b:Title>The influence of perceived social media marketing activities on brand loyalty: The mediation effect of brand and value consciousness</b:Title>
    <b:JournalName>Asia Pacific Journal of Marketing and Logistics</b:JournalName>
    <b:Year>2017</b:Year>
    <b:Pages>129-144</b:Pages>
    <b:Volume>29</b:Volume>
    <b:Issue>1</b:Issue>
    <b:RefOrder>7</b:RefOrder>
  </b:Source>
  <b:Source>
    <b:Tag>Cho</b:Tag>
    <b:SourceType>JournalArticle</b:SourceType>
    <b:Guid>{118DE46D-9B6D-4276-B5B2-162113F11DE3}</b:Guid>
    <b:Author>
      <b:Author>
        <b:Corporate>Chong, A. Y. L., Ch’ng, E., Liu, M. J., &amp; Li, B</b:Corporate>
      </b:Author>
    </b:Author>
    <b:Title>Predicting consumer product demands via Big Data: the roles of online promotional marketing and online reviews</b:Title>
    <b:JournalName>International Journal of Production Research</b:JournalName>
    <b:Pages>5142-5156</b:Pages>
    <b:Volume>15</b:Volume>
    <b:Issue>17</b:Issue>
    <b:Year>2017</b:Year>
    <b:RefOrder>8</b:RefOrder>
  </b:Source>
  <b:Source>
    <b:Tag>Yac</b:Tag>
    <b:SourceType>ConferenceProceedings</b:SourceType>
    <b:Guid>{426C4EC8-AFFC-4D90-A067-D6382D1DDF01}</b:Guid>
    <b:Title>Promoting ecotourism product development in Kilim Geopark based on tourists’ perceptions</b:Title>
    <b:Pages>354-363</b:Pages>
    <b:Author>
      <b:Author>
        <b:Corporate>Yacob, M. F., Jaafar, M., &amp; Marzuki, A</b:Corporate>
      </b:Author>
    </b:Author>
    <b:ConferenceName>In Proceedings of International Conference on Tourism Development</b:ConferenceName>
    <b:Year>2013, February</b:Year>
    <b:RefOrder>9</b:RefOrder>
  </b:Source>
  <b:Source>
    <b:Tag>Cha08</b:Tag>
    <b:SourceType>JournalArticle</b:SourceType>
    <b:Guid>{D579C6C3-E963-4BFF-94FB-6C8E70F1B38C}</b:Guid>
    <b:Title>ChaiboonsriA structural equation model: Thailand’s international tourism demand for tourist destination</b:Title>
    <b:Pages>65-94</b:Pages>
    <b:Year>2008</b:Year>
    <b:Author>
      <b:Author>
        <b:Corporate>Chaiboonsri, C., &amp; Chaitip</b:Corporate>
      </b:Author>
    </b:Author>
    <b:JournalName>Annals of the University of Petroşani, Economics</b:JournalName>
    <b:Volume>8</b:Volume>
    <b:Issue>1</b:Issue>
    <b:RefOrder>10</b:RefOrder>
  </b:Source>
  <b:Source>
    <b:Tag>Mat11</b:Tag>
    <b:SourceType>ConferenceProceedings</b:SourceType>
    <b:Guid>{06B03EA5-FB6E-4757-8BB6-EEB9F72BC82F}</b:Guid>
    <b:Author>
      <b:Author>
        <b:NameList>
          <b:Person>
            <b:Last>Mattila</b:Last>
            <b:First>N</b:First>
          </b:Person>
        </b:NameList>
      </b:Author>
    </b:Author>
    <b:Title>Co-creating a Tourism Product: Case of St. Lapland. Rovaniemi University of Applied Sciences</b:Title>
    <b:JournalName>Mattila, N. (2011). Co-creating a Tourism Product: Case of St. Lapland. Rovaniemi University of Applied Sciences, 1-77.</b:JournalName>
    <b:Year>2011</b:Year>
    <b:Pages>1-77</b:Pages>
    <b:RefOrder>11</b:RefOrder>
  </b:Source>
  <b:Source>
    <b:Tag>Tan09</b:Tag>
    <b:SourceType>Report</b:SourceType>
    <b:Guid>{0D160445-73A3-4B13-8DD0-BCFB6038F1F6}</b:Guid>
    <b:Author>
      <b:Author>
        <b:NameList>
          <b:Person>
            <b:Last>Taneva</b:Last>
            <b:First>A</b:First>
          </b:Person>
        </b:NameList>
      </b:Author>
    </b:Author>
    <b:Title>Tourism Product Development of Seuthopolis (Doctoral dissertation, NHTV Breda University of Applied Sciences)</b:Title>
    <b:Year>2009</b:Year>
    <b:JournalName>Taneva, A. (2009). Tourism Product Development of Seuthopolis (Doctoral dissertation, NHTV Breda University of Applied Sciences).</b:JournalName>
    <b:RefOrder>12</b:RefOrder>
  </b:Source>
  <b:Source>
    <b:Tag>Osm10</b:Tag>
    <b:SourceType>Report</b:SourceType>
    <b:Guid>{10CC3036-3FC4-4F2A-BECA-85CAA187C514}</b:Guid>
    <b:Author>
      <b:Author>
        <b:Corporate>Osmund, H. A., &amp; Sunday, J</b:Corporate>
      </b:Author>
    </b:Author>
    <b:Title>Winter tourism product development in Rovaniemi for Lapland Safaris. Rovaniemi University of Applied Sciences, 1-71</b:Title>
    <b:Year>2010</b:Year>
    <b:RefOrder>13</b:RefOrder>
  </b:Source>
  <b:Source>
    <b:Tag>Era061</b:Tag>
    <b:SourceType>JournalArticle</b:SourceType>
    <b:Guid>{A8ACB4D4-01D6-4152-862A-985971A35846}</b:Guid>
    <b:Title>Tourism services quality (TourServQual) in Egypt: The viewpoints of external and internal customers. Benchmarking</b:Title>
    <b:Year>2006</b:Year>
    <b:Author>
      <b:Author>
        <b:NameList>
          <b:Person>
            <b:Last>Eraqi</b:Last>
            <b:First>M.</b:First>
            <b:Middle>I</b:Middle>
          </b:Person>
        </b:NameList>
      </b:Author>
    </b:Author>
    <b:JournalName>Benchmarking: An International Journal</b:JournalName>
    <b:Pages>469-492</b:Pages>
    <b:RefOrder>14</b:RefOrder>
  </b:Source>
  <b:Source>
    <b:Tag>Cha081</b:Tag>
    <b:SourceType>JournalArticle</b:SourceType>
    <b:Guid>{DB06527F-EEBF-40DF-8B59-5534D4559B55}</b:Guid>
    <b:Author>
      <b:Author>
        <b:Corporate>Chaitip, P., Chaiboonsri, C., Kovács, S., &amp; Balogh, P</b:Corporate>
      </b:Author>
    </b:Author>
    <b:Title>A structural equation model: Greece’s tourism demand for tourist destination</b:Title>
    <b:JournalName>Applied Studies in Agribusiness and Comerce</b:JournalName>
    <b:Year>2008</b:Year>
    <b:Pages>75-83</b:Pages>
    <b:Volume>1</b:Volume>
    <b:RefOrder>15</b:RefOrder>
  </b:Source>
  <b:Source>
    <b:Tag>XuJ10</b:Tag>
    <b:SourceType>JournalArticle</b:SourceType>
    <b:Guid>{92498025-6EA6-4F69-A687-8EF18490CEC2}</b:Guid>
    <b:Author>
      <b:Author>
        <b:NameList>
          <b:Person>
            <b:Last>Xu</b:Last>
            <b:First>J.</b:First>
            <b:Middle>B</b:Middle>
          </b:Person>
        </b:NameList>
      </b:Author>
    </b:Author>
    <b:Title>Perceptions of tourism products</b:Title>
    <b:JournalName>Tourism Management</b:JournalName>
    <b:Year>2010</b:Year>
    <b:Pages>607-610</b:Pages>
    <b:Volume>31</b:Volume>
    <b:Issue>5</b:Issue>
    <b:RefOrder>16</b:RefOrder>
  </b:Source>
  <b:Source>
    <b:Tag>Sim04</b:Tag>
    <b:SourceType>Report</b:SourceType>
    <b:Guid>{42E7F7C9-0B16-4EFC-8DA4-AC594924C1D4}</b:Guid>
    <b:Title>Business Plan Development--An Exercise in Functional Food Products</b:Title>
    <b:Year>2004</b:Year>
    <b:Author>
      <b:Author>
        <b:NameList>
          <b:Person>
            <b:Last>Simamora</b:Last>
            <b:First>M</b:First>
          </b:Person>
        </b:NameList>
      </b:Author>
    </b:Author>
    <b:RefOrder>17</b:RefOrder>
  </b:Source>
  <b:Source>
    <b:Tag>Awu13</b:Tag>
    <b:SourceType>Report</b:SourceType>
    <b:Guid>{DB4DA4D2-F933-41B1-ADB3-723B3AB7127D}</b:Guid>
    <b:Author>
      <b:Author>
        <b:Corporate>Awunyo-Vitor, D., Ayimey, E. K., &amp; Gayibor, R. A</b:Corporate>
      </b:Author>
    </b:Author>
    <b:Title>Does sales promotion influence buyer behaviour? A study of PZ cussons limited.</b:Title>
    <b:Year>2013</b:Year>
    <b:RefOrder>18</b:RefOrder>
  </b:Source>
  <b:Source>
    <b:Tag>Kap10</b:Tag>
    <b:SourceType>JournalArticle</b:SourceType>
    <b:Guid>{C4A7747F-1C3F-4258-ADCE-1A2B1FB84448}</b:Guid>
    <b:Title>Users of the world, unite! The challenges and opportunities of Social Media</b:Title>
    <b:Year>2010</b:Year>
    <b:Author>
      <b:Author>
        <b:Corporate>Kaplan, A. M., &amp; Haenlein, M</b:Corporate>
      </b:Author>
    </b:Author>
    <b:JournalName>Business horizons</b:JournalName>
    <b:Pages>59-68</b:Pages>
    <b:Volume>53</b:Volume>
    <b:Issue>1</b:Issue>
    <b:RefOrder>19</b:RefOrder>
  </b:Source>
  <b:Source>
    <b:Tag>Van13</b:Tag>
    <b:SourceType>Misc</b:SourceType>
    <b:Guid>{230C7E92-3C4A-460B-B4FB-F808C8408878}</b:Guid>
    <b:Author>
      <b:Author>
        <b:NameList>
          <b:Person>
            <b:Last>Van Belleghem</b:Last>
            <b:First>S</b:First>
          </b:Person>
        </b:NameList>
      </b:Author>
    </b:Author>
    <b:Title>Social Media Around the World 2011, inSites Consulting, available at: www.slideshare.net/stevenvanbelleghem/social-media-around-the-world-2011</b:Title>
    <b:Year>2013</b:Year>
    <b:RefOrder>20</b:RefOrder>
  </b:Source>
  <b:Source>
    <b:Tag>Koz10</b:Tag>
    <b:SourceType>JournalArticle</b:SourceType>
    <b:Guid>{81753924-CCDA-4462-90CF-FEEDC99AEAD9}</b:Guid>
    <b:Title>Networked narratives: Understanding word-of-mouth marketing in online communities</b:Title>
    <b:Year>2010</b:Year>
    <b:Author>
      <b:Author>
        <b:Corporate>Kozinets, R. V., De Valck, K., Wojnicki, A. C., &amp; Wilner, S. J</b:Corporate>
      </b:Author>
    </b:Author>
    <b:JournalName>Journal of marketing</b:JournalName>
    <b:Pages>71-89</b:Pages>
    <b:Volume>74</b:Volume>
    <b:Issue>2</b:Issue>
    <b:RefOrder>21</b:RefOrder>
  </b:Source>
  <b:Source>
    <b:Tag>Gal14</b:Tag>
    <b:SourceType>Report</b:SourceType>
    <b:Guid>{6BBDC1EE-C0D8-4AE7-A7FC-89AFC8B0A489}</b:Guid>
    <b:Author>
      <b:Author>
        <b:NameList>
          <b:Person>
            <b:Last>Gallup</b:Last>
            <b:First>E</b:First>
          </b:Person>
        </b:NameList>
      </b:Author>
    </b:Author>
    <b:Title>The myth of social media</b:Title>
    <b:Year>2014</b:Year>
    <b:RefOrder>22</b:RefOrder>
  </b:Source>
  <b:Source>
    <b:Tag>Gup</b:Tag>
    <b:SourceType>JournalArticle</b:SourceType>
    <b:Guid>{609502EE-5032-4133-B071-0A11DAEAA736}</b:Guid>
    <b:Author>
      <b:Author>
        <b:Corporate>Gupta, P., &amp; Verma, A</b:Corporate>
      </b:Author>
    </b:Author>
    <b:Title>An analysis of strategy of internet marketing in indian scenario</b:Title>
    <b:JournalName>International Journal of Research</b:JournalName>
    <b:Pages>687-702</b:Pages>
    <b:Volume>5</b:Volume>
    <b:Issue>15</b:Issue>
    <b:Year>2010</b:Year>
    <b:RefOrder>23</b:RefOrder>
  </b:Source>
</b:Sources>
</file>

<file path=customXml/itemProps1.xml><?xml version="1.0" encoding="utf-8"?>
<ds:datastoreItem xmlns:ds="http://schemas.openxmlformats.org/officeDocument/2006/customXml" ds:itemID="{6F0DC394-D402-41A5-A2BE-51502380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9</Pages>
  <Words>4028</Words>
  <Characters>22963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Orimaye Oluwafemi</cp:lastModifiedBy>
  <cp:revision>38</cp:revision>
  <cp:lastPrinted>2019-05-28T04:25:00Z</cp:lastPrinted>
  <dcterms:created xsi:type="dcterms:W3CDTF">2019-01-17T11:42:00Z</dcterms:created>
  <dcterms:modified xsi:type="dcterms:W3CDTF">2019-06-09T20:43:00Z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