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71DFC" w14:textId="45BB2C4F" w:rsidR="005428AE" w:rsidRDefault="005428AE" w:rsidP="005428AE">
      <w:pPr>
        <w:keepNext/>
        <w:keepLines/>
        <w:widowControl w:val="0"/>
        <w:spacing w:after="0" w:line="376" w:lineRule="exact"/>
        <w:outlineLvl w:val="1"/>
        <w:rPr>
          <w:rFonts w:ascii="Souvenir" w:eastAsiaTheme="minorHAnsi" w:hAnsi="Souvenir"/>
          <w:b/>
          <w:bCs/>
          <w:color w:val="00B050"/>
          <w:sz w:val="36"/>
          <w:szCs w:val="32"/>
          <w:shd w:val="clear" w:color="auto" w:fill="FFFFFF"/>
          <w:lang w:eastAsia="en-US"/>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rFonts w:asciiTheme="minorHAnsi" w:eastAsiaTheme="minorHAnsi" w:hAnsiTheme="minorHAnsi"/>
          <w:noProof/>
          <w:lang w:eastAsia="en-US"/>
        </w:rPr>
        <mc:AlternateContent>
          <mc:Choice Requires="wps">
            <w:drawing>
              <wp:anchor distT="0" distB="0" distL="114300" distR="114300" simplePos="0" relativeHeight="251657216" behindDoc="0" locked="0" layoutInCell="1" allowOverlap="1" wp14:anchorId="5DB5853F" wp14:editId="274541D6">
                <wp:simplePos x="0" y="0"/>
                <wp:positionH relativeFrom="column">
                  <wp:posOffset>-1638300</wp:posOffset>
                </wp:positionH>
                <wp:positionV relativeFrom="paragraph">
                  <wp:posOffset>-95250</wp:posOffset>
                </wp:positionV>
                <wp:extent cx="661670" cy="8124825"/>
                <wp:effectExtent l="95250" t="57150" r="100330" b="123825"/>
                <wp:wrapNone/>
                <wp:docPr id="5" name="Rectangle 5"/>
                <wp:cNvGraphicFramePr/>
                <a:graphic xmlns:a="http://schemas.openxmlformats.org/drawingml/2006/main">
                  <a:graphicData uri="http://schemas.microsoft.com/office/word/2010/wordprocessingShape">
                    <wps:wsp>
                      <wps:cNvSpPr/>
                      <wps:spPr>
                        <a:xfrm>
                          <a:off x="0" y="0"/>
                          <a:ext cx="661035" cy="812482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6BE0A8DE" w14:textId="77777777" w:rsidR="005428AE" w:rsidRPr="005428AE" w:rsidRDefault="005428AE" w:rsidP="005428AE">
                            <w:pPr>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5428AE">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853F" id="Rectangle 5" o:spid="_x0000_s1026" style="position:absolute;margin-left:-129pt;margin-top:-7.5pt;width:52.1pt;height:6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" fillcolor="#00b050" stroked="f">
                <v:shadow on="t" color="black" opacity="22937f" origin=",.5" offset="0,.63889mm"/>
                <v:textbox style="layout-flow:vertical;mso-layout-flow-alt:bottom-to-top">
                  <w:txbxContent>
                    <w:p w14:paraId="6BE0A8DE" w14:textId="77777777" w:rsidR="005428AE" w:rsidRPr="005428AE" w:rsidRDefault="005428AE" w:rsidP="005428AE">
                      <w:pPr>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5428AE">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v:textbox>
              </v:rect>
            </w:pict>
          </mc:Fallback>
        </mc:AlternateContent>
      </w:r>
      <w:r>
        <w:rPr>
          <w:rFonts w:asciiTheme="minorHAnsi" w:eastAsiaTheme="minorHAnsi" w:hAnsiTheme="minorHAnsi"/>
          <w:noProof/>
          <w:lang w:eastAsia="en-US"/>
        </w:rPr>
        <w:drawing>
          <wp:anchor distT="0" distB="0" distL="114300" distR="114300" simplePos="0" relativeHeight="251655168" behindDoc="0" locked="0" layoutInCell="1" allowOverlap="1" wp14:anchorId="17C59CB4" wp14:editId="26FB7D7E">
            <wp:simplePos x="0" y="0"/>
            <wp:positionH relativeFrom="column">
              <wp:posOffset>0</wp:posOffset>
            </wp:positionH>
            <wp:positionV relativeFrom="paragraph">
              <wp:posOffset>9525</wp:posOffset>
            </wp:positionV>
            <wp:extent cx="67627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pic:spPr>
                </pic:pic>
              </a:graphicData>
            </a:graphic>
            <wp14:sizeRelH relativeFrom="margin">
              <wp14:pctWidth>0</wp14:pctWidth>
            </wp14:sizeRelH>
            <wp14:sizeRelV relativeFrom="page">
              <wp14:pctHeight>0</wp14:pctHeight>
            </wp14:sizeRelV>
          </wp:anchor>
        </w:drawing>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 Sciences</w:t>
      </w:r>
    </w:p>
    <w:p w14:paraId="6C561F6A" w14:textId="52122B39" w:rsidR="005428AE" w:rsidRDefault="005428AE" w:rsidP="005428AE">
      <w:pPr>
        <w:widowControl w:val="0"/>
        <w:spacing w:before="332" w:after="0" w:line="154" w:lineRule="exact"/>
        <w:rPr>
          <w:rFonts w:asciiTheme="minorHAnsi" w:hAnsiTheme="minorHAnsi"/>
          <w:b/>
          <w:bCs/>
          <w:sz w:val="34"/>
          <w:szCs w:val="34"/>
        </w:rPr>
      </w:pPr>
      <w:r>
        <w:rPr>
          <w:rFonts w:asciiTheme="minorHAnsi" w:hAnsiTheme="minorHAnsi"/>
          <w:noProof/>
        </w:rPr>
        <w:drawing>
          <wp:anchor distT="0" distB="0" distL="114300" distR="114300" simplePos="0" relativeHeight="251654144" behindDoc="1" locked="0" layoutInCell="1" allowOverlap="1" wp14:anchorId="13195E90" wp14:editId="190A20F2">
            <wp:simplePos x="0" y="0"/>
            <wp:positionH relativeFrom="column">
              <wp:posOffset>3629660</wp:posOffset>
            </wp:positionH>
            <wp:positionV relativeFrom="paragraph">
              <wp:posOffset>27940</wp:posOffset>
            </wp:positionV>
            <wp:extent cx="1294765" cy="581025"/>
            <wp:effectExtent l="0" t="0" r="635"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8">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3F0021AA" w14:textId="77777777" w:rsidR="005428AE" w:rsidRDefault="005428AE" w:rsidP="005428AE">
      <w:pPr>
        <w:widowControl w:val="0"/>
        <w:spacing w:after="120" w:line="154" w:lineRule="exact"/>
        <w:rPr>
          <w:b/>
          <w:bCs/>
          <w:color w:val="000000"/>
          <w:sz w:val="18"/>
          <w:szCs w:val="14"/>
          <w:shd w:val="clear" w:color="auto" w:fill="FFFFFF"/>
        </w:rPr>
      </w:pPr>
      <w:bookmarkStart w:id="0" w:name="_Hlk530370540"/>
      <w:bookmarkEnd w:id="0"/>
    </w:p>
    <w:p w14:paraId="03184FDA" w14:textId="56F2D1E7" w:rsidR="005428AE" w:rsidRDefault="005428AE" w:rsidP="005428AE">
      <w:pPr>
        <w:widowControl w:val="0"/>
        <w:spacing w:after="120" w:line="154" w:lineRule="exact"/>
        <w:rPr>
          <w:b/>
          <w:bCs/>
          <w:color w:val="000000"/>
          <w:sz w:val="18"/>
          <w:szCs w:val="14"/>
          <w:shd w:val="clear" w:color="auto" w:fill="FFFFFF"/>
        </w:rPr>
      </w:pPr>
      <w:r>
        <w:rPr>
          <w:b/>
          <w:bCs/>
          <w:color w:val="000000"/>
          <w:sz w:val="18"/>
          <w:szCs w:val="14"/>
          <w:shd w:val="clear" w:color="auto" w:fill="FFFFFF"/>
        </w:rPr>
        <w:t>©201</w:t>
      </w:r>
      <w:r w:rsidR="003733AB">
        <w:rPr>
          <w:b/>
          <w:bCs/>
          <w:color w:val="000000"/>
          <w:sz w:val="18"/>
          <w:szCs w:val="14"/>
          <w:shd w:val="clear" w:color="auto" w:fill="FFFFFF"/>
        </w:rPr>
        <w:t>9</w:t>
      </w:r>
      <w:r>
        <w:rPr>
          <w:b/>
          <w:bCs/>
          <w:color w:val="000000"/>
          <w:sz w:val="18"/>
          <w:szCs w:val="14"/>
          <w:shd w:val="clear" w:color="auto" w:fill="FFFFFF"/>
        </w:rPr>
        <w:t xml:space="preserve"> Copyright Faculty of Agricultural Sciences Journal, </w:t>
      </w:r>
    </w:p>
    <w:p w14:paraId="185548F9" w14:textId="26E2E7B2" w:rsidR="005428AE" w:rsidRDefault="00272A7F" w:rsidP="00272A7F">
      <w:pPr>
        <w:spacing w:after="0" w:line="240" w:lineRule="auto"/>
        <w:rPr>
          <w:rFonts w:ascii="Souvenir" w:eastAsia="Cambria" w:hAnsi="Souvenir"/>
          <w:b/>
          <w:sz w:val="24"/>
          <w:szCs w:val="24"/>
        </w:rPr>
      </w:pPr>
      <w:r>
        <w:rPr>
          <w:rFonts w:ascii="Times New Roman" w:hAnsi="Times New Roman"/>
          <w:noProof/>
          <w:sz w:val="24"/>
          <w:szCs w:val="24"/>
          <w:lang w:val="en-NG" w:eastAsia="en-NG"/>
        </w:rPr>
        <mc:AlternateContent>
          <mc:Choice Requires="wps">
            <w:drawing>
              <wp:anchor distT="0" distB="0" distL="114300" distR="114300" simplePos="0" relativeHeight="251659264" behindDoc="0" locked="0" layoutInCell="1" allowOverlap="1" wp14:anchorId="4F4D847E" wp14:editId="349E930C">
                <wp:simplePos x="0" y="0"/>
                <wp:positionH relativeFrom="column">
                  <wp:posOffset>-800100</wp:posOffset>
                </wp:positionH>
                <wp:positionV relativeFrom="paragraph">
                  <wp:posOffset>135255</wp:posOffset>
                </wp:positionV>
                <wp:extent cx="5847715" cy="1905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2D8E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65pt" to="397.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" strokecolor="windowText" strokeweight=".5pt">
                <v:stroke joinstyle="miter"/>
                <o:lock v:ext="edit" shapetype="f"/>
              </v:line>
            </w:pict>
          </mc:Fallback>
        </mc:AlternateContent>
      </w:r>
      <w:r w:rsidR="005428AE">
        <w:rPr>
          <w:b/>
          <w:bCs/>
          <w:color w:val="000000"/>
          <w:sz w:val="18"/>
          <w:szCs w:val="14"/>
          <w:shd w:val="clear" w:color="auto" w:fill="FFFFFF"/>
        </w:rPr>
        <w:t>Ekiti State University, Ado-Ekiti. Nigeria</w:t>
      </w:r>
      <w:r w:rsidR="005428AE">
        <w:rPr>
          <w:b/>
          <w:bCs/>
          <w:color w:val="000000"/>
          <w:sz w:val="18"/>
          <w:szCs w:val="14"/>
          <w:shd w:val="clear" w:color="auto" w:fill="FFFFFF"/>
        </w:rPr>
        <w:tab/>
      </w:r>
      <w:r>
        <w:rPr>
          <w:b/>
          <w:bCs/>
          <w:color w:val="000000"/>
          <w:sz w:val="18"/>
          <w:szCs w:val="14"/>
          <w:shd w:val="clear" w:color="auto" w:fill="FFFFFF"/>
        </w:rPr>
        <w:tab/>
      </w:r>
      <w:r>
        <w:rPr>
          <w:b/>
          <w:bCs/>
          <w:color w:val="000000"/>
          <w:sz w:val="18"/>
          <w:szCs w:val="14"/>
          <w:shd w:val="clear" w:color="auto" w:fill="FFFFFF"/>
        </w:rPr>
        <w:tab/>
      </w:r>
      <w:r w:rsidR="00FE406F">
        <w:rPr>
          <w:b/>
          <w:bCs/>
          <w:color w:val="000000"/>
          <w:sz w:val="18"/>
          <w:szCs w:val="14"/>
          <w:shd w:val="clear" w:color="auto" w:fill="FFFFFF"/>
        </w:rPr>
        <w:t xml:space="preserve">         </w:t>
      </w:r>
      <w:r w:rsidRPr="00272A7F">
        <w:rPr>
          <w:rStyle w:val="Hyperlink"/>
          <w:color w:val="auto"/>
          <w:sz w:val="18"/>
          <w:u w:val="none"/>
        </w:rPr>
        <w:t xml:space="preserve">Vol. 7(1), March 2019 pp </w:t>
      </w:r>
      <w:r w:rsidR="00FE406F">
        <w:rPr>
          <w:rStyle w:val="Hyperlink"/>
          <w:color w:val="auto"/>
          <w:sz w:val="18"/>
          <w:u w:val="none"/>
        </w:rPr>
        <w:t>– 12-19</w:t>
      </w:r>
    </w:p>
    <w:p w14:paraId="22AE5F46" w14:textId="77777777" w:rsidR="00272A7F" w:rsidRPr="00272A7F" w:rsidRDefault="00272A7F" w:rsidP="00841811">
      <w:pPr>
        <w:spacing w:after="0" w:line="240" w:lineRule="auto"/>
        <w:jc w:val="center"/>
        <w:rPr>
          <w:rFonts w:ascii="Souvenir" w:eastAsia="Cambria" w:hAnsi="Souvenir"/>
          <w:b/>
          <w:sz w:val="12"/>
          <w:szCs w:val="12"/>
        </w:rPr>
      </w:pPr>
    </w:p>
    <w:p w14:paraId="58664EB3" w14:textId="5D2D01E4" w:rsidR="00734D67" w:rsidRPr="00272A7F" w:rsidRDefault="003956DA" w:rsidP="00841811">
      <w:pPr>
        <w:spacing w:after="0" w:line="240" w:lineRule="auto"/>
        <w:jc w:val="center"/>
        <w:rPr>
          <w:rFonts w:ascii="Souvenir" w:eastAsia="Cambria" w:hAnsi="Souvenir"/>
          <w:b/>
          <w:caps/>
          <w:color w:val="00B050"/>
          <w:sz w:val="24"/>
          <w:szCs w:val="24"/>
        </w:rPr>
      </w:pPr>
      <w:r w:rsidRPr="00272A7F">
        <w:rPr>
          <w:rFonts w:ascii="Souvenir" w:eastAsia="Cambria" w:hAnsi="Souvenir"/>
          <w:b/>
          <w:color w:val="00B050"/>
          <w:sz w:val="24"/>
          <w:szCs w:val="24"/>
        </w:rPr>
        <w:t>Pe</w:t>
      </w:r>
      <w:r w:rsidR="00734D67" w:rsidRPr="00272A7F">
        <w:rPr>
          <w:rFonts w:ascii="Souvenir" w:eastAsia="Cambria" w:hAnsi="Souvenir"/>
          <w:b/>
          <w:color w:val="00B050"/>
          <w:sz w:val="24"/>
          <w:szCs w:val="24"/>
        </w:rPr>
        <w:t>rformance Evaluation of African Catfish (</w:t>
      </w:r>
      <w:r w:rsidR="00734D67" w:rsidRPr="00272A7F">
        <w:rPr>
          <w:rFonts w:ascii="Souvenir" w:eastAsia="Cambria" w:hAnsi="Souvenir"/>
          <w:b/>
          <w:i/>
          <w:iCs/>
          <w:color w:val="00B050"/>
          <w:sz w:val="24"/>
          <w:szCs w:val="24"/>
        </w:rPr>
        <w:t>Clarias gariepinus</w:t>
      </w:r>
      <w:r w:rsidR="00734D67" w:rsidRPr="00272A7F">
        <w:rPr>
          <w:rFonts w:ascii="Souvenir" w:eastAsia="Cambria" w:hAnsi="Souvenir"/>
          <w:b/>
          <w:color w:val="00B050"/>
          <w:sz w:val="24"/>
          <w:szCs w:val="24"/>
        </w:rPr>
        <w:t>) Fingerlings Fed African Locust Bean (</w:t>
      </w:r>
      <w:r w:rsidR="00734D67" w:rsidRPr="00272A7F">
        <w:rPr>
          <w:rFonts w:ascii="Souvenir" w:eastAsia="Cambria" w:hAnsi="Souvenir"/>
          <w:b/>
          <w:i/>
          <w:iCs/>
          <w:color w:val="00B050"/>
          <w:sz w:val="24"/>
          <w:szCs w:val="24"/>
        </w:rPr>
        <w:t>Parkia biglobosa</w:t>
      </w:r>
      <w:r w:rsidR="00734D67" w:rsidRPr="00272A7F">
        <w:rPr>
          <w:rFonts w:ascii="Souvenir" w:eastAsia="Cambria" w:hAnsi="Souvenir"/>
          <w:b/>
          <w:color w:val="00B050"/>
          <w:sz w:val="24"/>
          <w:szCs w:val="24"/>
        </w:rPr>
        <w:t>) Meal Diets</w:t>
      </w:r>
    </w:p>
    <w:p w14:paraId="67E6027D" w14:textId="24C8F307" w:rsidR="00734D67" w:rsidRPr="00841811" w:rsidRDefault="00734D67" w:rsidP="00841811">
      <w:pPr>
        <w:spacing w:after="0" w:line="240" w:lineRule="auto"/>
        <w:jc w:val="center"/>
        <w:rPr>
          <w:rFonts w:ascii="Souvenir" w:eastAsia="Cambria" w:hAnsi="Souvenir"/>
          <w:caps/>
          <w:sz w:val="24"/>
          <w:szCs w:val="24"/>
        </w:rPr>
      </w:pPr>
    </w:p>
    <w:p w14:paraId="58EC57E5" w14:textId="77777777" w:rsidR="00272A7F" w:rsidRDefault="00272A7F" w:rsidP="00272A7F">
      <w:pPr>
        <w:autoSpaceDE w:val="0"/>
        <w:autoSpaceDN w:val="0"/>
        <w:adjustRightInd w:val="0"/>
        <w:spacing w:after="0" w:line="240" w:lineRule="auto"/>
        <w:jc w:val="center"/>
        <w:rPr>
          <w:rFonts w:ascii="Souvenir" w:hAnsi="Souvenir"/>
          <w:b/>
          <w:bCs/>
          <w:sz w:val="24"/>
          <w:szCs w:val="24"/>
        </w:rPr>
      </w:pPr>
      <w:r>
        <w:rPr>
          <w:rFonts w:ascii="Souvenir" w:hAnsi="Souvenir"/>
          <w:b/>
          <w:bCs/>
          <w:sz w:val="24"/>
          <w:szCs w:val="24"/>
        </w:rPr>
        <w:t xml:space="preserve">B.W., Obe, B.J., Akin-Obasola and I.A., Adebayo </w:t>
      </w:r>
    </w:p>
    <w:p w14:paraId="0BCCA1BB" w14:textId="60FFCBDF" w:rsidR="00734D67" w:rsidRPr="00841811" w:rsidRDefault="00734D67" w:rsidP="00841811">
      <w:pPr>
        <w:autoSpaceDE w:val="0"/>
        <w:autoSpaceDN w:val="0"/>
        <w:adjustRightInd w:val="0"/>
        <w:spacing w:after="0" w:line="240" w:lineRule="auto"/>
        <w:jc w:val="center"/>
        <w:rPr>
          <w:rFonts w:ascii="Souvenir" w:hAnsi="Souvenir"/>
          <w:b/>
          <w:bCs/>
        </w:rPr>
      </w:pPr>
    </w:p>
    <w:p w14:paraId="446528EC" w14:textId="31CFA46C" w:rsidR="00734D67" w:rsidRPr="00841811" w:rsidRDefault="00734D67" w:rsidP="00841811">
      <w:pPr>
        <w:autoSpaceDE w:val="0"/>
        <w:autoSpaceDN w:val="0"/>
        <w:adjustRightInd w:val="0"/>
        <w:spacing w:after="0" w:line="240" w:lineRule="auto"/>
        <w:jc w:val="center"/>
        <w:rPr>
          <w:rFonts w:ascii="Souvenir" w:hAnsi="Souvenir"/>
          <w:b/>
          <w:bCs/>
        </w:rPr>
      </w:pPr>
      <w:r w:rsidRPr="00841811">
        <w:rPr>
          <w:rFonts w:ascii="Souvenir" w:hAnsi="Souvenir"/>
          <w:i/>
        </w:rPr>
        <w:t>Department of Fisheries and Aquaculture Management,</w:t>
      </w:r>
    </w:p>
    <w:p w14:paraId="77DFC318" w14:textId="17EDCC4D" w:rsidR="00734D67" w:rsidRPr="00841811" w:rsidRDefault="00734D67" w:rsidP="00841811">
      <w:pPr>
        <w:autoSpaceDE w:val="0"/>
        <w:autoSpaceDN w:val="0"/>
        <w:adjustRightInd w:val="0"/>
        <w:spacing w:after="0" w:line="240" w:lineRule="auto"/>
        <w:jc w:val="center"/>
        <w:rPr>
          <w:rFonts w:ascii="Souvenir" w:hAnsi="Souvenir"/>
          <w:i/>
        </w:rPr>
      </w:pPr>
      <w:r w:rsidRPr="00841811">
        <w:rPr>
          <w:rFonts w:ascii="Souvenir" w:hAnsi="Souvenir"/>
          <w:i/>
        </w:rPr>
        <w:t>Ekiti State University, P.M.B. 5363, Ado-Ekiti, Ekiti State, Nigeria.</w:t>
      </w:r>
    </w:p>
    <w:p w14:paraId="5E4C55FF" w14:textId="02CDDC93" w:rsidR="00734D67" w:rsidRPr="00841811" w:rsidRDefault="00734D67" w:rsidP="00841811">
      <w:pPr>
        <w:autoSpaceDE w:val="0"/>
        <w:autoSpaceDN w:val="0"/>
        <w:adjustRightInd w:val="0"/>
        <w:spacing w:after="0" w:line="240" w:lineRule="auto"/>
        <w:rPr>
          <w:rFonts w:ascii="Souvenir" w:hAnsi="Souvenir" w:cs="Arial Bold Italic"/>
          <w:b/>
          <w:bCs/>
          <w:i/>
          <w:iCs/>
        </w:rPr>
      </w:pPr>
    </w:p>
    <w:p w14:paraId="318BEF3B" w14:textId="0022D533" w:rsidR="00734D67" w:rsidRPr="00841811" w:rsidRDefault="00272A7F" w:rsidP="00841811">
      <w:pPr>
        <w:spacing w:after="0" w:line="240" w:lineRule="auto"/>
        <w:jc w:val="center"/>
        <w:rPr>
          <w:rFonts w:ascii="Souvenir" w:eastAsia="Cambria" w:hAnsi="Souvenir"/>
        </w:rPr>
      </w:pPr>
      <w:r>
        <w:rPr>
          <w:rFonts w:ascii="Times New Roman" w:hAnsi="Times New Roman"/>
          <w:noProof/>
          <w:sz w:val="24"/>
          <w:szCs w:val="24"/>
          <w:lang w:val="en-NG" w:eastAsia="en-NG"/>
        </w:rPr>
        <mc:AlternateContent>
          <mc:Choice Requires="wps">
            <w:drawing>
              <wp:anchor distT="0" distB="0" distL="114300" distR="114300" simplePos="0" relativeHeight="251661312" behindDoc="0" locked="0" layoutInCell="1" allowOverlap="1" wp14:anchorId="0D7440F1" wp14:editId="427BF080">
                <wp:simplePos x="0" y="0"/>
                <wp:positionH relativeFrom="column">
                  <wp:posOffset>-9525</wp:posOffset>
                </wp:positionH>
                <wp:positionV relativeFrom="paragraph">
                  <wp:posOffset>169545</wp:posOffset>
                </wp:positionV>
                <wp:extent cx="5847715" cy="1905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C213A0"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35pt" to="459.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" strokecolor="windowText" strokeweight=".5pt">
                <v:stroke joinstyle="miter"/>
                <o:lock v:ext="edit" shapetype="f"/>
              </v:line>
            </w:pict>
          </mc:Fallback>
        </mc:AlternateContent>
      </w:r>
      <w:hyperlink r:id="rId9" w:history="1">
        <w:r w:rsidR="00841811" w:rsidRPr="004F47D0">
          <w:rPr>
            <w:rStyle w:val="Hyperlink"/>
            <w:rFonts w:ascii="Souvenir" w:eastAsia="Cambria" w:hAnsi="Souvenir"/>
            <w:lang w:val="en-US" w:eastAsia="zh-CN"/>
          </w:rPr>
          <w:t>bernadine.obe@eksu.edu.ng</w:t>
        </w:r>
      </w:hyperlink>
      <w:r w:rsidR="00841811">
        <w:rPr>
          <w:rFonts w:ascii="Souvenir" w:eastAsia="Cambria" w:hAnsi="Souvenir"/>
        </w:rPr>
        <w:t xml:space="preserve"> </w:t>
      </w:r>
    </w:p>
    <w:p w14:paraId="60656ADF" w14:textId="65D038E0" w:rsidR="00734D67" w:rsidRPr="00841811" w:rsidRDefault="00734D67" w:rsidP="00841811">
      <w:pPr>
        <w:spacing w:after="0" w:line="240" w:lineRule="auto"/>
        <w:rPr>
          <w:rFonts w:ascii="Souvenir" w:hAnsi="Souvenir"/>
          <w:b/>
        </w:rPr>
      </w:pPr>
      <w:r w:rsidRPr="00841811">
        <w:rPr>
          <w:rFonts w:ascii="Souvenir" w:hAnsi="Souvenir"/>
          <w:b/>
        </w:rPr>
        <w:t>Abstract</w:t>
      </w:r>
    </w:p>
    <w:p w14:paraId="2DC1CEF2" w14:textId="3AEBF6B3" w:rsidR="00734D67" w:rsidRPr="00841811" w:rsidRDefault="00734D67" w:rsidP="00841811">
      <w:pPr>
        <w:spacing w:after="0" w:line="240" w:lineRule="auto"/>
        <w:jc w:val="both"/>
        <w:rPr>
          <w:rFonts w:ascii="Souvenir" w:hAnsi="Souvenir"/>
        </w:rPr>
      </w:pPr>
      <w:r w:rsidRPr="00841811">
        <w:rPr>
          <w:rFonts w:ascii="Souvenir" w:eastAsia="Cambria" w:hAnsi="Souvenir"/>
        </w:rPr>
        <w:t xml:space="preserve">The high cost of conventional feedstuffs, especially the protein sources, due to competitive use in livestock feed and as industrial raw materials has necessitated the search for cheaper, locally available alternative feedstuffs as replacement in order to reduce the cost of production in aquaculture. </w:t>
      </w:r>
      <w:r w:rsidRPr="00841811">
        <w:rPr>
          <w:rFonts w:ascii="Souvenir" w:hAnsi="Souvenir"/>
        </w:rPr>
        <w:t>A feeding trial was conducted to evaluate the growth and nutrient utilization of African catfish (</w:t>
      </w:r>
      <w:r w:rsidRPr="00841811">
        <w:rPr>
          <w:rFonts w:ascii="Souvenir" w:hAnsi="Souvenir"/>
          <w:i/>
        </w:rPr>
        <w:t>Clarias gariepinus</w:t>
      </w:r>
      <w:r w:rsidRPr="00841811">
        <w:rPr>
          <w:rFonts w:ascii="Souvenir" w:hAnsi="Souvenir"/>
        </w:rPr>
        <w:t>) fingerlings (average weight of 3.00 g) using African locust bean (</w:t>
      </w:r>
      <w:r w:rsidRPr="00841811">
        <w:rPr>
          <w:rFonts w:ascii="Souvenir" w:hAnsi="Souvenir"/>
          <w:i/>
        </w:rPr>
        <w:t>Parkia biglobosa</w:t>
      </w:r>
      <w:r w:rsidRPr="00841811">
        <w:rPr>
          <w:rFonts w:ascii="Souvenir" w:hAnsi="Souvenir"/>
        </w:rPr>
        <w:t>) meal (</w:t>
      </w:r>
      <w:proofErr w:type="spellStart"/>
      <w:r w:rsidRPr="00841811">
        <w:rPr>
          <w:rFonts w:ascii="Souvenir" w:hAnsi="Souvenir"/>
        </w:rPr>
        <w:t>ALBM</w:t>
      </w:r>
      <w:proofErr w:type="spellEnd"/>
      <w:r w:rsidRPr="00841811">
        <w:rPr>
          <w:rFonts w:ascii="Souvenir" w:hAnsi="Souvenir"/>
        </w:rPr>
        <w:t>) to repla</w:t>
      </w:r>
      <w:r w:rsidRPr="00841811">
        <w:rPr>
          <w:rFonts w:ascii="Souvenir" w:eastAsia="Cambria" w:hAnsi="Souvenir"/>
        </w:rPr>
        <w:t xml:space="preserve">ce soybean meal </w:t>
      </w:r>
      <w:r w:rsidRPr="00841811">
        <w:rPr>
          <w:rFonts w:ascii="Souvenir" w:hAnsi="Souvenir"/>
        </w:rPr>
        <w:t>as plant protein source. The fish fingerlings were stocked in fifteen glass tanks at the rate of ten fish tank</w:t>
      </w:r>
      <w:r w:rsidRPr="00841811">
        <w:rPr>
          <w:rFonts w:ascii="Souvenir" w:hAnsi="Souvenir"/>
          <w:vertAlign w:val="superscript"/>
        </w:rPr>
        <w:t>-1</w:t>
      </w:r>
      <w:r w:rsidRPr="00841811">
        <w:rPr>
          <w:rFonts w:ascii="Souvenir" w:hAnsi="Souvenir"/>
        </w:rPr>
        <w:t xml:space="preserve"> and fed five diet treatments in three replicates. The </w:t>
      </w:r>
      <w:proofErr w:type="spellStart"/>
      <w:r w:rsidRPr="00841811">
        <w:rPr>
          <w:rFonts w:ascii="Souvenir" w:hAnsi="Souvenir"/>
        </w:rPr>
        <w:t>ALBM</w:t>
      </w:r>
      <w:proofErr w:type="spellEnd"/>
      <w:r w:rsidRPr="00841811">
        <w:rPr>
          <w:rFonts w:ascii="Souvenir" w:hAnsi="Souvenir"/>
        </w:rPr>
        <w:t xml:space="preserve"> was used to replace soybean meal at 0, 25, 50, 75 and 100% substitution levels</w:t>
      </w:r>
      <w:r w:rsidR="00760721" w:rsidRPr="00841811">
        <w:rPr>
          <w:rFonts w:ascii="Souvenir" w:hAnsi="Souvenir"/>
        </w:rPr>
        <w:t xml:space="preserve"> (denoted as </w:t>
      </w:r>
      <w:proofErr w:type="spellStart"/>
      <w:r w:rsidRPr="00841811">
        <w:rPr>
          <w:rFonts w:ascii="Souvenir" w:hAnsi="Souvenir"/>
        </w:rPr>
        <w:t>D1</w:t>
      </w:r>
      <w:proofErr w:type="spellEnd"/>
      <w:r w:rsidRPr="00841811">
        <w:rPr>
          <w:rFonts w:ascii="Souvenir" w:hAnsi="Souvenir"/>
        </w:rPr>
        <w:t xml:space="preserve">, </w:t>
      </w:r>
      <w:proofErr w:type="spellStart"/>
      <w:r w:rsidRPr="00841811">
        <w:rPr>
          <w:rFonts w:ascii="Souvenir" w:hAnsi="Souvenir"/>
        </w:rPr>
        <w:t>D2</w:t>
      </w:r>
      <w:proofErr w:type="spellEnd"/>
      <w:r w:rsidRPr="00841811">
        <w:rPr>
          <w:rFonts w:ascii="Souvenir" w:hAnsi="Souvenir"/>
        </w:rPr>
        <w:t xml:space="preserve">, </w:t>
      </w:r>
      <w:proofErr w:type="spellStart"/>
      <w:r w:rsidRPr="00841811">
        <w:rPr>
          <w:rFonts w:ascii="Souvenir" w:hAnsi="Souvenir"/>
        </w:rPr>
        <w:t>D3</w:t>
      </w:r>
      <w:proofErr w:type="spellEnd"/>
      <w:r w:rsidRPr="00841811">
        <w:rPr>
          <w:rFonts w:ascii="Souvenir" w:hAnsi="Souvenir"/>
        </w:rPr>
        <w:t xml:space="preserve">, </w:t>
      </w:r>
      <w:proofErr w:type="spellStart"/>
      <w:r w:rsidRPr="00841811">
        <w:rPr>
          <w:rFonts w:ascii="Souvenir" w:hAnsi="Souvenir"/>
        </w:rPr>
        <w:t>D4</w:t>
      </w:r>
      <w:proofErr w:type="spellEnd"/>
      <w:r w:rsidRPr="00841811">
        <w:rPr>
          <w:rFonts w:ascii="Souvenir" w:hAnsi="Souvenir"/>
        </w:rPr>
        <w:t xml:space="preserve"> and </w:t>
      </w:r>
      <w:proofErr w:type="spellStart"/>
      <w:r w:rsidRPr="00841811">
        <w:rPr>
          <w:rFonts w:ascii="Souvenir" w:hAnsi="Souvenir"/>
        </w:rPr>
        <w:t>D5</w:t>
      </w:r>
      <w:proofErr w:type="spellEnd"/>
      <w:r w:rsidRPr="00841811">
        <w:rPr>
          <w:rFonts w:ascii="Souvenir" w:hAnsi="Souvenir"/>
        </w:rPr>
        <w:t xml:space="preserve"> respectively with </w:t>
      </w:r>
      <w:proofErr w:type="spellStart"/>
      <w:r w:rsidRPr="00841811">
        <w:rPr>
          <w:rFonts w:ascii="Souvenir" w:hAnsi="Souvenir"/>
        </w:rPr>
        <w:t>D1</w:t>
      </w:r>
      <w:proofErr w:type="spellEnd"/>
      <w:r w:rsidRPr="00841811">
        <w:rPr>
          <w:rFonts w:ascii="Souvenir" w:hAnsi="Souvenir"/>
        </w:rPr>
        <w:t xml:space="preserve"> as the control) in the diets formulated at the 40% crude protein level required for </w:t>
      </w:r>
      <w:r w:rsidRPr="00841811">
        <w:rPr>
          <w:rFonts w:ascii="Souvenir" w:hAnsi="Souvenir"/>
          <w:i/>
        </w:rPr>
        <w:t>Clarias gariepinus</w:t>
      </w:r>
      <w:r w:rsidRPr="00841811">
        <w:rPr>
          <w:rFonts w:ascii="Souvenir" w:hAnsi="Souvenir"/>
        </w:rPr>
        <w:t xml:space="preserve">. The fish were fed daily to satiation and the experiment lasted for 70 days. The results show that fish fed diet </w:t>
      </w:r>
      <w:proofErr w:type="spellStart"/>
      <w:r w:rsidRPr="00841811">
        <w:rPr>
          <w:rFonts w:ascii="Souvenir" w:hAnsi="Souvenir"/>
        </w:rPr>
        <w:t>D5</w:t>
      </w:r>
      <w:proofErr w:type="spellEnd"/>
      <w:r w:rsidRPr="00841811">
        <w:rPr>
          <w:rFonts w:ascii="Souvenir" w:hAnsi="Souvenir"/>
        </w:rPr>
        <w:t xml:space="preserve"> gave the best growth parameters which did not differ from </w:t>
      </w:r>
      <w:proofErr w:type="spellStart"/>
      <w:r w:rsidRPr="00841811">
        <w:rPr>
          <w:rFonts w:ascii="Souvenir" w:hAnsi="Souvenir"/>
        </w:rPr>
        <w:t>D1</w:t>
      </w:r>
      <w:proofErr w:type="spellEnd"/>
      <w:r w:rsidRPr="00841811">
        <w:rPr>
          <w:rFonts w:ascii="Souvenir" w:hAnsi="Souvenir"/>
        </w:rPr>
        <w:t xml:space="preserve"> but both were significantly different (P&lt;0.05) from the other diets. The cost of producing 1 kg of feed reduced as the level of inclusion of the </w:t>
      </w:r>
      <w:proofErr w:type="spellStart"/>
      <w:r w:rsidRPr="00841811">
        <w:rPr>
          <w:rFonts w:ascii="Souvenir" w:hAnsi="Souvenir"/>
        </w:rPr>
        <w:t>ALBM</w:t>
      </w:r>
      <w:proofErr w:type="spellEnd"/>
      <w:r w:rsidRPr="00841811">
        <w:rPr>
          <w:rFonts w:ascii="Souvenir" w:hAnsi="Souvenir"/>
        </w:rPr>
        <w:t xml:space="preserve"> increased in the diets. Therefore, African locust bean meal can replace soybean meal as plant protein source up to 100% in the diet of </w:t>
      </w:r>
      <w:r w:rsidRPr="00841811">
        <w:rPr>
          <w:rFonts w:ascii="Souvenir" w:hAnsi="Souvenir"/>
          <w:i/>
        </w:rPr>
        <w:t>Clarias gariepinus</w:t>
      </w:r>
      <w:r w:rsidRPr="00841811">
        <w:rPr>
          <w:rFonts w:ascii="Souvenir" w:hAnsi="Souvenir"/>
        </w:rPr>
        <w:t xml:space="preserve"> fingerlings without any negative effect on the growth and nutrient utilization while the lower cost of feed production has the potential to increase the profit.</w:t>
      </w:r>
    </w:p>
    <w:p w14:paraId="4EB2BCB5" w14:textId="4DA5E0B2" w:rsidR="009433A1" w:rsidRPr="00D77664" w:rsidRDefault="009433A1" w:rsidP="00841811">
      <w:pPr>
        <w:tabs>
          <w:tab w:val="left" w:pos="3921"/>
        </w:tabs>
        <w:spacing w:after="0" w:line="240" w:lineRule="auto"/>
        <w:jc w:val="both"/>
        <w:rPr>
          <w:rFonts w:ascii="Souvenir" w:hAnsi="Souvenir"/>
          <w:sz w:val="12"/>
          <w:szCs w:val="12"/>
        </w:rPr>
      </w:pPr>
    </w:p>
    <w:p w14:paraId="7F2CDCE5" w14:textId="410356E7" w:rsidR="00734D67" w:rsidRPr="00841811" w:rsidRDefault="00272A7F" w:rsidP="00841811">
      <w:pPr>
        <w:tabs>
          <w:tab w:val="left" w:pos="3921"/>
        </w:tabs>
        <w:spacing w:after="0" w:line="240" w:lineRule="auto"/>
        <w:jc w:val="both"/>
        <w:rPr>
          <w:rFonts w:ascii="Souvenir" w:hAnsi="Souvenir"/>
        </w:rPr>
      </w:pPr>
      <w:r>
        <w:rPr>
          <w:rFonts w:ascii="Times New Roman" w:hAnsi="Times New Roman"/>
          <w:noProof/>
          <w:sz w:val="24"/>
          <w:szCs w:val="24"/>
          <w:lang w:val="en-NG" w:eastAsia="en-NG"/>
        </w:rPr>
        <mc:AlternateContent>
          <mc:Choice Requires="wps">
            <w:drawing>
              <wp:anchor distT="0" distB="0" distL="114300" distR="114300" simplePos="0" relativeHeight="251660288" behindDoc="0" locked="0" layoutInCell="1" allowOverlap="1" wp14:anchorId="0ED20F6D" wp14:editId="3370C22D">
                <wp:simplePos x="0" y="0"/>
                <wp:positionH relativeFrom="column">
                  <wp:posOffset>0</wp:posOffset>
                </wp:positionH>
                <wp:positionV relativeFrom="paragraph">
                  <wp:posOffset>159385</wp:posOffset>
                </wp:positionV>
                <wp:extent cx="5847715" cy="1905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133DC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46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" strokecolor="windowText" strokeweight=".5pt">
                <v:stroke joinstyle="miter"/>
                <o:lock v:ext="edit" shapetype="f"/>
              </v:line>
            </w:pict>
          </mc:Fallback>
        </mc:AlternateContent>
      </w:r>
      <w:r w:rsidR="00734D67" w:rsidRPr="00272A7F">
        <w:rPr>
          <w:rFonts w:ascii="Souvenir" w:hAnsi="Souvenir"/>
          <w:b/>
          <w:bCs/>
        </w:rPr>
        <w:t>Keywords:</w:t>
      </w:r>
      <w:r w:rsidR="00734D67" w:rsidRPr="00841811">
        <w:rPr>
          <w:rFonts w:ascii="Souvenir" w:hAnsi="Souvenir"/>
        </w:rPr>
        <w:t xml:space="preserve"> Soybean meal, African locust bean meal, </w:t>
      </w:r>
      <w:r w:rsidR="00734D67" w:rsidRPr="00841811">
        <w:rPr>
          <w:rFonts w:ascii="Souvenir" w:hAnsi="Souvenir"/>
          <w:i/>
        </w:rPr>
        <w:t>Clarias gariepinus</w:t>
      </w:r>
    </w:p>
    <w:p w14:paraId="77234C3A" w14:textId="0E851070" w:rsidR="00734D67" w:rsidRPr="00272A7F" w:rsidRDefault="0098247D" w:rsidP="00841811">
      <w:pPr>
        <w:tabs>
          <w:tab w:val="left" w:pos="3921"/>
        </w:tabs>
        <w:spacing w:after="0" w:line="240" w:lineRule="auto"/>
        <w:jc w:val="both"/>
        <w:rPr>
          <w:rFonts w:ascii="Souvenir" w:eastAsia="Cambria" w:hAnsi="Souvenir"/>
          <w:b/>
          <w:sz w:val="10"/>
          <w:szCs w:val="10"/>
        </w:rPr>
      </w:pPr>
      <w:r>
        <w:rPr>
          <w:rFonts w:ascii="Souvenir" w:hAnsi="Souvenir"/>
          <w:noProof/>
        </w:rPr>
        <mc:AlternateContent>
          <mc:Choice Requires="wps">
            <w:drawing>
              <wp:anchor distT="0" distB="0" distL="114300" distR="114300" simplePos="0" relativeHeight="251656192" behindDoc="0" locked="0" layoutInCell="1" allowOverlap="1" wp14:anchorId="4338F727" wp14:editId="15A7A06A">
                <wp:simplePos x="0" y="0"/>
                <wp:positionH relativeFrom="column">
                  <wp:posOffset>-9525</wp:posOffset>
                </wp:positionH>
                <wp:positionV relativeFrom="paragraph">
                  <wp:posOffset>41276</wp:posOffset>
                </wp:positionV>
                <wp:extent cx="5905500" cy="5143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905500" cy="514350"/>
                        </a:xfrm>
                        <a:prstGeom prst="rect">
                          <a:avLst/>
                        </a:prstGeom>
                        <a:solidFill>
                          <a:schemeClr val="lt1"/>
                        </a:solidFill>
                        <a:ln w="6350">
                          <a:solidFill>
                            <a:srgbClr val="00B050"/>
                          </a:solidFill>
                        </a:ln>
                      </wps:spPr>
                      <wps:txbx>
                        <w:txbxContent>
                          <w:p w14:paraId="2FAF1241" w14:textId="38DEF865" w:rsidR="005428AE" w:rsidRDefault="005428AE" w:rsidP="005428AE">
                            <w:pPr>
                              <w:autoSpaceDE w:val="0"/>
                              <w:autoSpaceDN w:val="0"/>
                              <w:adjustRightInd w:val="0"/>
                              <w:spacing w:after="0" w:line="240" w:lineRule="auto"/>
                              <w:jc w:val="center"/>
                              <w:rPr>
                                <w:rFonts w:ascii="Souvenir" w:hAnsi="Souvenir"/>
                                <w:sz w:val="20"/>
                                <w:szCs w:val="20"/>
                              </w:rPr>
                            </w:pPr>
                            <w:r>
                              <w:rPr>
                                <w:rFonts w:ascii="Souvenir" w:hAnsi="Souvenir"/>
                                <w:sz w:val="20"/>
                                <w:szCs w:val="20"/>
                              </w:rPr>
                              <w:t xml:space="preserve">Cite as: Obe </w:t>
                            </w:r>
                            <w:proofErr w:type="spellStart"/>
                            <w:r>
                              <w:rPr>
                                <w:rFonts w:ascii="Souvenir" w:hAnsi="Souvenir"/>
                                <w:sz w:val="20"/>
                                <w:szCs w:val="20"/>
                              </w:rPr>
                              <w:t>B.W</w:t>
                            </w:r>
                            <w:proofErr w:type="spellEnd"/>
                            <w:r>
                              <w:rPr>
                                <w:rFonts w:ascii="Souvenir" w:hAnsi="Souvenir"/>
                                <w:sz w:val="20"/>
                                <w:szCs w:val="20"/>
                              </w:rPr>
                              <w:t xml:space="preserve">, Akin-Obasola, </w:t>
                            </w:r>
                            <w:proofErr w:type="spellStart"/>
                            <w:r>
                              <w:rPr>
                                <w:rFonts w:ascii="Souvenir" w:hAnsi="Souvenir"/>
                                <w:sz w:val="20"/>
                                <w:szCs w:val="20"/>
                              </w:rPr>
                              <w:t>B.J</w:t>
                            </w:r>
                            <w:proofErr w:type="spellEnd"/>
                            <w:r>
                              <w:rPr>
                                <w:rFonts w:ascii="Souvenir" w:hAnsi="Souvenir"/>
                                <w:sz w:val="20"/>
                                <w:szCs w:val="20"/>
                              </w:rPr>
                              <w:t xml:space="preserve"> and Adebayo, </w:t>
                            </w:r>
                            <w:proofErr w:type="spellStart"/>
                            <w:r>
                              <w:rPr>
                                <w:rFonts w:ascii="Souvenir" w:hAnsi="Souvenir"/>
                                <w:sz w:val="20"/>
                                <w:szCs w:val="20"/>
                              </w:rPr>
                              <w:t>I.A</w:t>
                            </w:r>
                            <w:proofErr w:type="spellEnd"/>
                            <w:r>
                              <w:rPr>
                                <w:rFonts w:ascii="Souvenir" w:hAnsi="Souvenir"/>
                                <w:sz w:val="20"/>
                                <w:szCs w:val="20"/>
                              </w:rPr>
                              <w:t xml:space="preserve"> (2019).</w:t>
                            </w:r>
                            <w:r>
                              <w:t xml:space="preserve"> </w:t>
                            </w:r>
                            <w:r>
                              <w:rPr>
                                <w:rFonts w:ascii="Souvenir" w:hAnsi="Souvenir"/>
                                <w:sz w:val="20"/>
                                <w:szCs w:val="20"/>
                              </w:rPr>
                              <w:t>Performance Evaluation of African Catfish (Clarias gariepinus) Fingerlings Fed Boiled African Locust Bean (Parkia biglobosa) Diets.</w:t>
                            </w:r>
                            <w:r>
                              <w:t xml:space="preserve"> </w:t>
                            </w:r>
                            <w:r>
                              <w:rPr>
                                <w:rFonts w:ascii="Souvenir" w:hAnsi="Souvenir"/>
                                <w:i/>
                                <w:iCs/>
                                <w:sz w:val="20"/>
                                <w:szCs w:val="20"/>
                              </w:rPr>
                              <w:t xml:space="preserve">Journal of Researches in Agricultural Sciences </w:t>
                            </w:r>
                            <w:r>
                              <w:rPr>
                                <w:rFonts w:ascii="Souvenir" w:hAnsi="Souvenir"/>
                                <w:sz w:val="20"/>
                                <w:szCs w:val="20"/>
                              </w:rPr>
                              <w:t xml:space="preserve">Vol. 7(2) </w:t>
                            </w:r>
                            <w:r w:rsidR="00FE406F">
                              <w:rPr>
                                <w:rFonts w:ascii="Souvenir" w:hAnsi="Souvenir"/>
                                <w:sz w:val="20"/>
                                <w:szCs w:val="20"/>
                              </w:rPr>
                              <w:t>12-19</w:t>
                            </w:r>
                          </w:p>
                          <w:p w14:paraId="0F185C78" w14:textId="6A5C1C48" w:rsidR="005428AE" w:rsidRDefault="00542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38F727" id="_x0000_t202" coordsize="21600,21600" o:spt="202" path="m,l,21600r21600,l21600,xe">
                <v:stroke joinstyle="miter"/>
                <v:path gradientshapeok="t" o:connecttype="rect"/>
              </v:shapetype>
              <v:shape id="Text Box 4" o:spid="_x0000_s1027" type="#_x0000_t202" style="position:absolute;left:0;text-align:left;margin-left:-.75pt;margin-top:3.25pt;width:465pt;height:4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" fillcolor="white [3201]" strokecolor="#00b050" strokeweight=".5pt">
                <v:textbox>
                  <w:txbxContent>
                    <w:p w14:paraId="2FAF1241" w14:textId="38DEF865" w:rsidR="005428AE" w:rsidRDefault="005428AE" w:rsidP="005428AE">
                      <w:pPr>
                        <w:autoSpaceDE w:val="0"/>
                        <w:autoSpaceDN w:val="0"/>
                        <w:adjustRightInd w:val="0"/>
                        <w:spacing w:after="0" w:line="240" w:lineRule="auto"/>
                        <w:jc w:val="center"/>
                        <w:rPr>
                          <w:rFonts w:ascii="Souvenir" w:hAnsi="Souvenir"/>
                          <w:sz w:val="20"/>
                          <w:szCs w:val="20"/>
                        </w:rPr>
                      </w:pPr>
                      <w:r>
                        <w:rPr>
                          <w:rFonts w:ascii="Souvenir" w:hAnsi="Souvenir"/>
                          <w:sz w:val="20"/>
                          <w:szCs w:val="20"/>
                        </w:rPr>
                        <w:t xml:space="preserve">Cite as: Obe </w:t>
                      </w:r>
                      <w:proofErr w:type="spellStart"/>
                      <w:r>
                        <w:rPr>
                          <w:rFonts w:ascii="Souvenir" w:hAnsi="Souvenir"/>
                          <w:sz w:val="20"/>
                          <w:szCs w:val="20"/>
                        </w:rPr>
                        <w:t>B.W</w:t>
                      </w:r>
                      <w:proofErr w:type="spellEnd"/>
                      <w:r>
                        <w:rPr>
                          <w:rFonts w:ascii="Souvenir" w:hAnsi="Souvenir"/>
                          <w:sz w:val="20"/>
                          <w:szCs w:val="20"/>
                        </w:rPr>
                        <w:t xml:space="preserve">, Akin-Obasola, </w:t>
                      </w:r>
                      <w:proofErr w:type="spellStart"/>
                      <w:r>
                        <w:rPr>
                          <w:rFonts w:ascii="Souvenir" w:hAnsi="Souvenir"/>
                          <w:sz w:val="20"/>
                          <w:szCs w:val="20"/>
                        </w:rPr>
                        <w:t>B.J</w:t>
                      </w:r>
                      <w:proofErr w:type="spellEnd"/>
                      <w:r>
                        <w:rPr>
                          <w:rFonts w:ascii="Souvenir" w:hAnsi="Souvenir"/>
                          <w:sz w:val="20"/>
                          <w:szCs w:val="20"/>
                        </w:rPr>
                        <w:t xml:space="preserve"> and Adebayo, </w:t>
                      </w:r>
                      <w:proofErr w:type="spellStart"/>
                      <w:r>
                        <w:rPr>
                          <w:rFonts w:ascii="Souvenir" w:hAnsi="Souvenir"/>
                          <w:sz w:val="20"/>
                          <w:szCs w:val="20"/>
                        </w:rPr>
                        <w:t>I.A</w:t>
                      </w:r>
                      <w:proofErr w:type="spellEnd"/>
                      <w:r>
                        <w:rPr>
                          <w:rFonts w:ascii="Souvenir" w:hAnsi="Souvenir"/>
                          <w:sz w:val="20"/>
                          <w:szCs w:val="20"/>
                        </w:rPr>
                        <w:t xml:space="preserve"> (2019).</w:t>
                      </w:r>
                      <w:r>
                        <w:t xml:space="preserve"> </w:t>
                      </w:r>
                      <w:r>
                        <w:rPr>
                          <w:rFonts w:ascii="Souvenir" w:hAnsi="Souvenir"/>
                          <w:sz w:val="20"/>
                          <w:szCs w:val="20"/>
                        </w:rPr>
                        <w:t>Performance Evaluation of African Catfish (Clarias gariepinus) Fingerlings Fed Boiled African Locust Bean (Parkia biglobosa) Diets.</w:t>
                      </w:r>
                      <w:r>
                        <w:t xml:space="preserve"> </w:t>
                      </w:r>
                      <w:r>
                        <w:rPr>
                          <w:rFonts w:ascii="Souvenir" w:hAnsi="Souvenir"/>
                          <w:i/>
                          <w:iCs/>
                          <w:sz w:val="20"/>
                          <w:szCs w:val="20"/>
                        </w:rPr>
                        <w:t xml:space="preserve">Journal of Researches in Agricultural Sciences </w:t>
                      </w:r>
                      <w:r>
                        <w:rPr>
                          <w:rFonts w:ascii="Souvenir" w:hAnsi="Souvenir"/>
                          <w:sz w:val="20"/>
                          <w:szCs w:val="20"/>
                        </w:rPr>
                        <w:t xml:space="preserve">Vol. 7(2) </w:t>
                      </w:r>
                      <w:r w:rsidR="00FE406F">
                        <w:rPr>
                          <w:rFonts w:ascii="Souvenir" w:hAnsi="Souvenir"/>
                          <w:sz w:val="20"/>
                          <w:szCs w:val="20"/>
                        </w:rPr>
                        <w:t>12-19</w:t>
                      </w:r>
                    </w:p>
                    <w:p w14:paraId="0F185C78" w14:textId="6A5C1C48" w:rsidR="005428AE" w:rsidRDefault="005428AE"/>
                  </w:txbxContent>
                </v:textbox>
              </v:shape>
            </w:pict>
          </mc:Fallback>
        </mc:AlternateContent>
      </w:r>
    </w:p>
    <w:p w14:paraId="0A8E0EC7" w14:textId="783281B9" w:rsidR="0098247D" w:rsidRDefault="0098247D" w:rsidP="00841811">
      <w:pPr>
        <w:tabs>
          <w:tab w:val="left" w:pos="3921"/>
        </w:tabs>
        <w:spacing w:after="0" w:line="240" w:lineRule="auto"/>
        <w:jc w:val="both"/>
        <w:rPr>
          <w:rFonts w:ascii="Souvenir" w:eastAsia="Cambria" w:hAnsi="Souvenir"/>
          <w:b/>
        </w:rPr>
      </w:pPr>
    </w:p>
    <w:p w14:paraId="67D7681A" w14:textId="7235E4BF" w:rsidR="0098247D" w:rsidRDefault="0098247D" w:rsidP="00841811">
      <w:pPr>
        <w:tabs>
          <w:tab w:val="left" w:pos="3921"/>
        </w:tabs>
        <w:spacing w:after="0" w:line="240" w:lineRule="auto"/>
        <w:jc w:val="both"/>
        <w:rPr>
          <w:rFonts w:ascii="Souvenir" w:eastAsia="Cambria" w:hAnsi="Souvenir"/>
          <w:b/>
        </w:rPr>
      </w:pPr>
    </w:p>
    <w:p w14:paraId="19F32DB2" w14:textId="01B1F1E6" w:rsidR="0098247D" w:rsidRDefault="0098247D" w:rsidP="00841811">
      <w:pPr>
        <w:tabs>
          <w:tab w:val="left" w:pos="3921"/>
        </w:tabs>
        <w:spacing w:after="0" w:line="240" w:lineRule="auto"/>
        <w:jc w:val="both"/>
        <w:rPr>
          <w:rFonts w:ascii="Souvenir" w:eastAsia="Cambria" w:hAnsi="Souvenir"/>
          <w:b/>
        </w:rPr>
      </w:pPr>
    </w:p>
    <w:p w14:paraId="535B62A2" w14:textId="77777777" w:rsidR="0098247D" w:rsidRDefault="0098247D" w:rsidP="00841811">
      <w:pPr>
        <w:tabs>
          <w:tab w:val="left" w:pos="3921"/>
        </w:tabs>
        <w:spacing w:after="0" w:line="240" w:lineRule="auto"/>
        <w:jc w:val="both"/>
        <w:rPr>
          <w:rFonts w:ascii="Souvenir" w:eastAsia="Cambria" w:hAnsi="Souvenir"/>
          <w:b/>
        </w:rPr>
        <w:sectPr w:rsidR="0098247D" w:rsidSect="00FE406F">
          <w:pgSz w:w="12240" w:h="15840"/>
          <w:pgMar w:top="1440" w:right="1440" w:bottom="1440" w:left="1440" w:header="720" w:footer="720" w:gutter="0"/>
          <w:pgNumType w:start="12"/>
          <w:cols w:space="720"/>
          <w:docGrid w:linePitch="360"/>
        </w:sectPr>
      </w:pPr>
    </w:p>
    <w:p w14:paraId="203043D5" w14:textId="5AC1AECA" w:rsidR="00734D67" w:rsidRPr="00841811" w:rsidRDefault="00734D67" w:rsidP="00841811">
      <w:pPr>
        <w:tabs>
          <w:tab w:val="left" w:pos="3921"/>
        </w:tabs>
        <w:spacing w:after="0" w:line="240" w:lineRule="auto"/>
        <w:jc w:val="both"/>
        <w:rPr>
          <w:rFonts w:ascii="Souvenir" w:eastAsia="Cambria" w:hAnsi="Souvenir"/>
          <w:b/>
        </w:rPr>
      </w:pPr>
      <w:r w:rsidRPr="00841811">
        <w:rPr>
          <w:rFonts w:ascii="Souvenir" w:eastAsia="Cambria" w:hAnsi="Souvenir"/>
          <w:b/>
        </w:rPr>
        <w:t>Introduction</w:t>
      </w:r>
    </w:p>
    <w:p w14:paraId="12C5A635" w14:textId="77777777" w:rsidR="005428AE" w:rsidRDefault="005428AE" w:rsidP="00841811">
      <w:pPr>
        <w:spacing w:after="0" w:line="240" w:lineRule="auto"/>
        <w:jc w:val="both"/>
        <w:rPr>
          <w:rFonts w:ascii="Souvenir" w:eastAsia="Cambria" w:hAnsi="Souvenir"/>
        </w:rPr>
        <w:sectPr w:rsidR="005428AE" w:rsidSect="0098247D">
          <w:type w:val="continuous"/>
          <w:pgSz w:w="12240" w:h="15840"/>
          <w:pgMar w:top="1440" w:right="1440" w:bottom="1440" w:left="1440" w:header="720" w:footer="720" w:gutter="0"/>
          <w:cols w:num="2" w:space="432"/>
          <w:docGrid w:linePitch="360"/>
        </w:sectPr>
      </w:pPr>
    </w:p>
    <w:p w14:paraId="76A71878" w14:textId="6D9546AF"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 xml:space="preserve">Fish is one of the most important sources of protein available in the tropics; fish protein improves nutrition because it has a high biological value in terms of high protein retention in the human body (Ogunlade, 2007). The African catfish, </w:t>
      </w:r>
      <w:r w:rsidRPr="00841811">
        <w:rPr>
          <w:rFonts w:ascii="Souvenir" w:eastAsia="Cambria" w:hAnsi="Souvenir"/>
          <w:i/>
        </w:rPr>
        <w:t>Clarias gariepinus</w:t>
      </w:r>
      <w:r w:rsidRPr="00841811">
        <w:rPr>
          <w:rFonts w:ascii="Souvenir" w:eastAsia="Cambria" w:hAnsi="Souvenir"/>
        </w:rPr>
        <w:t xml:space="preserve"> </w:t>
      </w:r>
      <w:r w:rsidRPr="00841811">
        <w:rPr>
          <w:rFonts w:ascii="Souvenir" w:hAnsi="Souvenir"/>
        </w:rPr>
        <w:t>(Burchell 1822),</w:t>
      </w:r>
      <w:r w:rsidRPr="00841811">
        <w:rPr>
          <w:rFonts w:ascii="Souvenir" w:hAnsi="Souvenir"/>
          <w:b/>
        </w:rPr>
        <w:t xml:space="preserve"> </w:t>
      </w:r>
      <w:r w:rsidRPr="00841811">
        <w:rPr>
          <w:rFonts w:ascii="Souvenir" w:eastAsia="Cambria" w:hAnsi="Souvenir"/>
        </w:rPr>
        <w:t xml:space="preserve">family </w:t>
      </w:r>
      <w:proofErr w:type="spellStart"/>
      <w:r w:rsidRPr="00841811">
        <w:rPr>
          <w:rFonts w:ascii="Souvenir" w:eastAsia="Cambria" w:hAnsi="Souvenir"/>
        </w:rPr>
        <w:t>Clariidae</w:t>
      </w:r>
      <w:proofErr w:type="spellEnd"/>
      <w:r w:rsidRPr="00841811">
        <w:rPr>
          <w:rFonts w:ascii="Souvenir" w:eastAsia="Cambria" w:hAnsi="Souvenir"/>
        </w:rPr>
        <w:t xml:space="preserve">, is a fresh water fish generally considered to be one of the most important tropical catfish species for aquaculture in West Africa (Clay, 2009). </w:t>
      </w:r>
    </w:p>
    <w:p w14:paraId="049B4329" w14:textId="3B3C2C87" w:rsidR="005428AE" w:rsidRDefault="00734D67" w:rsidP="00841811">
      <w:pPr>
        <w:spacing w:after="0" w:line="240" w:lineRule="auto"/>
        <w:jc w:val="both"/>
        <w:rPr>
          <w:rFonts w:ascii="Souvenir" w:hAnsi="Souvenir"/>
        </w:rPr>
        <w:sectPr w:rsidR="005428AE" w:rsidSect="0098247D">
          <w:type w:val="continuous"/>
          <w:pgSz w:w="12240" w:h="15840"/>
          <w:pgMar w:top="1440" w:right="1440" w:bottom="1440" w:left="1440" w:header="720" w:footer="720" w:gutter="0"/>
          <w:cols w:num="2" w:space="432"/>
          <w:docGrid w:linePitch="360"/>
        </w:sectPr>
      </w:pPr>
      <w:r w:rsidRPr="00841811">
        <w:rPr>
          <w:rFonts w:ascii="Souvenir" w:hAnsi="Souvenir"/>
        </w:rPr>
        <w:t xml:space="preserve">Aquaculture, as a food production enterprise, has become established in many African countries.  A major prerequisite for successful fish farming is the </w:t>
      </w:r>
      <w:r w:rsidRPr="00841811">
        <w:rPr>
          <w:rFonts w:ascii="Souvenir" w:hAnsi="Souvenir"/>
        </w:rPr>
        <w:t>availability of suitable artificial feeds that will supply adequate nutritional requirement</w:t>
      </w:r>
      <w:r w:rsidR="00760721" w:rsidRPr="00841811">
        <w:rPr>
          <w:rFonts w:ascii="Souvenir" w:hAnsi="Souvenir"/>
        </w:rPr>
        <w:t>s</w:t>
      </w:r>
      <w:r w:rsidRPr="00841811">
        <w:rPr>
          <w:rFonts w:ascii="Souvenir" w:hAnsi="Souvenir"/>
        </w:rPr>
        <w:t xml:space="preserve"> for the cultured fishes (Craig and Helfrich, 2017). Fish nutrition is a major aspect of research in aqua-feed operations and for fish culture, the optimum dietary requirement at a reduced production cost is essential in order to maximize profit. One of the major ingredients for preparing such suitable feeds is soybean. In the developing countries, soybean meal is the most widely-used plant protein source in aqua- and other livestock feeds which account for the high cost (</w:t>
      </w:r>
      <w:proofErr w:type="spellStart"/>
      <w:r w:rsidRPr="00841811">
        <w:rPr>
          <w:rFonts w:ascii="Souvenir" w:hAnsi="Souvenir"/>
        </w:rPr>
        <w:t>Obasa</w:t>
      </w:r>
      <w:proofErr w:type="spellEnd"/>
      <w:r w:rsidRPr="00841811">
        <w:rPr>
          <w:rFonts w:ascii="Souvenir" w:hAnsi="Souvenir"/>
        </w:rPr>
        <w:t xml:space="preserve"> </w:t>
      </w:r>
      <w:r w:rsidRPr="00841811">
        <w:rPr>
          <w:rFonts w:ascii="Souvenir" w:hAnsi="Souvenir"/>
          <w:i/>
        </w:rPr>
        <w:t>et. al.</w:t>
      </w:r>
      <w:r w:rsidRPr="00841811">
        <w:rPr>
          <w:rFonts w:ascii="Souvenir" w:hAnsi="Souvenir"/>
        </w:rPr>
        <w:t xml:space="preserve">, 2009). </w:t>
      </w:r>
      <w:r w:rsidR="00272A7F" w:rsidRPr="00841811">
        <w:rPr>
          <w:rFonts w:ascii="Souvenir" w:hAnsi="Souvenir"/>
        </w:rPr>
        <w:t>Since feeding</w:t>
      </w:r>
    </w:p>
    <w:p w14:paraId="03868F89" w14:textId="77777777" w:rsidR="00272A7F" w:rsidRDefault="00272A7F" w:rsidP="00841811">
      <w:pPr>
        <w:spacing w:after="0" w:line="240" w:lineRule="auto"/>
        <w:jc w:val="both"/>
        <w:rPr>
          <w:rFonts w:ascii="Souvenir" w:hAnsi="Souvenir"/>
        </w:rPr>
        <w:sectPr w:rsidR="00272A7F" w:rsidSect="0098247D">
          <w:type w:val="continuous"/>
          <w:pgSz w:w="12240" w:h="15840"/>
          <w:pgMar w:top="1440" w:right="1440" w:bottom="1440" w:left="1440" w:header="720" w:footer="720" w:gutter="0"/>
          <w:cols w:num="2" w:space="432"/>
          <w:docGrid w:linePitch="360"/>
        </w:sectPr>
      </w:pPr>
    </w:p>
    <w:p w14:paraId="0362A87C" w14:textId="58DBCE4F" w:rsidR="00734D67" w:rsidRPr="00841811" w:rsidRDefault="00734D67" w:rsidP="00841811">
      <w:pPr>
        <w:spacing w:after="0" w:line="240" w:lineRule="auto"/>
        <w:jc w:val="both"/>
        <w:rPr>
          <w:rFonts w:ascii="Souvenir" w:hAnsi="Souvenir"/>
        </w:rPr>
      </w:pPr>
      <w:r w:rsidRPr="00841811">
        <w:rPr>
          <w:rFonts w:ascii="Souvenir" w:hAnsi="Souvenir"/>
        </w:rPr>
        <w:lastRenderedPageBreak/>
        <w:t>cost represents the greatest single high cost item in fish farm operations (</w:t>
      </w:r>
      <w:proofErr w:type="spellStart"/>
      <w:r w:rsidRPr="00841811">
        <w:rPr>
          <w:rFonts w:ascii="Souvenir" w:hAnsi="Souvenir"/>
        </w:rPr>
        <w:t>Jamiu</w:t>
      </w:r>
      <w:proofErr w:type="spellEnd"/>
      <w:r w:rsidRPr="00841811">
        <w:rPr>
          <w:rFonts w:ascii="Souvenir" w:hAnsi="Souvenir"/>
        </w:rPr>
        <w:t xml:space="preserve"> and </w:t>
      </w:r>
      <w:proofErr w:type="spellStart"/>
      <w:r w:rsidRPr="00841811">
        <w:rPr>
          <w:rFonts w:ascii="Souvenir" w:hAnsi="Souvenir"/>
        </w:rPr>
        <w:t>Ayinla</w:t>
      </w:r>
      <w:proofErr w:type="spellEnd"/>
      <w:r w:rsidRPr="00841811">
        <w:rPr>
          <w:rFonts w:ascii="Souvenir" w:hAnsi="Souvenir"/>
        </w:rPr>
        <w:t xml:space="preserve">, 2003; </w:t>
      </w:r>
      <w:proofErr w:type="spellStart"/>
      <w:r w:rsidRPr="00841811">
        <w:rPr>
          <w:rFonts w:ascii="Souvenir" w:hAnsi="Souvenir"/>
        </w:rPr>
        <w:t>Fagbenro</w:t>
      </w:r>
      <w:proofErr w:type="spellEnd"/>
      <w:r w:rsidRPr="00841811">
        <w:rPr>
          <w:rFonts w:ascii="Souvenir" w:hAnsi="Souvenir"/>
        </w:rPr>
        <w:t xml:space="preserve"> </w:t>
      </w:r>
      <w:r w:rsidRPr="00841811">
        <w:rPr>
          <w:rFonts w:ascii="Souvenir" w:hAnsi="Souvenir"/>
          <w:i/>
        </w:rPr>
        <w:t>et. al.,</w:t>
      </w:r>
      <w:r w:rsidRPr="00841811">
        <w:rPr>
          <w:rFonts w:ascii="Souvenir" w:hAnsi="Souvenir"/>
        </w:rPr>
        <w:t xml:space="preserve"> 2005), the use of costly ingredients will further increase the cost of production, reduce the profit margin and bring about high price tag of fish for consumers. Therefore, the reduction of feed cost is a major challenge in aquaculture nutrition. </w:t>
      </w:r>
    </w:p>
    <w:p w14:paraId="7AE65E4E" w14:textId="77777777" w:rsidR="00734D67" w:rsidRPr="00841811" w:rsidRDefault="00734D67" w:rsidP="00841811">
      <w:pPr>
        <w:tabs>
          <w:tab w:val="left" w:pos="5460"/>
        </w:tabs>
        <w:spacing w:after="0" w:line="240" w:lineRule="auto"/>
        <w:jc w:val="both"/>
        <w:rPr>
          <w:rFonts w:ascii="Souvenir" w:hAnsi="Souvenir"/>
        </w:rPr>
      </w:pPr>
      <w:r w:rsidRPr="00841811">
        <w:rPr>
          <w:rFonts w:ascii="Souvenir" w:eastAsia="Cambria" w:hAnsi="Souvenir"/>
        </w:rPr>
        <w:t>The high cost of conventional feedstuffs has brought about the need to have alternative feedstuffs that can replace the very expensive ones in order to reduce the cost of livestock and fish production (Longe, 2006). In the search for plant protein substitutes, the African locust bean (</w:t>
      </w:r>
      <w:r w:rsidRPr="00841811">
        <w:rPr>
          <w:rFonts w:ascii="Souvenir" w:eastAsia="Cambria" w:hAnsi="Souvenir"/>
          <w:i/>
        </w:rPr>
        <w:t xml:space="preserve">Parkia biglobosa </w:t>
      </w:r>
      <w:r w:rsidRPr="00841811">
        <w:rPr>
          <w:rFonts w:ascii="Souvenir" w:hAnsi="Souvenir"/>
        </w:rPr>
        <w:t xml:space="preserve">(Jacq.) </w:t>
      </w:r>
      <w:proofErr w:type="spellStart"/>
      <w:proofErr w:type="gramStart"/>
      <w:r w:rsidRPr="00841811">
        <w:rPr>
          <w:rFonts w:ascii="Souvenir" w:hAnsi="Souvenir"/>
        </w:rPr>
        <w:t>G.Don</w:t>
      </w:r>
      <w:proofErr w:type="spellEnd"/>
      <w:proofErr w:type="gramEnd"/>
      <w:r w:rsidRPr="00841811">
        <w:rPr>
          <w:rFonts w:ascii="Souvenir" w:hAnsi="Souvenir"/>
        </w:rPr>
        <w:t>)</w:t>
      </w:r>
      <w:r w:rsidRPr="00841811">
        <w:rPr>
          <w:rFonts w:ascii="Souvenir" w:eastAsia="Cambria" w:hAnsi="Souvenir"/>
        </w:rPr>
        <w:t xml:space="preserve"> is being considered for study. African locust bean (locust bean) is a perennial deciduous leguminous tree (family Fabaceae) which grows in the savannah region of Nigeria, to the southern edge zone (Campbell-Platt, 1980). The tree is particularly valued for its fermentable seeds</w:t>
      </w:r>
      <w:r w:rsidRPr="00841811">
        <w:rPr>
          <w:rFonts w:ascii="Souvenir" w:hAnsi="Souvenir"/>
        </w:rPr>
        <w:t xml:space="preserve"> that are relatively cheaper, more widely available and less competitive in use for both human and livestock consumption than soybean.</w:t>
      </w:r>
      <w:r w:rsidRPr="00841811">
        <w:rPr>
          <w:rFonts w:ascii="Souvenir" w:eastAsia="Cambria" w:hAnsi="Souvenir"/>
        </w:rPr>
        <w:t xml:space="preserve"> Due to the </w:t>
      </w:r>
      <w:proofErr w:type="spellStart"/>
      <w:r w:rsidRPr="00841811">
        <w:rPr>
          <w:rFonts w:ascii="Souvenir" w:eastAsia="Cambria" w:hAnsi="Souvenir"/>
        </w:rPr>
        <w:t>savoury</w:t>
      </w:r>
      <w:proofErr w:type="spellEnd"/>
      <w:r w:rsidRPr="00841811">
        <w:rPr>
          <w:rFonts w:ascii="Souvenir" w:eastAsia="Cambria" w:hAnsi="Souvenir"/>
        </w:rPr>
        <w:t xml:space="preserve"> taste and high protein and fat values of the seed, it is sometimes described as a meat or cheese substitute (</w:t>
      </w:r>
      <w:proofErr w:type="spellStart"/>
      <w:r w:rsidR="004567AA" w:rsidRPr="00841811">
        <w:rPr>
          <w:rFonts w:ascii="Souvenir" w:eastAsia="Cambria" w:hAnsi="Souvenir"/>
        </w:rPr>
        <w:t>PFAF</w:t>
      </w:r>
      <w:proofErr w:type="spellEnd"/>
      <w:r w:rsidR="004567AA" w:rsidRPr="00841811">
        <w:rPr>
          <w:rFonts w:ascii="Souvenir" w:eastAsia="Cambria" w:hAnsi="Souvenir"/>
        </w:rPr>
        <w:t>, 2012</w:t>
      </w:r>
      <w:r w:rsidRPr="00841811">
        <w:rPr>
          <w:rFonts w:ascii="Souvenir" w:eastAsia="Cambria" w:hAnsi="Souvenir"/>
        </w:rPr>
        <w:t xml:space="preserve">). It is rich in protein, lipids and vitamin </w:t>
      </w:r>
      <w:proofErr w:type="spellStart"/>
      <w:r w:rsidRPr="00841811">
        <w:rPr>
          <w:rFonts w:ascii="Souvenir" w:eastAsia="Cambria" w:hAnsi="Souvenir"/>
        </w:rPr>
        <w:t>B</w:t>
      </w:r>
      <w:r w:rsidRPr="00841811">
        <w:rPr>
          <w:rFonts w:ascii="Souvenir" w:eastAsia="Cambria" w:hAnsi="Souvenir"/>
          <w:vertAlign w:val="subscript"/>
        </w:rPr>
        <w:t>2</w:t>
      </w:r>
      <w:proofErr w:type="spellEnd"/>
      <w:r w:rsidRPr="00841811">
        <w:rPr>
          <w:rFonts w:ascii="Souvenir" w:eastAsia="Cambria" w:hAnsi="Souvenir"/>
        </w:rPr>
        <w:t xml:space="preserve"> but deficient in the amino acids such as methionine, lysine and tryptophan. However, the fermented locust bean is rich in lysine </w:t>
      </w:r>
      <w:r w:rsidR="00EE5215" w:rsidRPr="00841811">
        <w:rPr>
          <w:rFonts w:ascii="Souvenir" w:eastAsia="Cambria" w:hAnsi="Souvenir"/>
        </w:rPr>
        <w:t xml:space="preserve">(Campbell-Platt, 1980) </w:t>
      </w:r>
      <w:r w:rsidRPr="00841811">
        <w:rPr>
          <w:rFonts w:ascii="Souvenir" w:eastAsia="Cambria" w:hAnsi="Souvenir"/>
        </w:rPr>
        <w:t>such that the u</w:t>
      </w:r>
      <w:r w:rsidRPr="00841811">
        <w:rPr>
          <w:rFonts w:ascii="Souvenir" w:hAnsi="Souvenir"/>
        </w:rPr>
        <w:t xml:space="preserve">se as an alternative plant protein source will reduce the challenges faced in fish feed formulation and save fish farmers the high cost of production. This, in turn, will improve fish production and bring about improved profit margin to the fish farmers. Therefore, this study was carried out to evaluate the effect of boiled African locust bean meal as an alternative plant protein source to soybean meal in the diet of African catfish </w:t>
      </w:r>
      <w:r w:rsidRPr="00841811">
        <w:rPr>
          <w:rFonts w:ascii="Souvenir" w:hAnsi="Souvenir"/>
          <w:i/>
        </w:rPr>
        <w:t>Clarias gariepinus</w:t>
      </w:r>
      <w:r w:rsidRPr="00841811">
        <w:rPr>
          <w:rFonts w:ascii="Souvenir" w:hAnsi="Souvenir"/>
        </w:rPr>
        <w:t xml:space="preserve"> (Burchell 1822)</w:t>
      </w:r>
      <w:r w:rsidRPr="00841811">
        <w:rPr>
          <w:rFonts w:ascii="Souvenir" w:hAnsi="Souvenir"/>
          <w:b/>
        </w:rPr>
        <w:t xml:space="preserve"> </w:t>
      </w:r>
      <w:r w:rsidRPr="00841811">
        <w:rPr>
          <w:rFonts w:ascii="Souvenir" w:hAnsi="Souvenir"/>
        </w:rPr>
        <w:t>fingerlings.</w:t>
      </w:r>
    </w:p>
    <w:p w14:paraId="719EC403" w14:textId="77777777" w:rsidR="006A08FD" w:rsidRPr="00914186" w:rsidRDefault="006A08FD" w:rsidP="00841811">
      <w:pPr>
        <w:spacing w:after="0" w:line="240" w:lineRule="auto"/>
        <w:jc w:val="both"/>
        <w:rPr>
          <w:rFonts w:ascii="Souvenir" w:eastAsia="Cambria" w:hAnsi="Souvenir"/>
          <w:b/>
          <w:sz w:val="10"/>
          <w:szCs w:val="10"/>
        </w:rPr>
      </w:pPr>
    </w:p>
    <w:p w14:paraId="72BCDE8E" w14:textId="47751476" w:rsidR="00734D67" w:rsidRPr="00841811" w:rsidRDefault="00734D67" w:rsidP="00841811">
      <w:pPr>
        <w:spacing w:after="0" w:line="240" w:lineRule="auto"/>
        <w:jc w:val="both"/>
        <w:rPr>
          <w:rFonts w:ascii="Souvenir" w:eastAsia="Cambria" w:hAnsi="Souvenir"/>
          <w:b/>
        </w:rPr>
      </w:pPr>
      <w:r w:rsidRPr="00841811">
        <w:rPr>
          <w:rFonts w:ascii="Souvenir" w:eastAsia="Cambria" w:hAnsi="Souvenir"/>
          <w:b/>
        </w:rPr>
        <w:t>Materials and Methods</w:t>
      </w:r>
    </w:p>
    <w:p w14:paraId="30E6E358" w14:textId="6A999921"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The study was carried out at the Department of Fisheries and Aquaculture Management, Ekiti State University, Ado Ekiti. The experiment involved fifteen 30-</w:t>
      </w:r>
      <w:proofErr w:type="spellStart"/>
      <w:r w:rsidRPr="00841811">
        <w:rPr>
          <w:rFonts w:ascii="Souvenir" w:eastAsia="Cambria" w:hAnsi="Souvenir"/>
        </w:rPr>
        <w:t>litre</w:t>
      </w:r>
      <w:proofErr w:type="spellEnd"/>
      <w:r w:rsidRPr="00841811">
        <w:rPr>
          <w:rFonts w:ascii="Souvenir" w:eastAsia="Cambria" w:hAnsi="Souvenir"/>
        </w:rPr>
        <w:t xml:space="preserve"> plastic tanks, </w:t>
      </w:r>
      <w:r w:rsidRPr="00841811">
        <w:rPr>
          <w:rFonts w:ascii="Souvenir" w:hAnsi="Souvenir"/>
        </w:rPr>
        <w:t xml:space="preserve">each of 70×45×40 cm dimension with </w:t>
      </w:r>
      <w:r w:rsidRPr="00841811">
        <w:rPr>
          <w:rFonts w:ascii="Souvenir" w:eastAsia="Cambria" w:hAnsi="Souvenir"/>
        </w:rPr>
        <w:t xml:space="preserve">the water level maintained at </w:t>
      </w:r>
      <w:r w:rsidRPr="00841811">
        <w:rPr>
          <w:rFonts w:ascii="Souvenir" w:eastAsia="Cambria" w:hAnsi="Souvenir"/>
          <w:vertAlign w:val="superscript"/>
        </w:rPr>
        <w:t>2</w:t>
      </w:r>
      <w:r w:rsidRPr="00841811">
        <w:rPr>
          <w:rFonts w:ascii="Souvenir" w:eastAsia="Cambria" w:hAnsi="Souvenir"/>
        </w:rPr>
        <w:t>/</w:t>
      </w:r>
      <w:r w:rsidRPr="00841811">
        <w:rPr>
          <w:rFonts w:ascii="Souvenir" w:eastAsia="Cambria" w:hAnsi="Souvenir"/>
          <w:vertAlign w:val="subscript"/>
        </w:rPr>
        <w:t>3</w:t>
      </w:r>
      <w:r w:rsidRPr="00841811">
        <w:rPr>
          <w:rFonts w:ascii="Souvenir" w:eastAsia="Cambria" w:hAnsi="Souvenir"/>
          <w:vertAlign w:val="superscript"/>
        </w:rPr>
        <w:t>rd</w:t>
      </w:r>
      <w:r w:rsidRPr="00841811">
        <w:rPr>
          <w:rFonts w:ascii="Souvenir" w:eastAsia="Cambria" w:hAnsi="Souvenir"/>
        </w:rPr>
        <w:t xml:space="preserve"> capacity of the tank throughout the period of the experiment.</w:t>
      </w:r>
      <w:r w:rsidR="00914186">
        <w:rPr>
          <w:rFonts w:ascii="Souvenir" w:eastAsia="Cambria" w:hAnsi="Souvenir"/>
        </w:rPr>
        <w:t xml:space="preserve"> </w:t>
      </w:r>
      <w:r w:rsidRPr="00841811">
        <w:rPr>
          <w:rFonts w:ascii="Souvenir" w:eastAsia="Cambria" w:hAnsi="Souvenir"/>
        </w:rPr>
        <w:t>The dietary ingredients: fish meal, soybean meal, groundnut cake, maize meal and vitamin/mineral premix were purchased from a reputable livestock feed mill; vegetable oil and starch were bought from the city market while African locust bean seeds were sourced from Oko-Egan at Awo-Ekiti.</w:t>
      </w:r>
    </w:p>
    <w:p w14:paraId="24AC75A5" w14:textId="77777777"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 xml:space="preserve">The African locust bean seeds were washed and cooked in water at a temperature of </w:t>
      </w:r>
      <w:proofErr w:type="spellStart"/>
      <w:r w:rsidRPr="00841811">
        <w:rPr>
          <w:rFonts w:ascii="Souvenir" w:eastAsia="Cambria" w:hAnsi="Souvenir"/>
        </w:rPr>
        <w:t>100ºC</w:t>
      </w:r>
      <w:proofErr w:type="spellEnd"/>
      <w:r w:rsidRPr="00841811">
        <w:rPr>
          <w:rFonts w:ascii="Souvenir" w:eastAsia="Cambria" w:hAnsi="Souvenir"/>
        </w:rPr>
        <w:t xml:space="preserve"> for 6 h and the water was topped up occasionally to compensate for the loss due to evaporation. After cooking, the water was strained away with the aid of a basket lined with mesh. The seeds were de-hulled by pounding in a mortar, washed thoroughly and sieved to remove the hulls. The de-hulled seeds were sun-dried for three days, milled with a locally-fabricated grinding machine and the African locust bean meal (</w:t>
      </w:r>
      <w:proofErr w:type="spellStart"/>
      <w:r w:rsidRPr="00841811">
        <w:rPr>
          <w:rFonts w:ascii="Souvenir" w:eastAsia="Cambria" w:hAnsi="Souvenir"/>
        </w:rPr>
        <w:t>ALBM</w:t>
      </w:r>
      <w:proofErr w:type="spellEnd"/>
      <w:r w:rsidRPr="00841811">
        <w:rPr>
          <w:rFonts w:ascii="Souvenir" w:eastAsia="Cambria" w:hAnsi="Souvenir"/>
        </w:rPr>
        <w:t>) packed in air-tight containers until needed for use.</w:t>
      </w:r>
    </w:p>
    <w:p w14:paraId="02E15952" w14:textId="77777777" w:rsidR="006A08FD" w:rsidRDefault="00734D67" w:rsidP="00D77664">
      <w:pPr>
        <w:spacing w:after="0" w:line="240" w:lineRule="auto"/>
        <w:jc w:val="both"/>
        <w:rPr>
          <w:rFonts w:ascii="Souvenir" w:eastAsia="Cambria" w:hAnsi="Souvenir"/>
        </w:rPr>
      </w:pPr>
      <w:r w:rsidRPr="00841811">
        <w:rPr>
          <w:rFonts w:ascii="Souvenir" w:eastAsia="Cambria" w:hAnsi="Souvenir"/>
        </w:rPr>
        <w:t xml:space="preserve">The dietary ingredients were measured according to the gross composition in Table 1. Diet </w:t>
      </w:r>
      <w:proofErr w:type="spellStart"/>
      <w:r w:rsidRPr="00841811">
        <w:rPr>
          <w:rFonts w:ascii="Souvenir" w:eastAsia="Cambria" w:hAnsi="Souvenir"/>
        </w:rPr>
        <w:t>D1</w:t>
      </w:r>
      <w:proofErr w:type="spellEnd"/>
      <w:r w:rsidRPr="00841811">
        <w:rPr>
          <w:rFonts w:ascii="Souvenir" w:eastAsia="Cambria" w:hAnsi="Souvenir"/>
        </w:rPr>
        <w:t xml:space="preserve"> to diet </w:t>
      </w:r>
      <w:proofErr w:type="spellStart"/>
      <w:r w:rsidRPr="00841811">
        <w:rPr>
          <w:rFonts w:ascii="Souvenir" w:eastAsia="Cambria" w:hAnsi="Souvenir"/>
        </w:rPr>
        <w:t>D5</w:t>
      </w:r>
      <w:proofErr w:type="spellEnd"/>
      <w:r w:rsidRPr="00841811">
        <w:rPr>
          <w:rFonts w:ascii="Souvenir" w:eastAsia="Cambria" w:hAnsi="Souvenir"/>
        </w:rPr>
        <w:t xml:space="preserve"> were formulated to replace soybean meal with </w:t>
      </w:r>
      <w:proofErr w:type="spellStart"/>
      <w:r w:rsidRPr="00841811">
        <w:rPr>
          <w:rFonts w:ascii="Souvenir" w:eastAsia="Cambria" w:hAnsi="Souvenir"/>
        </w:rPr>
        <w:t>ALBM</w:t>
      </w:r>
      <w:proofErr w:type="spellEnd"/>
      <w:r w:rsidRPr="00841811">
        <w:rPr>
          <w:rFonts w:ascii="Souvenir" w:eastAsia="Cambria" w:hAnsi="Souvenir"/>
        </w:rPr>
        <w:t xml:space="preserve"> at inclusion levels of 0, 25, 50, 75 and 100% respectively. The diets were formulated at 40% crude protein level as required for </w:t>
      </w:r>
      <w:r w:rsidRPr="00841811">
        <w:rPr>
          <w:rFonts w:ascii="Souvenir" w:eastAsia="Cambria" w:hAnsi="Souvenir"/>
          <w:i/>
        </w:rPr>
        <w:t>Clarias gariepinus</w:t>
      </w:r>
      <w:r w:rsidRPr="00841811">
        <w:rPr>
          <w:rFonts w:ascii="Souvenir" w:eastAsia="Cambria" w:hAnsi="Souvenir"/>
        </w:rPr>
        <w:t xml:space="preserve"> (</w:t>
      </w:r>
      <w:r w:rsidR="002E3C87" w:rsidRPr="00841811">
        <w:rPr>
          <w:rFonts w:ascii="Souvenir" w:eastAsiaTheme="minorHAnsi" w:hAnsi="Souvenir"/>
        </w:rPr>
        <w:t>Wilson and Moreau, 1996</w:t>
      </w:r>
      <w:r w:rsidR="00935E59" w:rsidRPr="00841811">
        <w:rPr>
          <w:rFonts w:ascii="Souvenir" w:eastAsiaTheme="minorHAnsi" w:hAnsi="Souvenir"/>
        </w:rPr>
        <w:t>, FAO, 2019</w:t>
      </w:r>
      <w:r w:rsidRPr="00841811">
        <w:rPr>
          <w:rFonts w:ascii="Souvenir" w:eastAsia="Cambria" w:hAnsi="Souvenir"/>
        </w:rPr>
        <w:t>)</w:t>
      </w:r>
      <w:r w:rsidRPr="00841811">
        <w:rPr>
          <w:rFonts w:ascii="Souvenir" w:eastAsia="Cambria" w:hAnsi="Souvenir"/>
          <w:i/>
        </w:rPr>
        <w:t xml:space="preserve">. </w:t>
      </w:r>
      <w:r w:rsidRPr="00841811">
        <w:rPr>
          <w:rFonts w:ascii="Souvenir" w:eastAsia="Cambria" w:hAnsi="Souvenir"/>
        </w:rPr>
        <w:t xml:space="preserve">Starch was added to act as binder and </w:t>
      </w:r>
      <w:r w:rsidR="00760721" w:rsidRPr="00841811">
        <w:rPr>
          <w:rFonts w:ascii="Souvenir" w:eastAsia="Cambria" w:hAnsi="Souvenir"/>
        </w:rPr>
        <w:t xml:space="preserve">  </w:t>
      </w:r>
      <w:r w:rsidRPr="00841811">
        <w:rPr>
          <w:rFonts w:ascii="Souvenir" w:eastAsia="Cambria" w:hAnsi="Souvenir"/>
        </w:rPr>
        <w:t>the feeds were pelletized with a locally-fabricated pelleting machine to 2 mm diameter size. The pellets were sun-dried and packed in labelled air-tight containers and stored in a cool and dry place</w:t>
      </w:r>
      <w:r w:rsidR="00D77664">
        <w:rPr>
          <w:rFonts w:ascii="Souvenir" w:eastAsia="Cambria" w:hAnsi="Souvenir"/>
        </w:rPr>
        <w:t>.</w:t>
      </w:r>
    </w:p>
    <w:p w14:paraId="1A2C4860" w14:textId="77777777" w:rsidR="006A08FD" w:rsidRPr="00841811" w:rsidRDefault="006A08FD" w:rsidP="006A08FD">
      <w:pPr>
        <w:spacing w:after="0" w:line="240" w:lineRule="auto"/>
        <w:jc w:val="both"/>
        <w:rPr>
          <w:rFonts w:ascii="Souvenir" w:eastAsia="Cambria" w:hAnsi="Souvenir"/>
          <w:b/>
        </w:rPr>
      </w:pPr>
      <w:r w:rsidRPr="00841811">
        <w:rPr>
          <w:rFonts w:ascii="Souvenir" w:eastAsia="Cambria" w:hAnsi="Souvenir"/>
        </w:rPr>
        <w:t>One hundred and fifty (150) fingerlings of African catfish (</w:t>
      </w:r>
      <w:r w:rsidRPr="00841811">
        <w:rPr>
          <w:rFonts w:ascii="Souvenir" w:eastAsia="Cambria" w:hAnsi="Souvenir"/>
          <w:i/>
        </w:rPr>
        <w:t>Clarias gariepinus</w:t>
      </w:r>
      <w:r w:rsidRPr="00841811">
        <w:rPr>
          <w:rFonts w:ascii="Souvenir" w:eastAsia="Cambria" w:hAnsi="Souvenir"/>
        </w:rPr>
        <w:t>;</w:t>
      </w:r>
      <w:r w:rsidRPr="00841811">
        <w:rPr>
          <w:rFonts w:ascii="Souvenir" w:eastAsia="Cambria" w:hAnsi="Souvenir"/>
          <w:i/>
        </w:rPr>
        <w:t xml:space="preserve"> </w:t>
      </w:r>
      <w:r w:rsidRPr="00841811">
        <w:rPr>
          <w:rFonts w:ascii="Souvenir" w:eastAsia="Cambria" w:hAnsi="Souvenir"/>
        </w:rPr>
        <w:t>mean initial weight = 3.00 g) were sourced from the farm of the Directorate of Fisheries, Ministry of Agriculture and Rural Development, Ado-Ekiti. The fish were acclimatized for seven days in the glass tanks and fed with Coppens®. The fish were weighed and randomly stocked at the rate of ten tank</w:t>
      </w:r>
      <w:r w:rsidRPr="00841811">
        <w:rPr>
          <w:rFonts w:ascii="Souvenir" w:eastAsia="Cambria" w:hAnsi="Souvenir"/>
          <w:vertAlign w:val="superscript"/>
        </w:rPr>
        <w:t>-1</w:t>
      </w:r>
      <w:r w:rsidRPr="00841811">
        <w:rPr>
          <w:rFonts w:ascii="Souvenir" w:eastAsia="Cambria" w:hAnsi="Souvenir"/>
        </w:rPr>
        <w:t xml:space="preserve"> and each treatment was replicated thrice. The experiment lasted for 70 days during which the fish were fed to satiation twice daily between the hours of 8-9 a.m. and 5-6 p.m. The left-over feeds and </w:t>
      </w:r>
      <w:proofErr w:type="spellStart"/>
      <w:r w:rsidRPr="00841811">
        <w:rPr>
          <w:rFonts w:ascii="Souvenir" w:eastAsia="Cambria" w:hAnsi="Souvenir"/>
        </w:rPr>
        <w:t>faeces</w:t>
      </w:r>
      <w:proofErr w:type="spellEnd"/>
      <w:r w:rsidRPr="00841811">
        <w:rPr>
          <w:rFonts w:ascii="Souvenir" w:eastAsia="Cambria" w:hAnsi="Souvenir"/>
        </w:rPr>
        <w:t xml:space="preserve"> were siphoned out of the tanks on daily basis to reduce water pollution. The water was changed twice a week. The fish were weighed fortnightly and at the end of the experiment, the final weight of each batch of fish was taken. The water quality parameters were monitored weekly: temperature using an ordinary mercury-in-glass thermometer, pH by a pH meter and </w:t>
      </w:r>
      <w:r w:rsidRPr="00841811">
        <w:rPr>
          <w:rFonts w:ascii="Souvenir" w:hAnsi="Souvenir"/>
        </w:rPr>
        <w:t>Dissolved Oxygen (DO) analysis</w:t>
      </w:r>
      <w:r w:rsidRPr="00841811">
        <w:rPr>
          <w:rFonts w:ascii="Souvenir" w:eastAsia="Cambria" w:hAnsi="Souvenir"/>
        </w:rPr>
        <w:t xml:space="preserve"> </w:t>
      </w:r>
      <w:r w:rsidRPr="00841811">
        <w:rPr>
          <w:rFonts w:ascii="Souvenir" w:hAnsi="Souvenir"/>
        </w:rPr>
        <w:t xml:space="preserve">using </w:t>
      </w:r>
      <w:proofErr w:type="spellStart"/>
      <w:r w:rsidRPr="00841811">
        <w:rPr>
          <w:rFonts w:ascii="Souvenir" w:hAnsi="Souvenir"/>
        </w:rPr>
        <w:t>Winklers</w:t>
      </w:r>
      <w:proofErr w:type="spellEnd"/>
      <w:r w:rsidRPr="00841811">
        <w:rPr>
          <w:rFonts w:ascii="Souvenir" w:hAnsi="Souvenir"/>
        </w:rPr>
        <w:t>’ titration method.</w:t>
      </w:r>
      <w:r w:rsidRPr="00841811">
        <w:rPr>
          <w:rFonts w:ascii="Souvenir" w:eastAsia="Cambria" w:hAnsi="Souvenir"/>
          <w:b/>
        </w:rPr>
        <w:t xml:space="preserve"> </w:t>
      </w:r>
    </w:p>
    <w:p w14:paraId="73CAD5B2" w14:textId="77777777" w:rsidR="006A08FD" w:rsidRDefault="006A08FD" w:rsidP="00D77664">
      <w:pPr>
        <w:spacing w:after="0" w:line="240" w:lineRule="auto"/>
        <w:jc w:val="both"/>
        <w:rPr>
          <w:rFonts w:ascii="Souvenir" w:eastAsia="Cambria" w:hAnsi="Souvenir"/>
        </w:rPr>
        <w:sectPr w:rsidR="006A08FD" w:rsidSect="0098247D">
          <w:type w:val="continuous"/>
          <w:pgSz w:w="12240" w:h="15840"/>
          <w:pgMar w:top="1440" w:right="1440" w:bottom="1440" w:left="1440" w:header="720" w:footer="720" w:gutter="0"/>
          <w:cols w:num="2" w:space="432"/>
          <w:docGrid w:linePitch="360"/>
        </w:sectPr>
      </w:pPr>
    </w:p>
    <w:p w14:paraId="34A77129" w14:textId="77777777" w:rsidR="00D77664" w:rsidRDefault="00D77664" w:rsidP="00841811">
      <w:pPr>
        <w:spacing w:after="0" w:line="240" w:lineRule="auto"/>
        <w:jc w:val="both"/>
        <w:rPr>
          <w:rFonts w:ascii="Souvenir" w:eastAsia="Cambria" w:hAnsi="Souvenir"/>
        </w:rPr>
        <w:sectPr w:rsidR="00D77664" w:rsidSect="00D77664">
          <w:type w:val="continuous"/>
          <w:pgSz w:w="12240" w:h="15840"/>
          <w:pgMar w:top="1440" w:right="1440" w:bottom="1440" w:left="1440" w:header="720" w:footer="720" w:gutter="0"/>
          <w:cols w:space="720"/>
          <w:docGrid w:linePitch="360"/>
        </w:sectPr>
      </w:pPr>
    </w:p>
    <w:p w14:paraId="72D3E0B1" w14:textId="21947643"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 Table 1:  Gross Composition of Experimental Diets (g/</w:t>
      </w:r>
      <w:proofErr w:type="spellStart"/>
      <w:r w:rsidRPr="00841811">
        <w:rPr>
          <w:rFonts w:ascii="Souvenir" w:eastAsia="Cambria" w:hAnsi="Souvenir"/>
        </w:rPr>
        <w:t>100g</w:t>
      </w:r>
      <w:proofErr w:type="spellEnd"/>
      <w:r w:rsidRPr="00841811">
        <w:rPr>
          <w:rFonts w:ascii="Souvenir" w:eastAsia="Cambria" w:hAnsi="Souvenir"/>
        </w:rPr>
        <w:t>)</w:t>
      </w:r>
    </w:p>
    <w:tbl>
      <w:tblPr>
        <w:tblW w:w="9156" w:type="dxa"/>
        <w:tblInd w:w="108" w:type="dxa"/>
        <w:tblLayout w:type="fixed"/>
        <w:tblCellMar>
          <w:left w:w="0" w:type="dxa"/>
          <w:right w:w="0" w:type="dxa"/>
        </w:tblCellMar>
        <w:tblLook w:val="04A0" w:firstRow="1" w:lastRow="0" w:firstColumn="1" w:lastColumn="0" w:noHBand="0" w:noVBand="1"/>
      </w:tblPr>
      <w:tblGrid>
        <w:gridCol w:w="2288"/>
        <w:gridCol w:w="927"/>
        <w:gridCol w:w="1607"/>
        <w:gridCol w:w="1432"/>
        <w:gridCol w:w="1632"/>
        <w:gridCol w:w="1270"/>
      </w:tblGrid>
      <w:tr w:rsidR="00734D67" w:rsidRPr="0098247D" w14:paraId="15B7CBB7" w14:textId="77777777" w:rsidTr="0098247D">
        <w:trPr>
          <w:cantSplit/>
          <w:trHeight w:val="266"/>
          <w:tblHeader/>
        </w:trPr>
        <w:tc>
          <w:tcPr>
            <w:tcW w:w="2288" w:type="dxa"/>
            <w:tcBorders>
              <w:top w:val="single" w:sz="4" w:space="0" w:color="auto"/>
              <w:bottom w:val="single" w:sz="4" w:space="0" w:color="auto"/>
            </w:tcBorders>
          </w:tcPr>
          <w:p w14:paraId="455FC96E" w14:textId="77777777" w:rsidR="00734D67" w:rsidRPr="0098247D" w:rsidRDefault="00734D67" w:rsidP="00841811">
            <w:pPr>
              <w:spacing w:after="0" w:line="240" w:lineRule="auto"/>
              <w:rPr>
                <w:rFonts w:ascii="Souvenir" w:hAnsi="Souvenir"/>
                <w:sz w:val="20"/>
                <w:szCs w:val="20"/>
              </w:rPr>
            </w:pPr>
          </w:p>
        </w:tc>
        <w:tc>
          <w:tcPr>
            <w:tcW w:w="927" w:type="dxa"/>
            <w:tcBorders>
              <w:top w:val="single" w:sz="4" w:space="0" w:color="auto"/>
              <w:bottom w:val="single" w:sz="4" w:space="0" w:color="auto"/>
            </w:tcBorders>
          </w:tcPr>
          <w:p w14:paraId="06BF66CB" w14:textId="77777777" w:rsidR="00734D67" w:rsidRPr="0098247D" w:rsidRDefault="00734D67" w:rsidP="00841811">
            <w:pPr>
              <w:pStyle w:val="NormalWeb"/>
              <w:spacing w:before="0" w:beforeAutospacing="0" w:after="0" w:afterAutospacing="0"/>
              <w:jc w:val="center"/>
              <w:rPr>
                <w:rFonts w:ascii="Souvenir" w:hAnsi="Souvenir"/>
                <w:sz w:val="20"/>
                <w:szCs w:val="20"/>
              </w:rPr>
            </w:pPr>
            <w:proofErr w:type="spellStart"/>
            <w:r w:rsidRPr="0098247D">
              <w:rPr>
                <w:rFonts w:ascii="Souvenir" w:hAnsi="Souvenir"/>
                <w:bCs/>
                <w:kern w:val="24"/>
                <w:sz w:val="20"/>
                <w:szCs w:val="20"/>
              </w:rPr>
              <w:t>D1</w:t>
            </w:r>
            <w:proofErr w:type="spellEnd"/>
            <w:r w:rsidRPr="0098247D">
              <w:rPr>
                <w:rFonts w:ascii="Souvenir" w:hAnsi="Souvenir"/>
                <w:bCs/>
                <w:kern w:val="24"/>
                <w:sz w:val="20"/>
                <w:szCs w:val="20"/>
              </w:rPr>
              <w:t xml:space="preserve"> (0%)</w:t>
            </w:r>
          </w:p>
        </w:tc>
        <w:tc>
          <w:tcPr>
            <w:tcW w:w="1607" w:type="dxa"/>
            <w:tcBorders>
              <w:top w:val="single" w:sz="4" w:space="0" w:color="auto"/>
              <w:bottom w:val="single" w:sz="4" w:space="0" w:color="auto"/>
            </w:tcBorders>
          </w:tcPr>
          <w:p w14:paraId="77D72773" w14:textId="77777777" w:rsidR="00734D67" w:rsidRPr="0098247D" w:rsidRDefault="00734D67" w:rsidP="00841811">
            <w:pPr>
              <w:pStyle w:val="NormalWeb"/>
              <w:spacing w:before="0" w:beforeAutospacing="0" w:after="0" w:afterAutospacing="0"/>
              <w:jc w:val="center"/>
              <w:rPr>
                <w:rFonts w:ascii="Souvenir" w:hAnsi="Souvenir"/>
                <w:sz w:val="20"/>
                <w:szCs w:val="20"/>
              </w:rPr>
            </w:pPr>
            <w:proofErr w:type="spellStart"/>
            <w:r w:rsidRPr="0098247D">
              <w:rPr>
                <w:rFonts w:ascii="Souvenir" w:hAnsi="Souvenir"/>
                <w:bCs/>
                <w:kern w:val="24"/>
                <w:sz w:val="20"/>
                <w:szCs w:val="20"/>
              </w:rPr>
              <w:t>D2</w:t>
            </w:r>
            <w:proofErr w:type="spellEnd"/>
            <w:r w:rsidRPr="0098247D">
              <w:rPr>
                <w:rFonts w:ascii="Souvenir" w:hAnsi="Souvenir"/>
                <w:bCs/>
                <w:kern w:val="24"/>
                <w:sz w:val="20"/>
                <w:szCs w:val="20"/>
              </w:rPr>
              <w:t xml:space="preserve"> (25%)</w:t>
            </w:r>
          </w:p>
        </w:tc>
        <w:tc>
          <w:tcPr>
            <w:tcW w:w="1432" w:type="dxa"/>
            <w:tcBorders>
              <w:top w:val="single" w:sz="4" w:space="0" w:color="auto"/>
              <w:bottom w:val="single" w:sz="4" w:space="0" w:color="auto"/>
            </w:tcBorders>
          </w:tcPr>
          <w:p w14:paraId="14115F57" w14:textId="77777777" w:rsidR="00734D67" w:rsidRPr="0098247D" w:rsidRDefault="00734D67" w:rsidP="00841811">
            <w:pPr>
              <w:pStyle w:val="NormalWeb"/>
              <w:spacing w:before="0" w:beforeAutospacing="0" w:after="0" w:afterAutospacing="0"/>
              <w:jc w:val="center"/>
              <w:rPr>
                <w:rFonts w:ascii="Souvenir" w:hAnsi="Souvenir"/>
                <w:sz w:val="20"/>
                <w:szCs w:val="20"/>
              </w:rPr>
            </w:pPr>
            <w:proofErr w:type="spellStart"/>
            <w:r w:rsidRPr="0098247D">
              <w:rPr>
                <w:rFonts w:ascii="Souvenir" w:hAnsi="Souvenir"/>
                <w:bCs/>
                <w:kern w:val="24"/>
                <w:sz w:val="20"/>
                <w:szCs w:val="20"/>
              </w:rPr>
              <w:t>D3</w:t>
            </w:r>
            <w:proofErr w:type="spellEnd"/>
            <w:r w:rsidRPr="0098247D">
              <w:rPr>
                <w:rFonts w:ascii="Souvenir" w:hAnsi="Souvenir"/>
                <w:bCs/>
                <w:kern w:val="24"/>
                <w:sz w:val="20"/>
                <w:szCs w:val="20"/>
              </w:rPr>
              <w:t xml:space="preserve"> (50%)</w:t>
            </w:r>
          </w:p>
        </w:tc>
        <w:tc>
          <w:tcPr>
            <w:tcW w:w="1632" w:type="dxa"/>
            <w:tcBorders>
              <w:top w:val="single" w:sz="4" w:space="0" w:color="auto"/>
              <w:bottom w:val="single" w:sz="4" w:space="0" w:color="auto"/>
            </w:tcBorders>
          </w:tcPr>
          <w:p w14:paraId="79834A1E" w14:textId="77777777" w:rsidR="00734D67" w:rsidRPr="0098247D" w:rsidRDefault="00734D67" w:rsidP="00841811">
            <w:pPr>
              <w:pStyle w:val="NormalWeb"/>
              <w:spacing w:before="0" w:beforeAutospacing="0" w:after="0" w:afterAutospacing="0"/>
              <w:jc w:val="center"/>
              <w:rPr>
                <w:rFonts w:ascii="Souvenir" w:hAnsi="Souvenir"/>
                <w:sz w:val="20"/>
                <w:szCs w:val="20"/>
              </w:rPr>
            </w:pPr>
            <w:proofErr w:type="spellStart"/>
            <w:r w:rsidRPr="0098247D">
              <w:rPr>
                <w:rFonts w:ascii="Souvenir" w:hAnsi="Souvenir"/>
                <w:bCs/>
                <w:kern w:val="24"/>
                <w:sz w:val="20"/>
                <w:szCs w:val="20"/>
              </w:rPr>
              <w:t>D4</w:t>
            </w:r>
            <w:proofErr w:type="spellEnd"/>
            <w:r w:rsidRPr="0098247D">
              <w:rPr>
                <w:rFonts w:ascii="Souvenir" w:hAnsi="Souvenir"/>
                <w:bCs/>
                <w:kern w:val="24"/>
                <w:sz w:val="20"/>
                <w:szCs w:val="20"/>
              </w:rPr>
              <w:t xml:space="preserve"> (75%)</w:t>
            </w:r>
          </w:p>
        </w:tc>
        <w:tc>
          <w:tcPr>
            <w:tcW w:w="1270" w:type="dxa"/>
            <w:tcBorders>
              <w:top w:val="single" w:sz="4" w:space="0" w:color="auto"/>
              <w:bottom w:val="single" w:sz="4" w:space="0" w:color="auto"/>
            </w:tcBorders>
          </w:tcPr>
          <w:p w14:paraId="3CBF65F9" w14:textId="77777777" w:rsidR="00734D67" w:rsidRPr="0098247D" w:rsidRDefault="00734D67" w:rsidP="00841811">
            <w:pPr>
              <w:pStyle w:val="NormalWeb"/>
              <w:spacing w:before="0" w:beforeAutospacing="0" w:after="0" w:afterAutospacing="0"/>
              <w:jc w:val="center"/>
              <w:rPr>
                <w:rFonts w:ascii="Souvenir" w:hAnsi="Souvenir"/>
                <w:sz w:val="20"/>
                <w:szCs w:val="20"/>
              </w:rPr>
            </w:pPr>
            <w:proofErr w:type="spellStart"/>
            <w:r w:rsidRPr="0098247D">
              <w:rPr>
                <w:rFonts w:ascii="Souvenir" w:hAnsi="Souvenir"/>
                <w:bCs/>
                <w:kern w:val="24"/>
                <w:sz w:val="20"/>
                <w:szCs w:val="20"/>
              </w:rPr>
              <w:t>D5</w:t>
            </w:r>
            <w:proofErr w:type="spellEnd"/>
            <w:r w:rsidRPr="0098247D">
              <w:rPr>
                <w:rFonts w:ascii="Souvenir" w:hAnsi="Souvenir"/>
                <w:bCs/>
                <w:kern w:val="24"/>
                <w:sz w:val="20"/>
                <w:szCs w:val="20"/>
              </w:rPr>
              <w:t xml:space="preserve"> (100%)</w:t>
            </w:r>
          </w:p>
        </w:tc>
      </w:tr>
      <w:tr w:rsidR="00734D67" w:rsidRPr="0098247D" w14:paraId="33F51EA3" w14:textId="77777777" w:rsidTr="0098247D">
        <w:trPr>
          <w:cantSplit/>
          <w:trHeight w:val="269"/>
          <w:tblHeader/>
        </w:trPr>
        <w:tc>
          <w:tcPr>
            <w:tcW w:w="2288" w:type="dxa"/>
            <w:tcBorders>
              <w:top w:val="single" w:sz="4" w:space="0" w:color="auto"/>
            </w:tcBorders>
          </w:tcPr>
          <w:p w14:paraId="470EDF2E" w14:textId="77777777" w:rsidR="00734D67" w:rsidRPr="0098247D" w:rsidRDefault="00734D67" w:rsidP="00841811">
            <w:pPr>
              <w:pStyle w:val="NormalWeb"/>
              <w:spacing w:before="0" w:beforeAutospacing="0" w:after="0" w:afterAutospacing="0"/>
              <w:rPr>
                <w:rFonts w:ascii="Souvenir" w:hAnsi="Souvenir"/>
                <w:sz w:val="20"/>
                <w:szCs w:val="20"/>
              </w:rPr>
            </w:pPr>
            <w:r w:rsidRPr="0098247D">
              <w:rPr>
                <w:rFonts w:ascii="Souvenir" w:hAnsi="Souvenir"/>
                <w:kern w:val="24"/>
                <w:sz w:val="20"/>
                <w:szCs w:val="20"/>
              </w:rPr>
              <w:t xml:space="preserve">Fishmeal (72%) </w:t>
            </w:r>
          </w:p>
        </w:tc>
        <w:tc>
          <w:tcPr>
            <w:tcW w:w="927" w:type="dxa"/>
            <w:tcBorders>
              <w:top w:val="single" w:sz="4" w:space="0" w:color="auto"/>
            </w:tcBorders>
          </w:tcPr>
          <w:p w14:paraId="2094CE4A"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25.00</w:t>
            </w:r>
          </w:p>
        </w:tc>
        <w:tc>
          <w:tcPr>
            <w:tcW w:w="1607" w:type="dxa"/>
            <w:tcBorders>
              <w:top w:val="single" w:sz="4" w:space="0" w:color="auto"/>
            </w:tcBorders>
          </w:tcPr>
          <w:p w14:paraId="07BAB9EA"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25.00</w:t>
            </w:r>
          </w:p>
        </w:tc>
        <w:tc>
          <w:tcPr>
            <w:tcW w:w="1432" w:type="dxa"/>
            <w:tcBorders>
              <w:top w:val="single" w:sz="4" w:space="0" w:color="auto"/>
            </w:tcBorders>
          </w:tcPr>
          <w:p w14:paraId="217AEEFF"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25.00</w:t>
            </w:r>
          </w:p>
        </w:tc>
        <w:tc>
          <w:tcPr>
            <w:tcW w:w="1632" w:type="dxa"/>
            <w:tcBorders>
              <w:top w:val="single" w:sz="4" w:space="0" w:color="auto"/>
            </w:tcBorders>
          </w:tcPr>
          <w:p w14:paraId="042F6DD4"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25.00</w:t>
            </w:r>
          </w:p>
        </w:tc>
        <w:tc>
          <w:tcPr>
            <w:tcW w:w="1270" w:type="dxa"/>
            <w:tcBorders>
              <w:top w:val="single" w:sz="4" w:space="0" w:color="auto"/>
            </w:tcBorders>
          </w:tcPr>
          <w:p w14:paraId="2A95128B"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25.00</w:t>
            </w:r>
          </w:p>
        </w:tc>
      </w:tr>
      <w:tr w:rsidR="00734D67" w:rsidRPr="0098247D" w14:paraId="286FA5D6" w14:textId="77777777" w:rsidTr="0098247D">
        <w:trPr>
          <w:cantSplit/>
          <w:trHeight w:val="269"/>
          <w:tblHeader/>
        </w:trPr>
        <w:tc>
          <w:tcPr>
            <w:tcW w:w="2288" w:type="dxa"/>
          </w:tcPr>
          <w:p w14:paraId="5DA51945" w14:textId="77777777" w:rsidR="00734D67" w:rsidRPr="0098247D" w:rsidRDefault="00734D67" w:rsidP="00841811">
            <w:pPr>
              <w:pStyle w:val="NormalWeb"/>
              <w:spacing w:before="0" w:beforeAutospacing="0" w:after="0" w:afterAutospacing="0"/>
              <w:rPr>
                <w:rFonts w:ascii="Souvenir" w:hAnsi="Souvenir"/>
                <w:sz w:val="20"/>
                <w:szCs w:val="20"/>
              </w:rPr>
            </w:pPr>
            <w:proofErr w:type="spellStart"/>
            <w:r w:rsidRPr="0098247D">
              <w:rPr>
                <w:rFonts w:ascii="Souvenir" w:hAnsi="Souvenir"/>
                <w:kern w:val="24"/>
                <w:sz w:val="20"/>
                <w:szCs w:val="20"/>
              </w:rPr>
              <w:t>ALBM</w:t>
            </w:r>
            <w:proofErr w:type="spellEnd"/>
            <w:r w:rsidRPr="0098247D">
              <w:rPr>
                <w:rFonts w:ascii="Souvenir" w:hAnsi="Souvenir"/>
                <w:kern w:val="24"/>
                <w:sz w:val="20"/>
                <w:szCs w:val="20"/>
              </w:rPr>
              <w:t xml:space="preserve"> (41.14%) </w:t>
            </w:r>
          </w:p>
        </w:tc>
        <w:tc>
          <w:tcPr>
            <w:tcW w:w="927" w:type="dxa"/>
          </w:tcPr>
          <w:p w14:paraId="21C765E7"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w:t>
            </w:r>
          </w:p>
        </w:tc>
        <w:tc>
          <w:tcPr>
            <w:tcW w:w="1607" w:type="dxa"/>
          </w:tcPr>
          <w:p w14:paraId="799D0FBA"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4.90</w:t>
            </w:r>
          </w:p>
        </w:tc>
        <w:tc>
          <w:tcPr>
            <w:tcW w:w="1432" w:type="dxa"/>
          </w:tcPr>
          <w:p w14:paraId="19715759"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9.80</w:t>
            </w:r>
          </w:p>
        </w:tc>
        <w:tc>
          <w:tcPr>
            <w:tcW w:w="1632" w:type="dxa"/>
          </w:tcPr>
          <w:p w14:paraId="2C309FB7"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14.70</w:t>
            </w:r>
          </w:p>
        </w:tc>
        <w:tc>
          <w:tcPr>
            <w:tcW w:w="1270" w:type="dxa"/>
          </w:tcPr>
          <w:p w14:paraId="606BF3AA"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19.60</w:t>
            </w:r>
          </w:p>
        </w:tc>
      </w:tr>
      <w:tr w:rsidR="00734D67" w:rsidRPr="0098247D" w14:paraId="6B1505D3" w14:textId="77777777" w:rsidTr="0098247D">
        <w:trPr>
          <w:cantSplit/>
          <w:trHeight w:val="269"/>
          <w:tblHeader/>
        </w:trPr>
        <w:tc>
          <w:tcPr>
            <w:tcW w:w="2288" w:type="dxa"/>
          </w:tcPr>
          <w:p w14:paraId="5E39DDDA" w14:textId="77777777" w:rsidR="00734D67" w:rsidRPr="0098247D" w:rsidRDefault="00734D67" w:rsidP="00841811">
            <w:pPr>
              <w:pStyle w:val="NormalWeb"/>
              <w:spacing w:before="0" w:beforeAutospacing="0" w:after="0" w:afterAutospacing="0"/>
              <w:rPr>
                <w:rFonts w:ascii="Souvenir" w:hAnsi="Souvenir"/>
                <w:sz w:val="20"/>
                <w:szCs w:val="20"/>
              </w:rPr>
            </w:pPr>
            <w:proofErr w:type="spellStart"/>
            <w:r w:rsidRPr="0098247D">
              <w:rPr>
                <w:rFonts w:ascii="Souvenir" w:hAnsi="Souvenir"/>
                <w:kern w:val="24"/>
                <w:sz w:val="20"/>
                <w:szCs w:val="20"/>
              </w:rPr>
              <w:t>SBM</w:t>
            </w:r>
            <w:proofErr w:type="spellEnd"/>
            <w:r w:rsidRPr="0098247D">
              <w:rPr>
                <w:rFonts w:ascii="Souvenir" w:hAnsi="Souvenir"/>
                <w:kern w:val="24"/>
                <w:sz w:val="20"/>
                <w:szCs w:val="20"/>
              </w:rPr>
              <w:t xml:space="preserve"> (45%) </w:t>
            </w:r>
          </w:p>
        </w:tc>
        <w:tc>
          <w:tcPr>
            <w:tcW w:w="927" w:type="dxa"/>
          </w:tcPr>
          <w:p w14:paraId="6D00EF9A"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24.50</w:t>
            </w:r>
          </w:p>
        </w:tc>
        <w:tc>
          <w:tcPr>
            <w:tcW w:w="1607" w:type="dxa"/>
          </w:tcPr>
          <w:p w14:paraId="57F4C701"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19.60</w:t>
            </w:r>
          </w:p>
        </w:tc>
        <w:tc>
          <w:tcPr>
            <w:tcW w:w="1432" w:type="dxa"/>
          </w:tcPr>
          <w:p w14:paraId="6483461B"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14.70</w:t>
            </w:r>
          </w:p>
        </w:tc>
        <w:tc>
          <w:tcPr>
            <w:tcW w:w="1632" w:type="dxa"/>
          </w:tcPr>
          <w:p w14:paraId="1B25645C"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9.80</w:t>
            </w:r>
          </w:p>
        </w:tc>
        <w:tc>
          <w:tcPr>
            <w:tcW w:w="1270" w:type="dxa"/>
          </w:tcPr>
          <w:p w14:paraId="0487DC24"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4.90</w:t>
            </w:r>
          </w:p>
        </w:tc>
      </w:tr>
      <w:tr w:rsidR="00734D67" w:rsidRPr="0098247D" w14:paraId="5D6127F3" w14:textId="77777777" w:rsidTr="0098247D">
        <w:trPr>
          <w:cantSplit/>
          <w:trHeight w:val="269"/>
          <w:tblHeader/>
        </w:trPr>
        <w:tc>
          <w:tcPr>
            <w:tcW w:w="2288" w:type="dxa"/>
          </w:tcPr>
          <w:p w14:paraId="208D6B10" w14:textId="77777777" w:rsidR="00734D67" w:rsidRPr="0098247D" w:rsidRDefault="00734D67" w:rsidP="00841811">
            <w:pPr>
              <w:pStyle w:val="NormalWeb"/>
              <w:spacing w:before="0" w:beforeAutospacing="0" w:after="0" w:afterAutospacing="0"/>
              <w:rPr>
                <w:rFonts w:ascii="Souvenir" w:hAnsi="Souvenir"/>
                <w:sz w:val="20"/>
                <w:szCs w:val="20"/>
              </w:rPr>
            </w:pPr>
            <w:proofErr w:type="spellStart"/>
            <w:r w:rsidRPr="0098247D">
              <w:rPr>
                <w:rFonts w:ascii="Souvenir" w:hAnsi="Souvenir"/>
                <w:kern w:val="24"/>
                <w:sz w:val="20"/>
                <w:szCs w:val="20"/>
              </w:rPr>
              <w:t>GNC</w:t>
            </w:r>
            <w:proofErr w:type="spellEnd"/>
            <w:r w:rsidRPr="0098247D">
              <w:rPr>
                <w:rFonts w:ascii="Souvenir" w:hAnsi="Souvenir"/>
                <w:kern w:val="24"/>
                <w:sz w:val="20"/>
                <w:szCs w:val="20"/>
              </w:rPr>
              <w:t xml:space="preserve"> (38%) </w:t>
            </w:r>
          </w:p>
        </w:tc>
        <w:tc>
          <w:tcPr>
            <w:tcW w:w="927" w:type="dxa"/>
          </w:tcPr>
          <w:p w14:paraId="6C50FE94"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23.00</w:t>
            </w:r>
          </w:p>
        </w:tc>
        <w:tc>
          <w:tcPr>
            <w:tcW w:w="1607" w:type="dxa"/>
          </w:tcPr>
          <w:p w14:paraId="7A4375B0"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23.00</w:t>
            </w:r>
          </w:p>
        </w:tc>
        <w:tc>
          <w:tcPr>
            <w:tcW w:w="1432" w:type="dxa"/>
          </w:tcPr>
          <w:p w14:paraId="0906DFF2"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23.00</w:t>
            </w:r>
          </w:p>
        </w:tc>
        <w:tc>
          <w:tcPr>
            <w:tcW w:w="1632" w:type="dxa"/>
          </w:tcPr>
          <w:p w14:paraId="67C9F5E4"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23.00</w:t>
            </w:r>
          </w:p>
        </w:tc>
        <w:tc>
          <w:tcPr>
            <w:tcW w:w="1270" w:type="dxa"/>
          </w:tcPr>
          <w:p w14:paraId="49EB27C2"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23.00</w:t>
            </w:r>
          </w:p>
        </w:tc>
      </w:tr>
      <w:tr w:rsidR="00734D67" w:rsidRPr="0098247D" w14:paraId="3C1E328D" w14:textId="77777777" w:rsidTr="0098247D">
        <w:trPr>
          <w:cantSplit/>
          <w:trHeight w:val="250"/>
          <w:tblHeader/>
        </w:trPr>
        <w:tc>
          <w:tcPr>
            <w:tcW w:w="2288" w:type="dxa"/>
          </w:tcPr>
          <w:p w14:paraId="73467362" w14:textId="77777777" w:rsidR="00734D67" w:rsidRPr="0098247D" w:rsidRDefault="00734D67" w:rsidP="00841811">
            <w:pPr>
              <w:pStyle w:val="NormalWeb"/>
              <w:spacing w:before="0" w:beforeAutospacing="0" w:after="0" w:afterAutospacing="0"/>
              <w:rPr>
                <w:rFonts w:ascii="Souvenir" w:hAnsi="Souvenir"/>
                <w:sz w:val="20"/>
                <w:szCs w:val="20"/>
              </w:rPr>
            </w:pPr>
            <w:r w:rsidRPr="0098247D">
              <w:rPr>
                <w:rFonts w:ascii="Souvenir" w:hAnsi="Souvenir"/>
                <w:kern w:val="24"/>
                <w:sz w:val="20"/>
                <w:szCs w:val="20"/>
              </w:rPr>
              <w:t xml:space="preserve">Yellow Maize (10%) </w:t>
            </w:r>
          </w:p>
        </w:tc>
        <w:tc>
          <w:tcPr>
            <w:tcW w:w="927" w:type="dxa"/>
          </w:tcPr>
          <w:p w14:paraId="70C57C32"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23.50</w:t>
            </w:r>
          </w:p>
        </w:tc>
        <w:tc>
          <w:tcPr>
            <w:tcW w:w="1607" w:type="dxa"/>
          </w:tcPr>
          <w:p w14:paraId="633A8545"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23.50</w:t>
            </w:r>
          </w:p>
        </w:tc>
        <w:tc>
          <w:tcPr>
            <w:tcW w:w="1432" w:type="dxa"/>
          </w:tcPr>
          <w:p w14:paraId="571792B0"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23.50</w:t>
            </w:r>
          </w:p>
        </w:tc>
        <w:tc>
          <w:tcPr>
            <w:tcW w:w="1632" w:type="dxa"/>
          </w:tcPr>
          <w:p w14:paraId="3E6355FC"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23.50</w:t>
            </w:r>
          </w:p>
        </w:tc>
        <w:tc>
          <w:tcPr>
            <w:tcW w:w="1270" w:type="dxa"/>
          </w:tcPr>
          <w:p w14:paraId="03E67B8B"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23.50</w:t>
            </w:r>
          </w:p>
        </w:tc>
      </w:tr>
      <w:tr w:rsidR="00734D67" w:rsidRPr="0098247D" w14:paraId="39865B1B" w14:textId="77777777" w:rsidTr="0098247D">
        <w:trPr>
          <w:cantSplit/>
          <w:trHeight w:val="269"/>
          <w:tblHeader/>
        </w:trPr>
        <w:tc>
          <w:tcPr>
            <w:tcW w:w="2288" w:type="dxa"/>
          </w:tcPr>
          <w:p w14:paraId="6D8627C2" w14:textId="77777777" w:rsidR="00734D67" w:rsidRPr="0098247D" w:rsidRDefault="00734D67" w:rsidP="00841811">
            <w:pPr>
              <w:pStyle w:val="NormalWeb"/>
              <w:spacing w:before="0" w:beforeAutospacing="0" w:after="0" w:afterAutospacing="0"/>
              <w:rPr>
                <w:rFonts w:ascii="Souvenir" w:hAnsi="Souvenir"/>
                <w:sz w:val="20"/>
                <w:szCs w:val="20"/>
              </w:rPr>
            </w:pPr>
            <w:r w:rsidRPr="0098247D">
              <w:rPr>
                <w:rFonts w:ascii="Souvenir" w:hAnsi="Souvenir"/>
                <w:kern w:val="24"/>
                <w:sz w:val="20"/>
                <w:szCs w:val="20"/>
              </w:rPr>
              <w:t xml:space="preserve">Vegetable Oil </w:t>
            </w:r>
          </w:p>
        </w:tc>
        <w:tc>
          <w:tcPr>
            <w:tcW w:w="927" w:type="dxa"/>
          </w:tcPr>
          <w:p w14:paraId="4EB023D4"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c>
          <w:tcPr>
            <w:tcW w:w="1607" w:type="dxa"/>
          </w:tcPr>
          <w:p w14:paraId="565B5AA6"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c>
          <w:tcPr>
            <w:tcW w:w="1432" w:type="dxa"/>
          </w:tcPr>
          <w:p w14:paraId="09B17BF5"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c>
          <w:tcPr>
            <w:tcW w:w="1632" w:type="dxa"/>
          </w:tcPr>
          <w:p w14:paraId="78ED1DD3"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c>
          <w:tcPr>
            <w:tcW w:w="1270" w:type="dxa"/>
          </w:tcPr>
          <w:p w14:paraId="3B9E0DDB"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r>
      <w:tr w:rsidR="00734D67" w:rsidRPr="0098247D" w14:paraId="3EFAF8AD" w14:textId="77777777" w:rsidTr="0098247D">
        <w:trPr>
          <w:cantSplit/>
          <w:trHeight w:val="269"/>
          <w:tblHeader/>
        </w:trPr>
        <w:tc>
          <w:tcPr>
            <w:tcW w:w="2288" w:type="dxa"/>
          </w:tcPr>
          <w:p w14:paraId="7261FEC3" w14:textId="77777777" w:rsidR="00734D67" w:rsidRPr="0098247D" w:rsidRDefault="00734D67" w:rsidP="00841811">
            <w:pPr>
              <w:pStyle w:val="NormalWeb"/>
              <w:spacing w:before="0" w:beforeAutospacing="0" w:after="0" w:afterAutospacing="0"/>
              <w:rPr>
                <w:rFonts w:ascii="Souvenir" w:hAnsi="Souvenir"/>
                <w:sz w:val="20"/>
                <w:szCs w:val="20"/>
              </w:rPr>
            </w:pPr>
            <w:r w:rsidRPr="0098247D">
              <w:rPr>
                <w:rFonts w:ascii="Souvenir" w:hAnsi="Souvenir"/>
                <w:kern w:val="24"/>
                <w:sz w:val="20"/>
                <w:szCs w:val="20"/>
              </w:rPr>
              <w:t xml:space="preserve">Starch </w:t>
            </w:r>
          </w:p>
        </w:tc>
        <w:tc>
          <w:tcPr>
            <w:tcW w:w="927" w:type="dxa"/>
          </w:tcPr>
          <w:p w14:paraId="34776485"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c>
          <w:tcPr>
            <w:tcW w:w="1607" w:type="dxa"/>
          </w:tcPr>
          <w:p w14:paraId="63580886"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c>
          <w:tcPr>
            <w:tcW w:w="1432" w:type="dxa"/>
          </w:tcPr>
          <w:p w14:paraId="434BDE16"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c>
          <w:tcPr>
            <w:tcW w:w="1632" w:type="dxa"/>
          </w:tcPr>
          <w:p w14:paraId="5093D0ED"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c>
          <w:tcPr>
            <w:tcW w:w="1270" w:type="dxa"/>
          </w:tcPr>
          <w:p w14:paraId="51C2F341"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1.00</w:t>
            </w:r>
          </w:p>
        </w:tc>
      </w:tr>
      <w:tr w:rsidR="00734D67" w:rsidRPr="0098247D" w14:paraId="63370427" w14:textId="77777777" w:rsidTr="0098247D">
        <w:trPr>
          <w:cantSplit/>
          <w:trHeight w:val="269"/>
          <w:tblHeader/>
        </w:trPr>
        <w:tc>
          <w:tcPr>
            <w:tcW w:w="2288" w:type="dxa"/>
            <w:tcBorders>
              <w:bottom w:val="single" w:sz="4" w:space="0" w:color="auto"/>
            </w:tcBorders>
          </w:tcPr>
          <w:p w14:paraId="3D22EC8D" w14:textId="77777777" w:rsidR="00734D67" w:rsidRPr="0098247D" w:rsidRDefault="00734D67" w:rsidP="00841811">
            <w:pPr>
              <w:pStyle w:val="NormalWeb"/>
              <w:spacing w:before="0" w:beforeAutospacing="0" w:after="0" w:afterAutospacing="0"/>
              <w:rPr>
                <w:rFonts w:ascii="Souvenir" w:hAnsi="Souvenir"/>
                <w:sz w:val="20"/>
                <w:szCs w:val="20"/>
              </w:rPr>
            </w:pPr>
            <w:r w:rsidRPr="0098247D">
              <w:rPr>
                <w:rFonts w:ascii="Souvenir" w:hAnsi="Souvenir"/>
                <w:kern w:val="24"/>
                <w:sz w:val="20"/>
                <w:szCs w:val="20"/>
              </w:rPr>
              <w:t xml:space="preserve">*Vit/Min. Premix </w:t>
            </w:r>
          </w:p>
        </w:tc>
        <w:tc>
          <w:tcPr>
            <w:tcW w:w="927" w:type="dxa"/>
            <w:tcBorders>
              <w:bottom w:val="single" w:sz="4" w:space="0" w:color="auto"/>
            </w:tcBorders>
          </w:tcPr>
          <w:p w14:paraId="7FD99FAE"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2.00</w:t>
            </w:r>
          </w:p>
        </w:tc>
        <w:tc>
          <w:tcPr>
            <w:tcW w:w="1607" w:type="dxa"/>
            <w:tcBorders>
              <w:bottom w:val="single" w:sz="4" w:space="0" w:color="auto"/>
            </w:tcBorders>
          </w:tcPr>
          <w:p w14:paraId="5ACFDAD5"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2.00</w:t>
            </w:r>
          </w:p>
        </w:tc>
        <w:tc>
          <w:tcPr>
            <w:tcW w:w="1432" w:type="dxa"/>
            <w:tcBorders>
              <w:bottom w:val="single" w:sz="4" w:space="0" w:color="auto"/>
            </w:tcBorders>
          </w:tcPr>
          <w:p w14:paraId="730B0AB2"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2.00</w:t>
            </w:r>
          </w:p>
        </w:tc>
        <w:tc>
          <w:tcPr>
            <w:tcW w:w="1632" w:type="dxa"/>
            <w:tcBorders>
              <w:bottom w:val="single" w:sz="4" w:space="0" w:color="auto"/>
            </w:tcBorders>
          </w:tcPr>
          <w:p w14:paraId="09A64F65"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2.00</w:t>
            </w:r>
          </w:p>
        </w:tc>
        <w:tc>
          <w:tcPr>
            <w:tcW w:w="1270" w:type="dxa"/>
            <w:tcBorders>
              <w:bottom w:val="single" w:sz="4" w:space="0" w:color="auto"/>
            </w:tcBorders>
          </w:tcPr>
          <w:p w14:paraId="4C408B90" w14:textId="77777777" w:rsidR="00734D67" w:rsidRPr="0098247D" w:rsidRDefault="00734D67" w:rsidP="00841811">
            <w:pPr>
              <w:pStyle w:val="NormalWeb"/>
              <w:spacing w:before="0" w:beforeAutospacing="0" w:after="0" w:afterAutospacing="0"/>
              <w:jc w:val="center"/>
              <w:rPr>
                <w:rFonts w:ascii="Souvenir" w:hAnsi="Souvenir"/>
                <w:sz w:val="20"/>
                <w:szCs w:val="20"/>
              </w:rPr>
            </w:pPr>
            <w:r w:rsidRPr="0098247D">
              <w:rPr>
                <w:rFonts w:ascii="Souvenir" w:hAnsi="Souvenir"/>
                <w:kern w:val="24"/>
                <w:sz w:val="20"/>
                <w:szCs w:val="20"/>
              </w:rPr>
              <w:t>2.00</w:t>
            </w:r>
          </w:p>
        </w:tc>
      </w:tr>
    </w:tbl>
    <w:p w14:paraId="50A73B23" w14:textId="77777777" w:rsidR="00734D67" w:rsidRPr="00272A7F" w:rsidRDefault="00734D67" w:rsidP="00841811">
      <w:pPr>
        <w:spacing w:after="0" w:line="240" w:lineRule="auto"/>
        <w:jc w:val="both"/>
        <w:rPr>
          <w:rFonts w:ascii="Souvenir" w:eastAsia="Cambria" w:hAnsi="Souvenir"/>
          <w:sz w:val="20"/>
          <w:szCs w:val="20"/>
        </w:rPr>
      </w:pPr>
      <w:r w:rsidRPr="00272A7F">
        <w:rPr>
          <w:rFonts w:ascii="Souvenir" w:eastAsia="Cambria" w:hAnsi="Souvenir"/>
          <w:sz w:val="20"/>
          <w:szCs w:val="20"/>
        </w:rPr>
        <w:t xml:space="preserve">*Each kg contains: Vit A: 4,000,000 IU; Vit B 800,000 IU Vit E: 16,000 mg; Vit </w:t>
      </w:r>
      <w:proofErr w:type="spellStart"/>
      <w:r w:rsidRPr="00272A7F">
        <w:rPr>
          <w:rFonts w:ascii="Souvenir" w:eastAsia="Cambria" w:hAnsi="Souvenir"/>
          <w:sz w:val="20"/>
          <w:szCs w:val="20"/>
        </w:rPr>
        <w:t>K</w:t>
      </w:r>
      <w:r w:rsidRPr="00272A7F">
        <w:rPr>
          <w:rFonts w:ascii="Souvenir" w:eastAsia="Cambria" w:hAnsi="Souvenir"/>
          <w:sz w:val="20"/>
          <w:szCs w:val="20"/>
          <w:vertAlign w:val="subscript"/>
        </w:rPr>
        <w:t>3</w:t>
      </w:r>
      <w:proofErr w:type="spellEnd"/>
      <w:r w:rsidRPr="00272A7F">
        <w:rPr>
          <w:rFonts w:ascii="Souvenir" w:eastAsia="Cambria" w:hAnsi="Souvenir"/>
          <w:sz w:val="20"/>
          <w:szCs w:val="20"/>
        </w:rPr>
        <w:t xml:space="preserve">: 800 mg; Vit </w:t>
      </w:r>
      <w:proofErr w:type="spellStart"/>
      <w:r w:rsidRPr="00272A7F">
        <w:rPr>
          <w:rFonts w:ascii="Souvenir" w:eastAsia="Cambria" w:hAnsi="Souvenir"/>
          <w:sz w:val="20"/>
          <w:szCs w:val="20"/>
        </w:rPr>
        <w:t>B</w:t>
      </w:r>
      <w:r w:rsidRPr="00272A7F">
        <w:rPr>
          <w:rFonts w:ascii="Souvenir" w:eastAsia="Cambria" w:hAnsi="Souvenir"/>
          <w:sz w:val="20"/>
          <w:szCs w:val="20"/>
          <w:vertAlign w:val="subscript"/>
        </w:rPr>
        <w:t>1</w:t>
      </w:r>
      <w:proofErr w:type="spellEnd"/>
      <w:r w:rsidRPr="00272A7F">
        <w:rPr>
          <w:rFonts w:ascii="Souvenir" w:eastAsia="Cambria" w:hAnsi="Souvenir"/>
          <w:sz w:val="20"/>
          <w:szCs w:val="20"/>
          <w:vertAlign w:val="subscript"/>
        </w:rPr>
        <w:t xml:space="preserve">: </w:t>
      </w:r>
      <w:r w:rsidRPr="00272A7F">
        <w:rPr>
          <w:rFonts w:ascii="Souvenir" w:eastAsia="Cambria" w:hAnsi="Souvenir"/>
          <w:sz w:val="20"/>
          <w:szCs w:val="20"/>
        </w:rPr>
        <w:t xml:space="preserve">600 mg; Vit </w:t>
      </w:r>
      <w:proofErr w:type="spellStart"/>
      <w:r w:rsidRPr="00272A7F">
        <w:rPr>
          <w:rFonts w:ascii="Souvenir" w:eastAsia="Cambria" w:hAnsi="Souvenir"/>
          <w:sz w:val="20"/>
          <w:szCs w:val="20"/>
        </w:rPr>
        <w:t>B</w:t>
      </w:r>
      <w:r w:rsidRPr="00272A7F">
        <w:rPr>
          <w:rFonts w:ascii="Souvenir" w:eastAsia="Cambria" w:hAnsi="Souvenir"/>
          <w:sz w:val="20"/>
          <w:szCs w:val="20"/>
          <w:vertAlign w:val="subscript"/>
        </w:rPr>
        <w:t>2</w:t>
      </w:r>
      <w:proofErr w:type="spellEnd"/>
      <w:r w:rsidRPr="00272A7F">
        <w:rPr>
          <w:rFonts w:ascii="Souvenir" w:eastAsia="Cambria" w:hAnsi="Souvenir"/>
          <w:sz w:val="20"/>
          <w:szCs w:val="20"/>
        </w:rPr>
        <w:t xml:space="preserve"> :2,000 mg; Vit </w:t>
      </w:r>
      <w:proofErr w:type="spellStart"/>
      <w:r w:rsidRPr="00272A7F">
        <w:rPr>
          <w:rFonts w:ascii="Souvenir" w:eastAsia="Cambria" w:hAnsi="Souvenir"/>
          <w:sz w:val="20"/>
          <w:szCs w:val="20"/>
        </w:rPr>
        <w:t>B</w:t>
      </w:r>
      <w:r w:rsidRPr="00272A7F">
        <w:rPr>
          <w:rFonts w:ascii="Souvenir" w:eastAsia="Cambria" w:hAnsi="Souvenir"/>
          <w:sz w:val="20"/>
          <w:szCs w:val="20"/>
          <w:vertAlign w:val="subscript"/>
        </w:rPr>
        <w:t>6</w:t>
      </w:r>
      <w:proofErr w:type="spellEnd"/>
      <w:r w:rsidRPr="00272A7F">
        <w:rPr>
          <w:rFonts w:ascii="Souvenir" w:eastAsia="Cambria" w:hAnsi="Souvenir"/>
          <w:sz w:val="20"/>
          <w:szCs w:val="20"/>
          <w:vertAlign w:val="subscript"/>
        </w:rPr>
        <w:t xml:space="preserve"> </w:t>
      </w:r>
      <w:r w:rsidRPr="00272A7F">
        <w:rPr>
          <w:rFonts w:ascii="Souvenir" w:eastAsia="Cambria" w:hAnsi="Souvenir"/>
          <w:sz w:val="20"/>
          <w:szCs w:val="20"/>
        </w:rPr>
        <w:t xml:space="preserve">:1,600 mg; Vit </w:t>
      </w:r>
      <w:proofErr w:type="spellStart"/>
      <w:r w:rsidRPr="00272A7F">
        <w:rPr>
          <w:rFonts w:ascii="Souvenir" w:eastAsia="Cambria" w:hAnsi="Souvenir"/>
          <w:sz w:val="20"/>
          <w:szCs w:val="20"/>
        </w:rPr>
        <w:t>B</w:t>
      </w:r>
      <w:r w:rsidRPr="00272A7F">
        <w:rPr>
          <w:rFonts w:ascii="Souvenir" w:eastAsia="Cambria" w:hAnsi="Souvenir"/>
          <w:sz w:val="20"/>
          <w:szCs w:val="20"/>
          <w:vertAlign w:val="subscript"/>
        </w:rPr>
        <w:t>12</w:t>
      </w:r>
      <w:proofErr w:type="spellEnd"/>
      <w:r w:rsidRPr="00272A7F">
        <w:rPr>
          <w:rFonts w:ascii="Souvenir" w:eastAsia="Cambria" w:hAnsi="Souvenir"/>
          <w:sz w:val="20"/>
          <w:szCs w:val="20"/>
        </w:rPr>
        <w:t>: 8 mg; Niacin: 16,000 mg; Caplan: 4,000 mg; Folic Acid: 400 mg; Biotin: 40 mg; Antioxidant: 40,000 mg; Chlorin</w:t>
      </w:r>
      <w:r w:rsidR="00D35C65" w:rsidRPr="00272A7F">
        <w:rPr>
          <w:rFonts w:ascii="Souvenir" w:eastAsia="Cambria" w:hAnsi="Souvenir"/>
          <w:sz w:val="20"/>
          <w:szCs w:val="20"/>
        </w:rPr>
        <w:t>e</w:t>
      </w:r>
      <w:r w:rsidRPr="00272A7F">
        <w:rPr>
          <w:rFonts w:ascii="Souvenir" w:eastAsia="Cambria" w:hAnsi="Souvenir"/>
          <w:sz w:val="20"/>
          <w:szCs w:val="20"/>
        </w:rPr>
        <w:t>: 120,000 mg; Manganese: 32,000 mg; Iron: 16,000 mg; Zinc: 24,000 mg; Copper: 32,000 mg; Cobalt: 120 mg; Selenium: 800 mg (manufactured by DSM Nutritional Products Europe Limited, Basle, Switzerland)</w:t>
      </w:r>
    </w:p>
    <w:p w14:paraId="3A9487EE" w14:textId="77777777" w:rsidR="00734D67" w:rsidRPr="00841811" w:rsidRDefault="00734D67" w:rsidP="00841811">
      <w:pPr>
        <w:spacing w:after="0" w:line="240" w:lineRule="auto"/>
        <w:jc w:val="both"/>
        <w:rPr>
          <w:rFonts w:ascii="Souvenir" w:eastAsia="Cambria" w:hAnsi="Souvenir"/>
          <w:b/>
        </w:rPr>
      </w:pPr>
    </w:p>
    <w:p w14:paraId="54D50B6E" w14:textId="77777777" w:rsidR="006A08FD" w:rsidRDefault="006A08FD" w:rsidP="00841811">
      <w:pPr>
        <w:spacing w:after="0" w:line="240" w:lineRule="auto"/>
        <w:jc w:val="both"/>
        <w:rPr>
          <w:rFonts w:ascii="Souvenir" w:eastAsia="Cambria" w:hAnsi="Souvenir"/>
        </w:rPr>
        <w:sectPr w:rsidR="006A08FD" w:rsidSect="00D77664">
          <w:type w:val="continuous"/>
          <w:pgSz w:w="12240" w:h="15840"/>
          <w:pgMar w:top="1440" w:right="1440" w:bottom="1440" w:left="1440" w:header="720" w:footer="720" w:gutter="0"/>
          <w:cols w:space="720"/>
          <w:docGrid w:linePitch="360"/>
        </w:sectPr>
      </w:pPr>
    </w:p>
    <w:p w14:paraId="0CD8E2D3" w14:textId="14C7ECD3"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The growth and nutrient utilization parameters in the fish were assessed as follows:</w:t>
      </w:r>
    </w:p>
    <w:p w14:paraId="77826289" w14:textId="08F07D74" w:rsidR="00734D67" w:rsidRPr="00841811" w:rsidRDefault="00734D67" w:rsidP="001B3B59">
      <w:pPr>
        <w:pStyle w:val="Default0"/>
        <w:numPr>
          <w:ilvl w:val="0"/>
          <w:numId w:val="13"/>
        </w:numPr>
        <w:ind w:left="180" w:hanging="180"/>
        <w:jc w:val="both"/>
        <w:rPr>
          <w:rFonts w:ascii="Souvenir" w:hAnsi="Souvenir"/>
          <w:bCs/>
          <w:sz w:val="22"/>
          <w:szCs w:val="22"/>
        </w:rPr>
      </w:pPr>
      <w:r w:rsidRPr="00841811">
        <w:rPr>
          <w:rFonts w:ascii="Souvenir" w:hAnsi="Souvenir"/>
          <w:bCs/>
          <w:sz w:val="22"/>
          <w:szCs w:val="22"/>
        </w:rPr>
        <w:t>Weight gain = final weight of fish (</w:t>
      </w:r>
      <w:proofErr w:type="spellStart"/>
      <w:r w:rsidRPr="00841811">
        <w:rPr>
          <w:rFonts w:ascii="Souvenir" w:hAnsi="Souvenir"/>
          <w:bCs/>
          <w:sz w:val="22"/>
          <w:szCs w:val="22"/>
        </w:rPr>
        <w:t>W</w:t>
      </w:r>
      <w:r w:rsidRPr="00841811">
        <w:rPr>
          <w:rFonts w:ascii="Souvenir" w:hAnsi="Souvenir"/>
          <w:bCs/>
          <w:sz w:val="22"/>
          <w:szCs w:val="22"/>
          <w:vertAlign w:val="subscript"/>
        </w:rPr>
        <w:t>2</w:t>
      </w:r>
      <w:proofErr w:type="spellEnd"/>
      <w:r w:rsidRPr="00841811">
        <w:rPr>
          <w:rFonts w:ascii="Souvenir" w:hAnsi="Souvenir"/>
          <w:bCs/>
          <w:sz w:val="22"/>
          <w:szCs w:val="22"/>
        </w:rPr>
        <w:t>)-Initial weight (</w:t>
      </w:r>
      <w:proofErr w:type="spellStart"/>
      <w:r w:rsidRPr="00841811">
        <w:rPr>
          <w:rFonts w:ascii="Souvenir" w:hAnsi="Souvenir"/>
          <w:bCs/>
          <w:sz w:val="22"/>
          <w:szCs w:val="22"/>
        </w:rPr>
        <w:t>W</w:t>
      </w:r>
      <w:r w:rsidRPr="00841811">
        <w:rPr>
          <w:rFonts w:ascii="Souvenir" w:hAnsi="Souvenir"/>
          <w:bCs/>
          <w:sz w:val="22"/>
          <w:szCs w:val="22"/>
          <w:vertAlign w:val="subscript"/>
        </w:rPr>
        <w:t>1</w:t>
      </w:r>
      <w:proofErr w:type="spellEnd"/>
      <w:r w:rsidRPr="00841811">
        <w:rPr>
          <w:rFonts w:ascii="Souvenir" w:hAnsi="Souvenir"/>
          <w:bCs/>
          <w:sz w:val="22"/>
          <w:szCs w:val="22"/>
        </w:rPr>
        <w:t>)</w:t>
      </w:r>
    </w:p>
    <w:p w14:paraId="05E3909A" w14:textId="77777777" w:rsidR="001B3B59" w:rsidRPr="001B3B59" w:rsidRDefault="00734D67" w:rsidP="001B3B59">
      <w:pPr>
        <w:pStyle w:val="Default0"/>
        <w:numPr>
          <w:ilvl w:val="0"/>
          <w:numId w:val="13"/>
        </w:numPr>
        <w:ind w:left="180" w:hanging="180"/>
        <w:jc w:val="both"/>
        <w:rPr>
          <w:rFonts w:ascii="Souvenir" w:hAnsi="Souvenir"/>
          <w:bCs/>
          <w:sz w:val="22"/>
          <w:szCs w:val="22"/>
          <w:u w:val="single"/>
        </w:rPr>
      </w:pPr>
      <w:r w:rsidRPr="00841811">
        <w:rPr>
          <w:rFonts w:ascii="Souvenir" w:hAnsi="Souvenir"/>
          <w:bCs/>
          <w:sz w:val="22"/>
          <w:szCs w:val="22"/>
        </w:rPr>
        <w:t xml:space="preserve">Specific growth rate (SGR) </w:t>
      </w:r>
    </w:p>
    <w:p w14:paraId="600B1036" w14:textId="43649CE3" w:rsidR="00734D67" w:rsidRPr="00841811" w:rsidRDefault="00734D67" w:rsidP="001B3B59">
      <w:pPr>
        <w:pStyle w:val="Default0"/>
        <w:ind w:left="180" w:firstLine="540"/>
        <w:jc w:val="both"/>
        <w:rPr>
          <w:rFonts w:ascii="Souvenir" w:hAnsi="Souvenir"/>
          <w:bCs/>
          <w:sz w:val="22"/>
          <w:szCs w:val="22"/>
          <w:u w:val="single"/>
        </w:rPr>
      </w:pPr>
      <w:r w:rsidRPr="00841811">
        <w:rPr>
          <w:rFonts w:ascii="Souvenir" w:hAnsi="Souvenir"/>
          <w:bCs/>
          <w:sz w:val="22"/>
          <w:szCs w:val="22"/>
        </w:rPr>
        <w:t xml:space="preserve">= </w:t>
      </w:r>
      <w:r w:rsidRPr="00841811">
        <w:rPr>
          <w:rFonts w:ascii="Souvenir" w:hAnsi="Souvenir"/>
          <w:bCs/>
          <w:sz w:val="22"/>
          <w:szCs w:val="22"/>
          <w:u w:val="single"/>
        </w:rPr>
        <w:t>Log</w:t>
      </w:r>
      <w:r w:rsidRPr="00841811">
        <w:rPr>
          <w:rFonts w:ascii="Souvenir" w:hAnsi="Souvenir"/>
          <w:bCs/>
          <w:sz w:val="22"/>
          <w:szCs w:val="22"/>
          <w:u w:val="single"/>
          <w:vertAlign w:val="subscript"/>
        </w:rPr>
        <w:t>e</w:t>
      </w:r>
      <w:r w:rsidRPr="00841811">
        <w:rPr>
          <w:rFonts w:ascii="Souvenir" w:hAnsi="Souvenir"/>
          <w:bCs/>
          <w:sz w:val="22"/>
          <w:szCs w:val="22"/>
          <w:u w:val="single"/>
        </w:rPr>
        <w:t xml:space="preserve"> </w:t>
      </w:r>
      <w:proofErr w:type="spellStart"/>
      <w:r w:rsidRPr="00841811">
        <w:rPr>
          <w:rFonts w:ascii="Souvenir" w:hAnsi="Souvenir"/>
          <w:bCs/>
          <w:sz w:val="22"/>
          <w:szCs w:val="22"/>
          <w:u w:val="single"/>
        </w:rPr>
        <w:t>W</w:t>
      </w:r>
      <w:r w:rsidRPr="00841811">
        <w:rPr>
          <w:rFonts w:ascii="Souvenir" w:hAnsi="Souvenir"/>
          <w:bCs/>
          <w:sz w:val="22"/>
          <w:szCs w:val="22"/>
          <w:u w:val="single"/>
          <w:vertAlign w:val="subscript"/>
        </w:rPr>
        <w:t>2</w:t>
      </w:r>
      <w:proofErr w:type="spellEnd"/>
      <w:r w:rsidRPr="00841811">
        <w:rPr>
          <w:rFonts w:ascii="Souvenir" w:hAnsi="Souvenir"/>
          <w:bCs/>
          <w:sz w:val="22"/>
          <w:szCs w:val="22"/>
          <w:u w:val="single"/>
        </w:rPr>
        <w:t>–Log</w:t>
      </w:r>
      <w:r w:rsidRPr="00841811">
        <w:rPr>
          <w:rFonts w:ascii="Souvenir" w:hAnsi="Souvenir"/>
          <w:bCs/>
          <w:sz w:val="22"/>
          <w:szCs w:val="22"/>
          <w:u w:val="single"/>
          <w:vertAlign w:val="subscript"/>
        </w:rPr>
        <w:t>e</w:t>
      </w:r>
      <w:r w:rsidRPr="00841811">
        <w:rPr>
          <w:rFonts w:ascii="Souvenir" w:hAnsi="Souvenir"/>
          <w:bCs/>
          <w:sz w:val="22"/>
          <w:szCs w:val="22"/>
          <w:u w:val="single"/>
        </w:rPr>
        <w:t xml:space="preserve"> </w:t>
      </w:r>
      <w:proofErr w:type="spellStart"/>
      <w:r w:rsidRPr="00841811">
        <w:rPr>
          <w:rFonts w:ascii="Souvenir" w:hAnsi="Souvenir"/>
          <w:bCs/>
          <w:sz w:val="22"/>
          <w:szCs w:val="22"/>
          <w:u w:val="single"/>
        </w:rPr>
        <w:t>W</w:t>
      </w:r>
      <w:r w:rsidRPr="00841811">
        <w:rPr>
          <w:rFonts w:ascii="Souvenir" w:hAnsi="Souvenir"/>
          <w:bCs/>
          <w:sz w:val="22"/>
          <w:szCs w:val="22"/>
          <w:u w:val="single"/>
          <w:vertAlign w:val="subscript"/>
        </w:rPr>
        <w:t>1</w:t>
      </w:r>
      <w:proofErr w:type="spellEnd"/>
      <w:r w:rsidRPr="00841811">
        <w:rPr>
          <w:rFonts w:ascii="Souvenir" w:hAnsi="Souvenir"/>
          <w:bCs/>
          <w:sz w:val="22"/>
          <w:szCs w:val="22"/>
          <w:u w:val="single"/>
        </w:rPr>
        <w:t xml:space="preserve"> x 100</w:t>
      </w:r>
    </w:p>
    <w:p w14:paraId="2379DDEE" w14:textId="43122ADD" w:rsidR="00734D67" w:rsidRPr="00841811" w:rsidRDefault="00734D67" w:rsidP="00841811">
      <w:pPr>
        <w:pStyle w:val="Default0"/>
        <w:jc w:val="both"/>
        <w:rPr>
          <w:rFonts w:ascii="Souvenir" w:hAnsi="Souvenir"/>
          <w:bCs/>
          <w:sz w:val="22"/>
          <w:szCs w:val="22"/>
        </w:rPr>
      </w:pPr>
      <w:r w:rsidRPr="00841811">
        <w:rPr>
          <w:rFonts w:ascii="Souvenir" w:hAnsi="Souvenir"/>
          <w:bCs/>
          <w:sz w:val="22"/>
          <w:szCs w:val="22"/>
        </w:rPr>
        <w:t xml:space="preserve">                            </w:t>
      </w:r>
      <w:proofErr w:type="spellStart"/>
      <w:r w:rsidRPr="00841811">
        <w:rPr>
          <w:rFonts w:ascii="Souvenir" w:hAnsi="Souvenir"/>
          <w:bCs/>
          <w:sz w:val="22"/>
          <w:szCs w:val="22"/>
        </w:rPr>
        <w:t>T</w:t>
      </w:r>
      <w:r w:rsidRPr="00841811">
        <w:rPr>
          <w:rFonts w:ascii="Souvenir" w:hAnsi="Souvenir"/>
          <w:bCs/>
          <w:sz w:val="22"/>
          <w:szCs w:val="22"/>
          <w:vertAlign w:val="subscript"/>
        </w:rPr>
        <w:t>2</w:t>
      </w:r>
      <w:r w:rsidRPr="00841811">
        <w:rPr>
          <w:rFonts w:ascii="Souvenir" w:hAnsi="Souvenir"/>
          <w:bCs/>
          <w:sz w:val="22"/>
          <w:szCs w:val="22"/>
        </w:rPr>
        <w:t>-T</w:t>
      </w:r>
      <w:r w:rsidRPr="00841811">
        <w:rPr>
          <w:rFonts w:ascii="Souvenir" w:hAnsi="Souvenir"/>
          <w:bCs/>
          <w:sz w:val="22"/>
          <w:szCs w:val="22"/>
          <w:vertAlign w:val="subscript"/>
        </w:rPr>
        <w:t>1</w:t>
      </w:r>
      <w:proofErr w:type="spellEnd"/>
    </w:p>
    <w:p w14:paraId="1543C609" w14:textId="77777777" w:rsidR="00734D67" w:rsidRPr="00841811" w:rsidRDefault="00734D67" w:rsidP="001B3B59">
      <w:pPr>
        <w:spacing w:after="0" w:line="240" w:lineRule="auto"/>
        <w:jc w:val="both"/>
        <w:rPr>
          <w:rFonts w:ascii="Souvenir" w:eastAsia="Cambria" w:hAnsi="Souvenir"/>
        </w:rPr>
      </w:pPr>
      <w:r w:rsidRPr="00841811">
        <w:rPr>
          <w:rFonts w:ascii="Souvenir" w:eastAsia="Cambria" w:hAnsi="Souvenir"/>
        </w:rPr>
        <w:t xml:space="preserve">where </w:t>
      </w:r>
      <w:proofErr w:type="spellStart"/>
      <w:r w:rsidRPr="00841811">
        <w:rPr>
          <w:rFonts w:ascii="Souvenir" w:eastAsia="Cambria" w:hAnsi="Souvenir"/>
        </w:rPr>
        <w:t>W</w:t>
      </w:r>
      <w:r w:rsidRPr="00841811">
        <w:rPr>
          <w:rFonts w:ascii="Souvenir" w:eastAsia="Cambria" w:hAnsi="Souvenir"/>
          <w:vertAlign w:val="subscript"/>
        </w:rPr>
        <w:t>2</w:t>
      </w:r>
      <w:proofErr w:type="spellEnd"/>
      <w:r w:rsidRPr="00841811">
        <w:rPr>
          <w:rFonts w:ascii="Souvenir" w:eastAsia="Cambria" w:hAnsi="Souvenir"/>
        </w:rPr>
        <w:t xml:space="preserve"> = </w:t>
      </w:r>
      <w:r w:rsidRPr="00841811">
        <w:rPr>
          <w:rFonts w:ascii="Souvenir" w:eastAsia="Cambria" w:hAnsi="Souvenir"/>
        </w:rPr>
        <w:tab/>
        <w:t>Final Weight</w:t>
      </w:r>
    </w:p>
    <w:p w14:paraId="64110130" w14:textId="3413C738"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 xml:space="preserve">       </w:t>
      </w:r>
      <w:r w:rsidRPr="00841811">
        <w:rPr>
          <w:rFonts w:ascii="Souvenir" w:eastAsia="Cambria" w:hAnsi="Souvenir"/>
        </w:rPr>
        <w:tab/>
      </w:r>
      <w:proofErr w:type="spellStart"/>
      <w:r w:rsidRPr="00841811">
        <w:rPr>
          <w:rFonts w:ascii="Souvenir" w:eastAsia="Cambria" w:hAnsi="Souvenir"/>
        </w:rPr>
        <w:t>W</w:t>
      </w:r>
      <w:r w:rsidRPr="00841811">
        <w:rPr>
          <w:rFonts w:ascii="Souvenir" w:eastAsia="Cambria" w:hAnsi="Souvenir"/>
          <w:vertAlign w:val="subscript"/>
        </w:rPr>
        <w:t>1</w:t>
      </w:r>
      <w:proofErr w:type="spellEnd"/>
      <w:r w:rsidRPr="00841811">
        <w:rPr>
          <w:rFonts w:ascii="Souvenir" w:eastAsia="Cambria" w:hAnsi="Souvenir"/>
        </w:rPr>
        <w:t xml:space="preserve">= </w:t>
      </w:r>
      <w:r w:rsidRPr="00841811">
        <w:rPr>
          <w:rFonts w:ascii="Souvenir" w:eastAsia="Cambria" w:hAnsi="Souvenir"/>
        </w:rPr>
        <w:tab/>
        <w:t xml:space="preserve">Initial Weight </w:t>
      </w:r>
    </w:p>
    <w:p w14:paraId="7B6777EF" w14:textId="0E57EE6C"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 xml:space="preserve">           </w:t>
      </w:r>
      <w:r w:rsidRPr="00841811">
        <w:rPr>
          <w:rFonts w:ascii="Souvenir" w:eastAsia="Cambria" w:hAnsi="Souvenir"/>
        </w:rPr>
        <w:tab/>
      </w:r>
      <w:proofErr w:type="spellStart"/>
      <w:r w:rsidRPr="00841811">
        <w:rPr>
          <w:rFonts w:ascii="Souvenir" w:eastAsia="Cambria" w:hAnsi="Souvenir"/>
        </w:rPr>
        <w:t>T</w:t>
      </w:r>
      <w:r w:rsidRPr="00841811">
        <w:rPr>
          <w:rFonts w:ascii="Souvenir" w:eastAsia="Cambria" w:hAnsi="Souvenir"/>
          <w:vertAlign w:val="subscript"/>
        </w:rPr>
        <w:t>2</w:t>
      </w:r>
      <w:r w:rsidRPr="00841811">
        <w:rPr>
          <w:rFonts w:ascii="Souvenir" w:eastAsia="Cambria" w:hAnsi="Souvenir"/>
        </w:rPr>
        <w:t>-T</w:t>
      </w:r>
      <w:r w:rsidRPr="00841811">
        <w:rPr>
          <w:rFonts w:ascii="Souvenir" w:eastAsia="Cambria" w:hAnsi="Souvenir"/>
          <w:vertAlign w:val="subscript"/>
        </w:rPr>
        <w:t>1</w:t>
      </w:r>
      <w:proofErr w:type="spellEnd"/>
      <w:r w:rsidRPr="00841811">
        <w:rPr>
          <w:rFonts w:ascii="Souvenir" w:eastAsia="Cambria" w:hAnsi="Souvenir"/>
        </w:rPr>
        <w:t xml:space="preserve">= Number of Days. </w:t>
      </w:r>
    </w:p>
    <w:p w14:paraId="4B71026F" w14:textId="77777777" w:rsidR="00734D67" w:rsidRPr="00841811" w:rsidRDefault="00734D67" w:rsidP="001B3B59">
      <w:pPr>
        <w:spacing w:after="0" w:line="240" w:lineRule="auto"/>
        <w:ind w:left="720"/>
        <w:jc w:val="both"/>
        <w:rPr>
          <w:rFonts w:ascii="Souvenir" w:eastAsia="Cambria" w:hAnsi="Souvenir"/>
        </w:rPr>
      </w:pPr>
      <w:r w:rsidRPr="00841811">
        <w:rPr>
          <w:rFonts w:ascii="Souvenir" w:eastAsia="Cambria" w:hAnsi="Souvenir"/>
        </w:rPr>
        <w:t>Log</w:t>
      </w:r>
      <w:r w:rsidRPr="00841811">
        <w:rPr>
          <w:rFonts w:ascii="Souvenir" w:eastAsia="Cambria" w:hAnsi="Souvenir"/>
          <w:vertAlign w:val="subscript"/>
        </w:rPr>
        <w:t>e</w:t>
      </w:r>
      <w:r w:rsidRPr="00841811">
        <w:rPr>
          <w:rFonts w:ascii="Souvenir" w:eastAsia="Cambria" w:hAnsi="Souvenir"/>
        </w:rPr>
        <w:t xml:space="preserve"> = </w:t>
      </w:r>
      <w:r w:rsidRPr="00841811">
        <w:rPr>
          <w:rFonts w:ascii="Souvenir" w:eastAsia="Cambria" w:hAnsi="Souvenir"/>
        </w:rPr>
        <w:tab/>
        <w:t>Natural Logarithm to Base e</w:t>
      </w:r>
    </w:p>
    <w:p w14:paraId="49774AD8" w14:textId="565D0CBA" w:rsidR="00734D67" w:rsidRPr="00841811" w:rsidRDefault="00734D67" w:rsidP="001B3B59">
      <w:pPr>
        <w:pStyle w:val="Default0"/>
        <w:numPr>
          <w:ilvl w:val="0"/>
          <w:numId w:val="13"/>
        </w:numPr>
        <w:ind w:left="270" w:hanging="270"/>
        <w:jc w:val="both"/>
        <w:rPr>
          <w:rFonts w:ascii="Souvenir" w:hAnsi="Souvenir"/>
          <w:bCs/>
          <w:sz w:val="22"/>
          <w:szCs w:val="22"/>
          <w:u w:val="single"/>
        </w:rPr>
      </w:pPr>
      <w:r w:rsidRPr="00841811">
        <w:rPr>
          <w:rFonts w:ascii="Souvenir" w:hAnsi="Souvenir"/>
          <w:bCs/>
          <w:sz w:val="22"/>
          <w:szCs w:val="22"/>
        </w:rPr>
        <w:t xml:space="preserve">Protein efficiency ratio (PER) = </w:t>
      </w:r>
      <w:r w:rsidRPr="00841811">
        <w:rPr>
          <w:rFonts w:ascii="Souvenir" w:hAnsi="Souvenir"/>
          <w:bCs/>
          <w:sz w:val="22"/>
          <w:szCs w:val="22"/>
          <w:u w:val="single"/>
        </w:rPr>
        <w:t>fish weight gain (g)</w:t>
      </w:r>
    </w:p>
    <w:p w14:paraId="007F173D" w14:textId="77777777" w:rsidR="00734D67" w:rsidRPr="00841811" w:rsidRDefault="00734D67" w:rsidP="00841811">
      <w:pPr>
        <w:pStyle w:val="Default0"/>
        <w:jc w:val="both"/>
        <w:rPr>
          <w:rFonts w:ascii="Souvenir" w:hAnsi="Souvenir"/>
          <w:bCs/>
          <w:sz w:val="22"/>
          <w:szCs w:val="22"/>
        </w:rPr>
      </w:pPr>
      <w:r w:rsidRPr="00841811">
        <w:rPr>
          <w:rFonts w:ascii="Souvenir" w:hAnsi="Souvenir"/>
          <w:bCs/>
          <w:sz w:val="22"/>
          <w:szCs w:val="22"/>
        </w:rPr>
        <w:t xml:space="preserve">                                                               Protein consumed (g)</w:t>
      </w:r>
    </w:p>
    <w:p w14:paraId="26AB3FAD" w14:textId="45BD7BC6" w:rsidR="00734D67" w:rsidRPr="00841811" w:rsidRDefault="00734D67" w:rsidP="001B3B59">
      <w:pPr>
        <w:pStyle w:val="Default0"/>
        <w:numPr>
          <w:ilvl w:val="0"/>
          <w:numId w:val="13"/>
        </w:numPr>
        <w:ind w:left="270" w:hanging="270"/>
        <w:jc w:val="both"/>
        <w:rPr>
          <w:rFonts w:ascii="Souvenir" w:hAnsi="Souvenir"/>
          <w:bCs/>
          <w:sz w:val="22"/>
          <w:szCs w:val="22"/>
        </w:rPr>
      </w:pPr>
      <w:r w:rsidRPr="00841811">
        <w:rPr>
          <w:rFonts w:ascii="Souvenir" w:hAnsi="Souvenir"/>
          <w:bCs/>
          <w:sz w:val="22"/>
          <w:szCs w:val="22"/>
        </w:rPr>
        <w:t>Feed conversion ratio (</w:t>
      </w:r>
      <w:proofErr w:type="spellStart"/>
      <w:proofErr w:type="gramStart"/>
      <w:r w:rsidRPr="00841811">
        <w:rPr>
          <w:rFonts w:ascii="Souvenir" w:hAnsi="Souvenir"/>
          <w:bCs/>
          <w:sz w:val="22"/>
          <w:szCs w:val="22"/>
        </w:rPr>
        <w:t>FCR</w:t>
      </w:r>
      <w:proofErr w:type="spellEnd"/>
      <w:r w:rsidRPr="00841811">
        <w:rPr>
          <w:rFonts w:ascii="Souvenir" w:hAnsi="Souvenir"/>
          <w:bCs/>
          <w:sz w:val="22"/>
          <w:szCs w:val="22"/>
        </w:rPr>
        <w:t xml:space="preserve"> )</w:t>
      </w:r>
      <w:proofErr w:type="gramEnd"/>
      <w:r w:rsidRPr="00841811">
        <w:rPr>
          <w:rFonts w:ascii="Souvenir" w:hAnsi="Souvenir"/>
          <w:bCs/>
          <w:sz w:val="22"/>
          <w:szCs w:val="22"/>
        </w:rPr>
        <w:t xml:space="preserve"> = </w:t>
      </w:r>
      <w:r w:rsidRPr="00841811">
        <w:rPr>
          <w:rFonts w:ascii="Souvenir" w:hAnsi="Souvenir"/>
          <w:bCs/>
          <w:sz w:val="22"/>
          <w:szCs w:val="22"/>
          <w:u w:val="single"/>
        </w:rPr>
        <w:t>weight of feed (g)</w:t>
      </w:r>
    </w:p>
    <w:p w14:paraId="12B69263" w14:textId="3E61DDC4" w:rsidR="00734D67" w:rsidRPr="00841811" w:rsidRDefault="00734D67" w:rsidP="00841811">
      <w:pPr>
        <w:pStyle w:val="Default0"/>
        <w:jc w:val="both"/>
        <w:rPr>
          <w:rFonts w:ascii="Souvenir" w:hAnsi="Souvenir"/>
          <w:bCs/>
          <w:sz w:val="22"/>
          <w:szCs w:val="22"/>
        </w:rPr>
      </w:pPr>
      <w:r w:rsidRPr="00841811">
        <w:rPr>
          <w:rFonts w:ascii="Souvenir" w:hAnsi="Souvenir"/>
          <w:bCs/>
          <w:sz w:val="22"/>
          <w:szCs w:val="22"/>
        </w:rPr>
        <w:t xml:space="preserve">                                             Fish weight gain (g)</w:t>
      </w:r>
    </w:p>
    <w:p w14:paraId="5D2B0289" w14:textId="77777777" w:rsidR="001B3B59" w:rsidRDefault="001B3B59" w:rsidP="00841811">
      <w:pPr>
        <w:spacing w:after="0" w:line="240" w:lineRule="auto"/>
        <w:jc w:val="both"/>
        <w:rPr>
          <w:rFonts w:ascii="Souvenir" w:eastAsia="Cambria" w:hAnsi="Souvenir"/>
        </w:rPr>
      </w:pPr>
    </w:p>
    <w:p w14:paraId="011AAA56" w14:textId="4B858ACF"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 xml:space="preserve">The proximate analysis of the test ingredient and the fish after the experiment was carried out to determine the moisture content, crude protein, crude </w:t>
      </w:r>
      <w:proofErr w:type="spellStart"/>
      <w:r w:rsidRPr="00841811">
        <w:rPr>
          <w:rFonts w:ascii="Souvenir" w:eastAsia="Cambria" w:hAnsi="Souvenir"/>
        </w:rPr>
        <w:t>fibre</w:t>
      </w:r>
      <w:proofErr w:type="spellEnd"/>
      <w:r w:rsidRPr="00841811">
        <w:rPr>
          <w:rFonts w:ascii="Souvenir" w:eastAsia="Cambria" w:hAnsi="Souvenir"/>
        </w:rPr>
        <w:t xml:space="preserve">, ash content, lipid and carbohydrate using the methods described in </w:t>
      </w:r>
      <w:proofErr w:type="spellStart"/>
      <w:r w:rsidRPr="00841811">
        <w:rPr>
          <w:rFonts w:ascii="Souvenir" w:eastAsia="Cambria" w:hAnsi="Souvenir"/>
        </w:rPr>
        <w:t>AOAC</w:t>
      </w:r>
      <w:proofErr w:type="spellEnd"/>
      <w:r w:rsidRPr="00841811">
        <w:rPr>
          <w:rFonts w:ascii="Souvenir" w:eastAsia="Cambria" w:hAnsi="Souvenir"/>
        </w:rPr>
        <w:t xml:space="preserve"> (</w:t>
      </w:r>
      <w:r w:rsidR="00D35C65" w:rsidRPr="00841811">
        <w:rPr>
          <w:rFonts w:ascii="Souvenir" w:eastAsia="Cambria" w:hAnsi="Souvenir"/>
        </w:rPr>
        <w:t>200</w:t>
      </w:r>
      <w:r w:rsidR="00E56E3D" w:rsidRPr="00841811">
        <w:rPr>
          <w:rFonts w:ascii="Souvenir" w:eastAsia="Cambria" w:hAnsi="Souvenir"/>
        </w:rPr>
        <w:t>0</w:t>
      </w:r>
      <w:r w:rsidRPr="00841811">
        <w:rPr>
          <w:rFonts w:ascii="Souvenir" w:eastAsia="Cambria" w:hAnsi="Souvenir"/>
        </w:rPr>
        <w:t xml:space="preserve">). </w:t>
      </w:r>
    </w:p>
    <w:p w14:paraId="77055036" w14:textId="77777777"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 xml:space="preserve">The costs of producing 1 kg of the different feeds with </w:t>
      </w:r>
      <w:proofErr w:type="spellStart"/>
      <w:r w:rsidRPr="00841811">
        <w:rPr>
          <w:rFonts w:ascii="Souvenir" w:eastAsia="Cambria" w:hAnsi="Souvenir"/>
        </w:rPr>
        <w:t>ALBM</w:t>
      </w:r>
      <w:proofErr w:type="spellEnd"/>
      <w:r w:rsidRPr="00841811">
        <w:rPr>
          <w:rFonts w:ascii="Souvenir" w:eastAsia="Cambria" w:hAnsi="Souvenir"/>
        </w:rPr>
        <w:t xml:space="preserve"> at different inclusion levels were calculated and compared with the production cost of 1 kg of the control diet which has no </w:t>
      </w:r>
      <w:proofErr w:type="spellStart"/>
      <w:r w:rsidRPr="00841811">
        <w:rPr>
          <w:rFonts w:ascii="Souvenir" w:eastAsia="Cambria" w:hAnsi="Souvenir"/>
        </w:rPr>
        <w:t>ALBM</w:t>
      </w:r>
      <w:proofErr w:type="spellEnd"/>
      <w:r w:rsidRPr="00841811">
        <w:rPr>
          <w:rFonts w:ascii="Souvenir" w:eastAsia="Cambria" w:hAnsi="Souvenir"/>
        </w:rPr>
        <w:t xml:space="preserve">. The costing was done based on the prevailing market prices of the ingredients used in the diets at the time of the experiment. </w:t>
      </w:r>
    </w:p>
    <w:p w14:paraId="21E31B33" w14:textId="77777777" w:rsidR="00734D67" w:rsidRPr="00841811" w:rsidRDefault="00734D67" w:rsidP="00841811">
      <w:pPr>
        <w:spacing w:after="0" w:line="240" w:lineRule="auto"/>
        <w:jc w:val="both"/>
        <w:rPr>
          <w:rFonts w:ascii="Souvenir" w:eastAsia="Cambria" w:hAnsi="Souvenir"/>
        </w:rPr>
      </w:pPr>
      <w:r w:rsidRPr="00841811">
        <w:rPr>
          <w:rFonts w:ascii="Souvenir" w:eastAsia="Cambria" w:hAnsi="Souvenir"/>
        </w:rPr>
        <w:t>Data (mean weight gain, specific growth rate, protein efficiency ratio, feed conversion ratio) obtained were subjected to One-Way Analysis of Variance (ANOVA) using the SAS package and differences between treatments separated using the Duncan Multiple Range Test at P=0.05 level.</w:t>
      </w:r>
    </w:p>
    <w:p w14:paraId="5253058A" w14:textId="77777777" w:rsidR="001B3B59" w:rsidRDefault="001B3B59" w:rsidP="00841811">
      <w:pPr>
        <w:spacing w:after="0" w:line="240" w:lineRule="auto"/>
        <w:ind w:right="90"/>
        <w:jc w:val="both"/>
        <w:rPr>
          <w:rFonts w:ascii="Souvenir" w:hAnsi="Souvenir"/>
          <w:b/>
          <w:bCs/>
        </w:rPr>
      </w:pPr>
    </w:p>
    <w:p w14:paraId="20972642" w14:textId="560D2BB8" w:rsidR="00734D67" w:rsidRPr="00841811" w:rsidRDefault="00734D67" w:rsidP="00841811">
      <w:pPr>
        <w:spacing w:after="0" w:line="240" w:lineRule="auto"/>
        <w:ind w:right="90"/>
        <w:jc w:val="both"/>
        <w:rPr>
          <w:rFonts w:ascii="Souvenir" w:hAnsi="Souvenir"/>
          <w:b/>
          <w:bCs/>
        </w:rPr>
      </w:pPr>
      <w:r w:rsidRPr="00841811">
        <w:rPr>
          <w:rFonts w:ascii="Souvenir" w:hAnsi="Souvenir"/>
          <w:b/>
          <w:bCs/>
        </w:rPr>
        <w:t>Results</w:t>
      </w:r>
    </w:p>
    <w:p w14:paraId="61A36454" w14:textId="77777777" w:rsidR="00734D67" w:rsidRPr="00841811" w:rsidRDefault="00734D67" w:rsidP="00841811">
      <w:pPr>
        <w:spacing w:after="0" w:line="240" w:lineRule="auto"/>
        <w:jc w:val="both"/>
        <w:rPr>
          <w:rFonts w:ascii="Souvenir" w:hAnsi="Souvenir"/>
        </w:rPr>
      </w:pPr>
      <w:r w:rsidRPr="00841811">
        <w:rPr>
          <w:rFonts w:ascii="Souvenir" w:hAnsi="Souvenir"/>
        </w:rPr>
        <w:t>Table 2 shows the proximate composition of the test ingredient (</w:t>
      </w:r>
      <w:r w:rsidR="00D35C65" w:rsidRPr="00841811">
        <w:rPr>
          <w:rFonts w:ascii="Souvenir" w:hAnsi="Souvenir"/>
        </w:rPr>
        <w:t xml:space="preserve">boiled </w:t>
      </w:r>
      <w:r w:rsidRPr="00841811">
        <w:rPr>
          <w:rFonts w:ascii="Souvenir" w:hAnsi="Souvenir"/>
        </w:rPr>
        <w:t xml:space="preserve">African locust bean meal, </w:t>
      </w:r>
      <w:proofErr w:type="spellStart"/>
      <w:r w:rsidRPr="00841811">
        <w:rPr>
          <w:rFonts w:ascii="Souvenir" w:hAnsi="Souvenir"/>
        </w:rPr>
        <w:t>ALBM</w:t>
      </w:r>
      <w:proofErr w:type="spellEnd"/>
      <w:r w:rsidRPr="00841811">
        <w:rPr>
          <w:rFonts w:ascii="Souvenir" w:hAnsi="Souvenir"/>
        </w:rPr>
        <w:t xml:space="preserve">). The </w:t>
      </w:r>
      <w:proofErr w:type="spellStart"/>
      <w:r w:rsidRPr="00841811">
        <w:rPr>
          <w:rFonts w:ascii="Souvenir" w:hAnsi="Souvenir"/>
        </w:rPr>
        <w:t>ALBM</w:t>
      </w:r>
      <w:proofErr w:type="spellEnd"/>
      <w:r w:rsidRPr="00841811">
        <w:rPr>
          <w:rFonts w:ascii="Souvenir" w:hAnsi="Souvenir"/>
        </w:rPr>
        <w:t xml:space="preserve"> contained 41.14±0.00% crude protein, 1.20±0.01% total ash and 6.25±0.01 fat.  </w:t>
      </w:r>
    </w:p>
    <w:p w14:paraId="15087C1A" w14:textId="77777777" w:rsidR="001B3B59" w:rsidRDefault="001B3B59" w:rsidP="00841811">
      <w:pPr>
        <w:spacing w:after="0" w:line="240" w:lineRule="auto"/>
        <w:jc w:val="both"/>
        <w:rPr>
          <w:rFonts w:ascii="Souvenir" w:hAnsi="Souvenir"/>
          <w:sz w:val="12"/>
          <w:szCs w:val="12"/>
        </w:rPr>
        <w:sectPr w:rsidR="001B3B59" w:rsidSect="001B3B59">
          <w:type w:val="continuous"/>
          <w:pgSz w:w="12240" w:h="15840"/>
          <w:pgMar w:top="1440" w:right="1440" w:bottom="1440" w:left="1440" w:header="720" w:footer="720" w:gutter="0"/>
          <w:cols w:num="2" w:space="432"/>
          <w:docGrid w:linePitch="360"/>
        </w:sectPr>
      </w:pPr>
    </w:p>
    <w:p w14:paraId="2E10BCAE" w14:textId="1F6C33B5" w:rsidR="006A08FD" w:rsidRPr="001B3B59" w:rsidRDefault="006A08FD" w:rsidP="00841811">
      <w:pPr>
        <w:spacing w:after="0" w:line="240" w:lineRule="auto"/>
        <w:jc w:val="both"/>
        <w:rPr>
          <w:rFonts w:ascii="Souvenir" w:hAnsi="Souvenir"/>
          <w:sz w:val="12"/>
          <w:szCs w:val="12"/>
        </w:rPr>
      </w:pPr>
    </w:p>
    <w:p w14:paraId="544CC6C0" w14:textId="30FAC534" w:rsidR="00734D67" w:rsidRPr="00841811" w:rsidRDefault="006A08FD" w:rsidP="00841811">
      <w:pPr>
        <w:spacing w:after="0" w:line="240" w:lineRule="auto"/>
        <w:jc w:val="both"/>
        <w:rPr>
          <w:rFonts w:ascii="Souvenir" w:hAnsi="Souvenir"/>
        </w:rPr>
      </w:pPr>
      <w:r w:rsidRPr="00841811">
        <w:rPr>
          <w:rFonts w:ascii="Souvenir" w:hAnsi="Souvenir"/>
        </w:rPr>
        <w:t>Table 2: Proximate analysis of the test ingredient</w:t>
      </w:r>
      <w:r>
        <w:rPr>
          <w:rFonts w:ascii="Souvenir" w:hAnsi="Souvenir"/>
        </w:rPr>
        <w:t>.</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6"/>
        <w:gridCol w:w="3407"/>
      </w:tblGrid>
      <w:tr w:rsidR="00734D67" w:rsidRPr="00841811" w14:paraId="799F2FDD" w14:textId="77777777" w:rsidTr="001B3B59">
        <w:trPr>
          <w:trHeight w:val="179"/>
        </w:trPr>
        <w:tc>
          <w:tcPr>
            <w:tcW w:w="5516" w:type="dxa"/>
            <w:tcBorders>
              <w:top w:val="single" w:sz="4" w:space="0" w:color="auto"/>
              <w:left w:val="nil"/>
              <w:bottom w:val="single" w:sz="4" w:space="0" w:color="auto"/>
              <w:right w:val="nil"/>
            </w:tcBorders>
          </w:tcPr>
          <w:p w14:paraId="2071A498" w14:textId="77777777" w:rsidR="00734D67" w:rsidRPr="00841811" w:rsidRDefault="00734D67" w:rsidP="00841811">
            <w:pPr>
              <w:spacing w:after="0" w:line="240" w:lineRule="auto"/>
              <w:jc w:val="both"/>
              <w:rPr>
                <w:rFonts w:ascii="Souvenir" w:hAnsi="Souvenir"/>
              </w:rPr>
            </w:pPr>
            <w:r w:rsidRPr="00841811">
              <w:rPr>
                <w:rFonts w:ascii="Souvenir" w:hAnsi="Souvenir"/>
              </w:rPr>
              <w:t>Composition</w:t>
            </w:r>
            <w:r w:rsidR="00D35C65" w:rsidRPr="00841811">
              <w:rPr>
                <w:rFonts w:ascii="Souvenir" w:hAnsi="Souvenir"/>
              </w:rPr>
              <w:t>%</w:t>
            </w:r>
            <w:r w:rsidRPr="00841811">
              <w:rPr>
                <w:rFonts w:ascii="Souvenir" w:hAnsi="Souvenir"/>
              </w:rPr>
              <w:t xml:space="preserve"> </w:t>
            </w:r>
          </w:p>
        </w:tc>
        <w:tc>
          <w:tcPr>
            <w:tcW w:w="3407" w:type="dxa"/>
            <w:tcBorders>
              <w:top w:val="single" w:sz="4" w:space="0" w:color="auto"/>
              <w:left w:val="nil"/>
              <w:bottom w:val="single" w:sz="4" w:space="0" w:color="auto"/>
              <w:right w:val="nil"/>
            </w:tcBorders>
          </w:tcPr>
          <w:p w14:paraId="42C423D3" w14:textId="77777777" w:rsidR="00734D67" w:rsidRPr="00841811" w:rsidRDefault="00734D67" w:rsidP="00841811">
            <w:pPr>
              <w:spacing w:after="0" w:line="240" w:lineRule="auto"/>
              <w:jc w:val="both"/>
              <w:rPr>
                <w:rFonts w:ascii="Souvenir" w:hAnsi="Souvenir"/>
              </w:rPr>
            </w:pPr>
            <w:r w:rsidRPr="00841811">
              <w:rPr>
                <w:rFonts w:ascii="Souvenir" w:hAnsi="Souvenir"/>
              </w:rPr>
              <w:t>Average ±SD</w:t>
            </w:r>
          </w:p>
        </w:tc>
      </w:tr>
      <w:tr w:rsidR="00734D67" w:rsidRPr="00841811" w14:paraId="30BE0A06" w14:textId="77777777" w:rsidTr="001B3B59">
        <w:trPr>
          <w:trHeight w:val="275"/>
        </w:trPr>
        <w:tc>
          <w:tcPr>
            <w:tcW w:w="5516" w:type="dxa"/>
            <w:tcBorders>
              <w:top w:val="single" w:sz="4" w:space="0" w:color="auto"/>
              <w:left w:val="nil"/>
              <w:bottom w:val="nil"/>
              <w:right w:val="nil"/>
            </w:tcBorders>
          </w:tcPr>
          <w:p w14:paraId="6AFC25CC" w14:textId="77777777" w:rsidR="00734D67" w:rsidRPr="00841811" w:rsidRDefault="00734D67" w:rsidP="00841811">
            <w:pPr>
              <w:spacing w:after="0" w:line="240" w:lineRule="auto"/>
              <w:jc w:val="both"/>
              <w:rPr>
                <w:rFonts w:ascii="Souvenir" w:hAnsi="Souvenir"/>
              </w:rPr>
            </w:pPr>
            <w:r w:rsidRPr="00841811">
              <w:rPr>
                <w:rFonts w:ascii="Souvenir" w:hAnsi="Souvenir"/>
              </w:rPr>
              <w:t xml:space="preserve">Protein </w:t>
            </w:r>
          </w:p>
        </w:tc>
        <w:tc>
          <w:tcPr>
            <w:tcW w:w="3407" w:type="dxa"/>
            <w:tcBorders>
              <w:top w:val="single" w:sz="4" w:space="0" w:color="auto"/>
              <w:left w:val="nil"/>
              <w:bottom w:val="nil"/>
              <w:right w:val="nil"/>
            </w:tcBorders>
          </w:tcPr>
          <w:p w14:paraId="6642EE54" w14:textId="77777777" w:rsidR="00734D67" w:rsidRPr="00841811" w:rsidRDefault="00734D67" w:rsidP="00841811">
            <w:pPr>
              <w:spacing w:after="0" w:line="240" w:lineRule="auto"/>
              <w:jc w:val="both"/>
              <w:rPr>
                <w:rFonts w:ascii="Souvenir" w:hAnsi="Souvenir"/>
                <w:vertAlign w:val="superscript"/>
              </w:rPr>
            </w:pPr>
            <w:r w:rsidRPr="00841811">
              <w:rPr>
                <w:rFonts w:ascii="Souvenir" w:hAnsi="Souvenir"/>
              </w:rPr>
              <w:t>41.14±0.00</w:t>
            </w:r>
          </w:p>
        </w:tc>
      </w:tr>
      <w:tr w:rsidR="00734D67" w:rsidRPr="00841811" w14:paraId="68BFF3E4" w14:textId="77777777" w:rsidTr="001B3B59">
        <w:trPr>
          <w:trHeight w:val="190"/>
        </w:trPr>
        <w:tc>
          <w:tcPr>
            <w:tcW w:w="5516" w:type="dxa"/>
            <w:tcBorders>
              <w:top w:val="nil"/>
              <w:left w:val="nil"/>
              <w:bottom w:val="nil"/>
              <w:right w:val="nil"/>
            </w:tcBorders>
          </w:tcPr>
          <w:p w14:paraId="0593452D" w14:textId="77777777" w:rsidR="00734D67" w:rsidRPr="00841811" w:rsidRDefault="00734D67" w:rsidP="00841811">
            <w:pPr>
              <w:spacing w:after="0" w:line="240" w:lineRule="auto"/>
              <w:jc w:val="both"/>
              <w:rPr>
                <w:rFonts w:ascii="Souvenir" w:hAnsi="Souvenir"/>
              </w:rPr>
            </w:pPr>
            <w:r w:rsidRPr="00841811">
              <w:rPr>
                <w:rFonts w:ascii="Souvenir" w:hAnsi="Souvenir"/>
              </w:rPr>
              <w:t>Ash Content</w:t>
            </w:r>
          </w:p>
        </w:tc>
        <w:tc>
          <w:tcPr>
            <w:tcW w:w="3407" w:type="dxa"/>
            <w:tcBorders>
              <w:top w:val="nil"/>
              <w:left w:val="nil"/>
              <w:bottom w:val="nil"/>
              <w:right w:val="nil"/>
            </w:tcBorders>
          </w:tcPr>
          <w:p w14:paraId="7DD17D46" w14:textId="77777777" w:rsidR="00734D67" w:rsidRPr="00841811" w:rsidRDefault="00734D67" w:rsidP="00841811">
            <w:pPr>
              <w:spacing w:after="0" w:line="240" w:lineRule="auto"/>
              <w:jc w:val="both"/>
              <w:rPr>
                <w:rFonts w:ascii="Souvenir" w:hAnsi="Souvenir"/>
                <w:vertAlign w:val="superscript"/>
              </w:rPr>
            </w:pPr>
            <w:r w:rsidRPr="00841811">
              <w:rPr>
                <w:rFonts w:ascii="Souvenir" w:hAnsi="Souvenir"/>
              </w:rPr>
              <w:t>1.20±0.01</w:t>
            </w:r>
          </w:p>
        </w:tc>
      </w:tr>
      <w:tr w:rsidR="00734D67" w:rsidRPr="00841811" w14:paraId="4564C0A7" w14:textId="77777777" w:rsidTr="001B3B59">
        <w:trPr>
          <w:trHeight w:val="262"/>
        </w:trPr>
        <w:tc>
          <w:tcPr>
            <w:tcW w:w="5516" w:type="dxa"/>
            <w:tcBorders>
              <w:top w:val="nil"/>
              <w:left w:val="nil"/>
              <w:bottom w:val="nil"/>
              <w:right w:val="nil"/>
            </w:tcBorders>
          </w:tcPr>
          <w:p w14:paraId="26FC6FA2" w14:textId="77777777" w:rsidR="00734D67" w:rsidRPr="00841811" w:rsidRDefault="00734D67" w:rsidP="00841811">
            <w:pPr>
              <w:spacing w:after="0" w:line="240" w:lineRule="auto"/>
              <w:jc w:val="both"/>
              <w:rPr>
                <w:rFonts w:ascii="Souvenir" w:hAnsi="Souvenir"/>
              </w:rPr>
            </w:pPr>
            <w:r w:rsidRPr="00841811">
              <w:rPr>
                <w:rFonts w:ascii="Souvenir" w:hAnsi="Souvenir"/>
              </w:rPr>
              <w:t>Moisture Content</w:t>
            </w:r>
          </w:p>
        </w:tc>
        <w:tc>
          <w:tcPr>
            <w:tcW w:w="3407" w:type="dxa"/>
            <w:tcBorders>
              <w:top w:val="nil"/>
              <w:left w:val="nil"/>
              <w:bottom w:val="nil"/>
              <w:right w:val="nil"/>
            </w:tcBorders>
          </w:tcPr>
          <w:p w14:paraId="3D5372B8" w14:textId="77777777" w:rsidR="00734D67" w:rsidRPr="00841811" w:rsidRDefault="00734D67" w:rsidP="00841811">
            <w:pPr>
              <w:spacing w:after="0" w:line="240" w:lineRule="auto"/>
              <w:jc w:val="both"/>
              <w:rPr>
                <w:rFonts w:ascii="Souvenir" w:hAnsi="Souvenir"/>
                <w:vertAlign w:val="superscript"/>
              </w:rPr>
            </w:pPr>
            <w:r w:rsidRPr="00841811">
              <w:rPr>
                <w:rFonts w:ascii="Souvenir" w:hAnsi="Souvenir"/>
              </w:rPr>
              <w:t>8.60±0.01</w:t>
            </w:r>
          </w:p>
        </w:tc>
      </w:tr>
      <w:tr w:rsidR="00734D67" w:rsidRPr="00841811" w14:paraId="55770967" w14:textId="77777777" w:rsidTr="001B3B59">
        <w:trPr>
          <w:trHeight w:val="142"/>
        </w:trPr>
        <w:tc>
          <w:tcPr>
            <w:tcW w:w="5516" w:type="dxa"/>
            <w:tcBorders>
              <w:top w:val="nil"/>
              <w:left w:val="nil"/>
              <w:bottom w:val="nil"/>
              <w:right w:val="nil"/>
            </w:tcBorders>
          </w:tcPr>
          <w:p w14:paraId="453FAF45" w14:textId="77777777" w:rsidR="00734D67" w:rsidRPr="00841811" w:rsidRDefault="00734D67" w:rsidP="00841811">
            <w:pPr>
              <w:spacing w:after="0" w:line="240" w:lineRule="auto"/>
              <w:jc w:val="both"/>
              <w:rPr>
                <w:rFonts w:ascii="Souvenir" w:hAnsi="Souvenir"/>
              </w:rPr>
            </w:pPr>
            <w:r w:rsidRPr="00841811">
              <w:rPr>
                <w:rFonts w:ascii="Souvenir" w:hAnsi="Souvenir"/>
              </w:rPr>
              <w:t>Crude Fibre</w:t>
            </w:r>
          </w:p>
        </w:tc>
        <w:tc>
          <w:tcPr>
            <w:tcW w:w="3407" w:type="dxa"/>
            <w:tcBorders>
              <w:top w:val="nil"/>
              <w:left w:val="nil"/>
              <w:bottom w:val="nil"/>
              <w:right w:val="nil"/>
            </w:tcBorders>
          </w:tcPr>
          <w:p w14:paraId="3733B36C" w14:textId="77777777" w:rsidR="00734D67" w:rsidRPr="00841811" w:rsidRDefault="00734D67" w:rsidP="00841811">
            <w:pPr>
              <w:spacing w:after="0" w:line="240" w:lineRule="auto"/>
              <w:jc w:val="both"/>
              <w:rPr>
                <w:rFonts w:ascii="Souvenir" w:hAnsi="Souvenir"/>
                <w:vertAlign w:val="superscript"/>
              </w:rPr>
            </w:pPr>
            <w:r w:rsidRPr="00841811">
              <w:rPr>
                <w:rFonts w:ascii="Souvenir" w:hAnsi="Souvenir"/>
              </w:rPr>
              <w:t>10.90±0.00</w:t>
            </w:r>
          </w:p>
        </w:tc>
      </w:tr>
      <w:tr w:rsidR="00734D67" w:rsidRPr="00841811" w14:paraId="043081EE" w14:textId="77777777" w:rsidTr="001B3B59">
        <w:trPr>
          <w:trHeight w:val="257"/>
        </w:trPr>
        <w:tc>
          <w:tcPr>
            <w:tcW w:w="5516" w:type="dxa"/>
            <w:tcBorders>
              <w:top w:val="nil"/>
              <w:left w:val="nil"/>
              <w:bottom w:val="nil"/>
              <w:right w:val="nil"/>
            </w:tcBorders>
          </w:tcPr>
          <w:p w14:paraId="52B0A615" w14:textId="77777777" w:rsidR="00734D67" w:rsidRPr="00841811" w:rsidRDefault="00734D67" w:rsidP="00841811">
            <w:pPr>
              <w:spacing w:after="0" w:line="240" w:lineRule="auto"/>
              <w:jc w:val="both"/>
              <w:rPr>
                <w:rFonts w:ascii="Souvenir" w:hAnsi="Souvenir"/>
              </w:rPr>
            </w:pPr>
            <w:r w:rsidRPr="00841811">
              <w:rPr>
                <w:rFonts w:ascii="Souvenir" w:hAnsi="Souvenir"/>
              </w:rPr>
              <w:t>Fat</w:t>
            </w:r>
          </w:p>
        </w:tc>
        <w:tc>
          <w:tcPr>
            <w:tcW w:w="3407" w:type="dxa"/>
            <w:tcBorders>
              <w:top w:val="nil"/>
              <w:left w:val="nil"/>
              <w:bottom w:val="nil"/>
              <w:right w:val="nil"/>
            </w:tcBorders>
          </w:tcPr>
          <w:p w14:paraId="5DE06285" w14:textId="77777777" w:rsidR="00734D67" w:rsidRPr="00841811" w:rsidRDefault="00734D67" w:rsidP="00841811">
            <w:pPr>
              <w:spacing w:after="0" w:line="240" w:lineRule="auto"/>
              <w:jc w:val="both"/>
              <w:rPr>
                <w:rFonts w:ascii="Souvenir" w:hAnsi="Souvenir"/>
                <w:vertAlign w:val="superscript"/>
              </w:rPr>
            </w:pPr>
            <w:r w:rsidRPr="00841811">
              <w:rPr>
                <w:rFonts w:ascii="Souvenir" w:hAnsi="Souvenir"/>
              </w:rPr>
              <w:t>6.25±0.01</w:t>
            </w:r>
          </w:p>
        </w:tc>
      </w:tr>
      <w:tr w:rsidR="00734D67" w:rsidRPr="00841811" w14:paraId="752B3C5A" w14:textId="77777777" w:rsidTr="001B3B59">
        <w:trPr>
          <w:trHeight w:val="114"/>
        </w:trPr>
        <w:tc>
          <w:tcPr>
            <w:tcW w:w="5516" w:type="dxa"/>
            <w:tcBorders>
              <w:top w:val="nil"/>
              <w:left w:val="nil"/>
              <w:bottom w:val="single" w:sz="4" w:space="0" w:color="auto"/>
              <w:right w:val="nil"/>
            </w:tcBorders>
          </w:tcPr>
          <w:p w14:paraId="53F5335E" w14:textId="77777777" w:rsidR="00734D67" w:rsidRPr="00841811" w:rsidRDefault="00734D67" w:rsidP="00841811">
            <w:pPr>
              <w:spacing w:after="0" w:line="240" w:lineRule="auto"/>
              <w:jc w:val="both"/>
              <w:rPr>
                <w:rFonts w:ascii="Souvenir" w:hAnsi="Souvenir"/>
              </w:rPr>
            </w:pPr>
            <w:r w:rsidRPr="00841811">
              <w:rPr>
                <w:rFonts w:ascii="Souvenir" w:hAnsi="Souvenir"/>
              </w:rPr>
              <w:t xml:space="preserve">Carbohydrate </w:t>
            </w:r>
          </w:p>
        </w:tc>
        <w:tc>
          <w:tcPr>
            <w:tcW w:w="3407" w:type="dxa"/>
            <w:tcBorders>
              <w:top w:val="nil"/>
              <w:left w:val="nil"/>
              <w:bottom w:val="single" w:sz="4" w:space="0" w:color="auto"/>
              <w:right w:val="nil"/>
            </w:tcBorders>
          </w:tcPr>
          <w:p w14:paraId="00C087ED" w14:textId="77777777" w:rsidR="00734D67" w:rsidRPr="00841811" w:rsidRDefault="00734D67" w:rsidP="00841811">
            <w:pPr>
              <w:spacing w:after="0" w:line="240" w:lineRule="auto"/>
              <w:jc w:val="both"/>
              <w:rPr>
                <w:rFonts w:ascii="Souvenir" w:hAnsi="Souvenir"/>
                <w:vertAlign w:val="superscript"/>
              </w:rPr>
            </w:pPr>
            <w:r w:rsidRPr="00841811">
              <w:rPr>
                <w:rFonts w:ascii="Souvenir" w:hAnsi="Souvenir"/>
              </w:rPr>
              <w:t>31.9</w:t>
            </w:r>
            <w:r w:rsidR="00D35C65" w:rsidRPr="00841811">
              <w:rPr>
                <w:rFonts w:ascii="Souvenir" w:hAnsi="Souvenir"/>
              </w:rPr>
              <w:t>1</w:t>
            </w:r>
            <w:r w:rsidRPr="00841811">
              <w:rPr>
                <w:rFonts w:ascii="Souvenir" w:hAnsi="Souvenir"/>
              </w:rPr>
              <w:t>±0.06</w:t>
            </w:r>
          </w:p>
        </w:tc>
      </w:tr>
    </w:tbl>
    <w:p w14:paraId="16B73DD0" w14:textId="77777777" w:rsidR="00734D67" w:rsidRPr="00841811" w:rsidRDefault="00734D67" w:rsidP="00841811">
      <w:pPr>
        <w:spacing w:after="0" w:line="240" w:lineRule="auto"/>
        <w:jc w:val="both"/>
        <w:rPr>
          <w:rFonts w:ascii="Souvenir" w:hAnsi="Souvenir"/>
          <w:lang w:val="en-GB"/>
        </w:rPr>
      </w:pPr>
      <w:r w:rsidRPr="00841811">
        <w:rPr>
          <w:rFonts w:ascii="Souvenir" w:hAnsi="Souvenir"/>
          <w:lang w:val="en-GB"/>
        </w:rPr>
        <w:t xml:space="preserve"> Laboratory analysis, 2018</w:t>
      </w:r>
    </w:p>
    <w:p w14:paraId="18AC013F" w14:textId="77777777" w:rsidR="001B3B59" w:rsidRDefault="001B3B59" w:rsidP="00841811">
      <w:pPr>
        <w:tabs>
          <w:tab w:val="left" w:pos="8190"/>
        </w:tabs>
        <w:spacing w:after="0" w:line="240" w:lineRule="auto"/>
        <w:jc w:val="both"/>
        <w:rPr>
          <w:rFonts w:ascii="Souvenir" w:hAnsi="Souvenir"/>
        </w:rPr>
      </w:pPr>
    </w:p>
    <w:p w14:paraId="6CF9A698" w14:textId="77777777" w:rsidR="009D736C" w:rsidRDefault="009D736C" w:rsidP="00841811">
      <w:pPr>
        <w:tabs>
          <w:tab w:val="left" w:pos="8190"/>
        </w:tabs>
        <w:spacing w:after="0" w:line="240" w:lineRule="auto"/>
        <w:jc w:val="both"/>
        <w:rPr>
          <w:rFonts w:ascii="Souvenir" w:hAnsi="Souvenir"/>
        </w:rPr>
        <w:sectPr w:rsidR="009D736C" w:rsidSect="00D77664">
          <w:type w:val="continuous"/>
          <w:pgSz w:w="12240" w:h="15840"/>
          <w:pgMar w:top="1440" w:right="1440" w:bottom="1440" w:left="1440" w:header="720" w:footer="720" w:gutter="0"/>
          <w:cols w:space="720"/>
          <w:docGrid w:linePitch="360"/>
        </w:sectPr>
      </w:pPr>
    </w:p>
    <w:p w14:paraId="0ECB0FFC" w14:textId="56DCBADD" w:rsidR="00734D67" w:rsidRPr="00841811" w:rsidRDefault="00734D67" w:rsidP="00841811">
      <w:pPr>
        <w:tabs>
          <w:tab w:val="left" w:pos="8190"/>
        </w:tabs>
        <w:spacing w:after="0" w:line="240" w:lineRule="auto"/>
        <w:jc w:val="both"/>
        <w:rPr>
          <w:rFonts w:ascii="Souvenir" w:hAnsi="Souvenir"/>
        </w:rPr>
      </w:pPr>
      <w:r w:rsidRPr="00841811">
        <w:rPr>
          <w:rFonts w:ascii="Souvenir" w:hAnsi="Souvenir"/>
        </w:rPr>
        <w:t xml:space="preserve">Table 3 shows the growth performance and nutrient utilization of the experimental fish. The highest final mean weight of 6.10 g was obtained in fish fed diet </w:t>
      </w:r>
      <w:proofErr w:type="spellStart"/>
      <w:r w:rsidRPr="00841811">
        <w:rPr>
          <w:rFonts w:ascii="Souvenir" w:hAnsi="Souvenir"/>
        </w:rPr>
        <w:t>D5</w:t>
      </w:r>
      <w:proofErr w:type="spellEnd"/>
      <w:r w:rsidRPr="00841811">
        <w:rPr>
          <w:rFonts w:ascii="Souvenir" w:hAnsi="Souvenir"/>
        </w:rPr>
        <w:t xml:space="preserve">, followed by diet </w:t>
      </w:r>
      <w:proofErr w:type="spellStart"/>
      <w:r w:rsidRPr="00841811">
        <w:rPr>
          <w:rFonts w:ascii="Souvenir" w:hAnsi="Souvenir"/>
        </w:rPr>
        <w:t>D1</w:t>
      </w:r>
      <w:proofErr w:type="spellEnd"/>
      <w:r w:rsidRPr="00841811">
        <w:rPr>
          <w:rFonts w:ascii="Souvenir" w:hAnsi="Souvenir"/>
        </w:rPr>
        <w:t xml:space="preserve"> (5.69 g) while the least was in the fish fed diet </w:t>
      </w:r>
      <w:proofErr w:type="spellStart"/>
      <w:r w:rsidRPr="00841811">
        <w:rPr>
          <w:rFonts w:ascii="Souvenir" w:hAnsi="Souvenir"/>
        </w:rPr>
        <w:t>D2</w:t>
      </w:r>
      <w:proofErr w:type="spellEnd"/>
      <w:r w:rsidRPr="00841811">
        <w:rPr>
          <w:rFonts w:ascii="Souvenir" w:hAnsi="Souvenir"/>
        </w:rPr>
        <w:t xml:space="preserve"> (4.64 g). The final mean weights in fish fed diet </w:t>
      </w:r>
      <w:proofErr w:type="spellStart"/>
      <w:r w:rsidRPr="00841811">
        <w:rPr>
          <w:rFonts w:ascii="Souvenir" w:hAnsi="Souvenir"/>
        </w:rPr>
        <w:t>D5</w:t>
      </w:r>
      <w:proofErr w:type="spellEnd"/>
      <w:r w:rsidRPr="00841811">
        <w:rPr>
          <w:rFonts w:ascii="Souvenir" w:hAnsi="Souvenir"/>
        </w:rPr>
        <w:t xml:space="preserve"> and diet </w:t>
      </w:r>
      <w:proofErr w:type="spellStart"/>
      <w:r w:rsidRPr="00841811">
        <w:rPr>
          <w:rFonts w:ascii="Souvenir" w:hAnsi="Souvenir"/>
        </w:rPr>
        <w:t>D1</w:t>
      </w:r>
      <w:proofErr w:type="spellEnd"/>
      <w:r w:rsidRPr="00841811">
        <w:rPr>
          <w:rFonts w:ascii="Souvenir" w:hAnsi="Souvenir"/>
        </w:rPr>
        <w:t xml:space="preserve"> were not significantly different (p&gt;0.05) but </w:t>
      </w:r>
      <w:r w:rsidR="00DB1EEB" w:rsidRPr="00841811">
        <w:rPr>
          <w:rFonts w:ascii="Souvenir" w:hAnsi="Souvenir"/>
        </w:rPr>
        <w:t>differed significantly from other diets. T</w:t>
      </w:r>
      <w:r w:rsidRPr="00841811">
        <w:rPr>
          <w:rFonts w:ascii="Souvenir" w:hAnsi="Souvenir"/>
        </w:rPr>
        <w:t xml:space="preserve">he final weights were </w:t>
      </w:r>
      <w:r w:rsidR="00DB1EEB" w:rsidRPr="00841811">
        <w:rPr>
          <w:rFonts w:ascii="Souvenir" w:hAnsi="Souvenir"/>
        </w:rPr>
        <w:t xml:space="preserve">also </w:t>
      </w:r>
      <w:r w:rsidRPr="00841811">
        <w:rPr>
          <w:rFonts w:ascii="Souvenir" w:hAnsi="Souvenir"/>
        </w:rPr>
        <w:t xml:space="preserve">not different among diet </w:t>
      </w:r>
      <w:proofErr w:type="spellStart"/>
      <w:r w:rsidRPr="00841811">
        <w:rPr>
          <w:rFonts w:ascii="Souvenir" w:hAnsi="Souvenir"/>
        </w:rPr>
        <w:t>D1</w:t>
      </w:r>
      <w:proofErr w:type="spellEnd"/>
      <w:r w:rsidRPr="00841811">
        <w:rPr>
          <w:rFonts w:ascii="Souvenir" w:hAnsi="Souvenir"/>
        </w:rPr>
        <w:t xml:space="preserve">, diet </w:t>
      </w:r>
      <w:proofErr w:type="spellStart"/>
      <w:r w:rsidRPr="00841811">
        <w:rPr>
          <w:rFonts w:ascii="Souvenir" w:hAnsi="Souvenir"/>
        </w:rPr>
        <w:t>D3</w:t>
      </w:r>
      <w:proofErr w:type="spellEnd"/>
      <w:r w:rsidRPr="00841811">
        <w:rPr>
          <w:rFonts w:ascii="Souvenir" w:hAnsi="Souvenir"/>
        </w:rPr>
        <w:t xml:space="preserve"> and diet </w:t>
      </w:r>
      <w:proofErr w:type="spellStart"/>
      <w:r w:rsidRPr="00841811">
        <w:rPr>
          <w:rFonts w:ascii="Souvenir" w:hAnsi="Souvenir"/>
        </w:rPr>
        <w:t>D4</w:t>
      </w:r>
      <w:proofErr w:type="spellEnd"/>
      <w:r w:rsidRPr="00841811">
        <w:rPr>
          <w:rFonts w:ascii="Souvenir" w:hAnsi="Souvenir"/>
        </w:rPr>
        <w:t xml:space="preserve">. The highest weight gain (3.10 g) was in the fish fed diet </w:t>
      </w:r>
      <w:proofErr w:type="spellStart"/>
      <w:r w:rsidRPr="00841811">
        <w:rPr>
          <w:rFonts w:ascii="Souvenir" w:hAnsi="Souvenir"/>
        </w:rPr>
        <w:t>D5</w:t>
      </w:r>
      <w:proofErr w:type="spellEnd"/>
      <w:r w:rsidRPr="00841811">
        <w:rPr>
          <w:rFonts w:ascii="Souvenir" w:hAnsi="Souvenir"/>
        </w:rPr>
        <w:t xml:space="preserve"> followed by diet </w:t>
      </w:r>
      <w:proofErr w:type="spellStart"/>
      <w:r w:rsidRPr="00841811">
        <w:rPr>
          <w:rFonts w:ascii="Souvenir" w:hAnsi="Souvenir"/>
        </w:rPr>
        <w:t>D1</w:t>
      </w:r>
      <w:proofErr w:type="spellEnd"/>
      <w:r w:rsidRPr="00841811">
        <w:rPr>
          <w:rFonts w:ascii="Souvenir" w:hAnsi="Souvenir"/>
        </w:rPr>
        <w:t xml:space="preserve"> (2.69 g) which did not differ significantly while the least weight gain (1.64 g) was in the fish fed diet </w:t>
      </w:r>
      <w:proofErr w:type="spellStart"/>
      <w:r w:rsidRPr="00841811">
        <w:rPr>
          <w:rFonts w:ascii="Souvenir" w:hAnsi="Souvenir"/>
        </w:rPr>
        <w:t>D2</w:t>
      </w:r>
      <w:proofErr w:type="spellEnd"/>
      <w:r w:rsidRPr="00841811">
        <w:rPr>
          <w:rFonts w:ascii="Souvenir" w:hAnsi="Souvenir"/>
        </w:rPr>
        <w:t xml:space="preserve">. The daily weight gain and specific growth rate followed the same trend with the fish fed diet </w:t>
      </w:r>
      <w:proofErr w:type="spellStart"/>
      <w:r w:rsidRPr="00841811">
        <w:rPr>
          <w:rFonts w:ascii="Souvenir" w:hAnsi="Souvenir"/>
        </w:rPr>
        <w:t>D5</w:t>
      </w:r>
      <w:proofErr w:type="spellEnd"/>
      <w:r w:rsidRPr="00841811">
        <w:rPr>
          <w:rFonts w:ascii="Souvenir" w:hAnsi="Souvenir"/>
        </w:rPr>
        <w:t xml:space="preserve"> recording </w:t>
      </w:r>
      <w:r w:rsidR="00BB781D" w:rsidRPr="00841811">
        <w:rPr>
          <w:rFonts w:ascii="Souvenir" w:hAnsi="Souvenir"/>
        </w:rPr>
        <w:t xml:space="preserve">the </w:t>
      </w:r>
      <w:r w:rsidRPr="00841811">
        <w:rPr>
          <w:rFonts w:ascii="Souvenir" w:hAnsi="Souvenir"/>
        </w:rPr>
        <w:t xml:space="preserve">highest values and fish fed diet </w:t>
      </w:r>
      <w:proofErr w:type="spellStart"/>
      <w:r w:rsidRPr="00841811">
        <w:rPr>
          <w:rFonts w:ascii="Souvenir" w:hAnsi="Souvenir"/>
        </w:rPr>
        <w:t>D2</w:t>
      </w:r>
      <w:proofErr w:type="spellEnd"/>
      <w:r w:rsidRPr="00841811">
        <w:rPr>
          <w:rFonts w:ascii="Souvenir" w:hAnsi="Souvenir"/>
        </w:rPr>
        <w:t xml:space="preserve"> recording the lowest values. The best food conversion ratio (</w:t>
      </w:r>
      <w:proofErr w:type="spellStart"/>
      <w:r w:rsidRPr="00841811">
        <w:rPr>
          <w:rFonts w:ascii="Souvenir" w:hAnsi="Souvenir"/>
        </w:rPr>
        <w:t>FCR</w:t>
      </w:r>
      <w:proofErr w:type="spellEnd"/>
      <w:r w:rsidRPr="00841811">
        <w:rPr>
          <w:rFonts w:ascii="Souvenir" w:hAnsi="Souvenir"/>
        </w:rPr>
        <w:t xml:space="preserve">) was obtained in the fish fed diet </w:t>
      </w:r>
      <w:proofErr w:type="spellStart"/>
      <w:r w:rsidRPr="00841811">
        <w:rPr>
          <w:rFonts w:ascii="Souvenir" w:hAnsi="Souvenir"/>
        </w:rPr>
        <w:t>D5</w:t>
      </w:r>
      <w:proofErr w:type="spellEnd"/>
      <w:r w:rsidRPr="00841811">
        <w:rPr>
          <w:rFonts w:ascii="Souvenir" w:hAnsi="Souvenir"/>
        </w:rPr>
        <w:t xml:space="preserve"> (2.16) while fish fed diet </w:t>
      </w:r>
      <w:proofErr w:type="spellStart"/>
      <w:r w:rsidRPr="00841811">
        <w:rPr>
          <w:rFonts w:ascii="Souvenir" w:hAnsi="Souvenir"/>
        </w:rPr>
        <w:t>D2</w:t>
      </w:r>
      <w:proofErr w:type="spellEnd"/>
      <w:r w:rsidRPr="00841811">
        <w:rPr>
          <w:rFonts w:ascii="Souvenir" w:hAnsi="Souvenir"/>
        </w:rPr>
        <w:t xml:space="preserve"> had the poorest (2.51).</w:t>
      </w:r>
    </w:p>
    <w:p w14:paraId="7F20CE99" w14:textId="77777777" w:rsidR="009D736C" w:rsidRDefault="009D736C" w:rsidP="00841811">
      <w:pPr>
        <w:tabs>
          <w:tab w:val="left" w:pos="8190"/>
        </w:tabs>
        <w:spacing w:after="0" w:line="240" w:lineRule="auto"/>
        <w:jc w:val="both"/>
        <w:rPr>
          <w:rFonts w:ascii="Souvenir" w:hAnsi="Souvenir"/>
        </w:rPr>
        <w:sectPr w:rsidR="009D736C" w:rsidSect="009D736C">
          <w:type w:val="continuous"/>
          <w:pgSz w:w="12240" w:h="15840"/>
          <w:pgMar w:top="1440" w:right="1440" w:bottom="1440" w:left="1440" w:header="720" w:footer="720" w:gutter="0"/>
          <w:cols w:num="2" w:space="432"/>
          <w:docGrid w:linePitch="360"/>
        </w:sectPr>
      </w:pPr>
    </w:p>
    <w:p w14:paraId="1F30EB99" w14:textId="40790E27" w:rsidR="00BB781D" w:rsidRPr="00841811" w:rsidRDefault="00BB781D" w:rsidP="00841811">
      <w:pPr>
        <w:tabs>
          <w:tab w:val="left" w:pos="8190"/>
        </w:tabs>
        <w:spacing w:after="0" w:line="240" w:lineRule="auto"/>
        <w:jc w:val="both"/>
        <w:rPr>
          <w:rFonts w:ascii="Souvenir" w:hAnsi="Souvenir"/>
        </w:rPr>
      </w:pPr>
    </w:p>
    <w:p w14:paraId="32CB1723" w14:textId="77777777" w:rsidR="00734D67" w:rsidRPr="00841811" w:rsidRDefault="00734D67" w:rsidP="00841811">
      <w:pPr>
        <w:spacing w:after="0" w:line="240" w:lineRule="auto"/>
        <w:jc w:val="both"/>
        <w:rPr>
          <w:rFonts w:ascii="Souvenir" w:hAnsi="Souvenir"/>
        </w:rPr>
      </w:pPr>
      <w:r w:rsidRPr="00841811">
        <w:rPr>
          <w:rFonts w:ascii="Souvenir" w:hAnsi="Souvenir"/>
        </w:rPr>
        <w:t>Table 3: Growth parameters and nutrient utilization of the fish fed African locust bean meal</w:t>
      </w:r>
    </w:p>
    <w:tbl>
      <w:tblPr>
        <w:tblW w:w="8963" w:type="dxa"/>
        <w:tblBorders>
          <w:top w:val="single" w:sz="4" w:space="0" w:color="auto"/>
          <w:left w:val="single" w:sz="4" w:space="0" w:color="auto"/>
          <w:bottom w:val="single" w:sz="36"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428"/>
        <w:gridCol w:w="1269"/>
        <w:gridCol w:w="1269"/>
        <w:gridCol w:w="1269"/>
        <w:gridCol w:w="1586"/>
      </w:tblGrid>
      <w:tr w:rsidR="00734D67" w:rsidRPr="009D736C" w14:paraId="66F7DC06" w14:textId="77777777" w:rsidTr="009D736C">
        <w:trPr>
          <w:trHeight w:val="381"/>
        </w:trPr>
        <w:tc>
          <w:tcPr>
            <w:tcW w:w="2142" w:type="dxa"/>
            <w:tcBorders>
              <w:top w:val="single" w:sz="4" w:space="0" w:color="auto"/>
              <w:left w:val="nil"/>
              <w:bottom w:val="single" w:sz="4" w:space="0" w:color="auto"/>
              <w:right w:val="nil"/>
            </w:tcBorders>
          </w:tcPr>
          <w:p w14:paraId="3443694A" w14:textId="77777777" w:rsidR="00734D67" w:rsidRPr="009D736C" w:rsidRDefault="00734D67" w:rsidP="00841811">
            <w:pPr>
              <w:spacing w:after="0" w:line="240" w:lineRule="auto"/>
              <w:jc w:val="both"/>
              <w:rPr>
                <w:rFonts w:ascii="Souvenir" w:hAnsi="Souvenir"/>
                <w:sz w:val="20"/>
                <w:szCs w:val="20"/>
              </w:rPr>
            </w:pPr>
            <w:r w:rsidRPr="009D736C">
              <w:rPr>
                <w:rFonts w:ascii="Souvenir" w:hAnsi="Souvenir"/>
                <w:sz w:val="20"/>
                <w:szCs w:val="20"/>
              </w:rPr>
              <w:t>Parameters</w:t>
            </w:r>
          </w:p>
        </w:tc>
        <w:tc>
          <w:tcPr>
            <w:tcW w:w="1428" w:type="dxa"/>
            <w:tcBorders>
              <w:top w:val="single" w:sz="4" w:space="0" w:color="auto"/>
              <w:left w:val="nil"/>
              <w:bottom w:val="single" w:sz="4" w:space="0" w:color="auto"/>
              <w:right w:val="nil"/>
            </w:tcBorders>
          </w:tcPr>
          <w:p w14:paraId="192B11FA"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D1</w:t>
            </w:r>
            <w:proofErr w:type="spellEnd"/>
          </w:p>
        </w:tc>
        <w:tc>
          <w:tcPr>
            <w:tcW w:w="1269" w:type="dxa"/>
            <w:tcBorders>
              <w:top w:val="single" w:sz="4" w:space="0" w:color="auto"/>
              <w:left w:val="nil"/>
              <w:bottom w:val="single" w:sz="4" w:space="0" w:color="auto"/>
              <w:right w:val="nil"/>
            </w:tcBorders>
          </w:tcPr>
          <w:p w14:paraId="245D7259"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D2</w:t>
            </w:r>
            <w:proofErr w:type="spellEnd"/>
          </w:p>
        </w:tc>
        <w:tc>
          <w:tcPr>
            <w:tcW w:w="1269" w:type="dxa"/>
            <w:tcBorders>
              <w:top w:val="single" w:sz="4" w:space="0" w:color="auto"/>
              <w:left w:val="nil"/>
              <w:bottom w:val="single" w:sz="4" w:space="0" w:color="auto"/>
              <w:right w:val="nil"/>
            </w:tcBorders>
          </w:tcPr>
          <w:p w14:paraId="2FF88199"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D3</w:t>
            </w:r>
            <w:proofErr w:type="spellEnd"/>
          </w:p>
        </w:tc>
        <w:tc>
          <w:tcPr>
            <w:tcW w:w="1269" w:type="dxa"/>
            <w:tcBorders>
              <w:top w:val="single" w:sz="4" w:space="0" w:color="auto"/>
              <w:left w:val="nil"/>
              <w:bottom w:val="single" w:sz="4" w:space="0" w:color="auto"/>
              <w:right w:val="nil"/>
            </w:tcBorders>
          </w:tcPr>
          <w:p w14:paraId="6B908613"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D4</w:t>
            </w:r>
            <w:proofErr w:type="spellEnd"/>
          </w:p>
        </w:tc>
        <w:tc>
          <w:tcPr>
            <w:tcW w:w="1586" w:type="dxa"/>
            <w:tcBorders>
              <w:top w:val="single" w:sz="4" w:space="0" w:color="auto"/>
              <w:left w:val="nil"/>
              <w:bottom w:val="single" w:sz="4" w:space="0" w:color="auto"/>
              <w:right w:val="nil"/>
            </w:tcBorders>
          </w:tcPr>
          <w:p w14:paraId="22746949"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D5</w:t>
            </w:r>
            <w:proofErr w:type="spellEnd"/>
          </w:p>
        </w:tc>
      </w:tr>
      <w:tr w:rsidR="00734D67" w:rsidRPr="009D736C" w14:paraId="19F64DF1" w14:textId="77777777" w:rsidTr="009D736C">
        <w:trPr>
          <w:trHeight w:val="346"/>
        </w:trPr>
        <w:tc>
          <w:tcPr>
            <w:tcW w:w="2142" w:type="dxa"/>
            <w:tcBorders>
              <w:top w:val="single" w:sz="4" w:space="0" w:color="auto"/>
              <w:left w:val="nil"/>
              <w:bottom w:val="nil"/>
              <w:right w:val="nil"/>
            </w:tcBorders>
          </w:tcPr>
          <w:p w14:paraId="4DC0CF76" w14:textId="77777777" w:rsidR="00734D67" w:rsidRPr="009D736C" w:rsidRDefault="00734D67" w:rsidP="00841811">
            <w:pPr>
              <w:spacing w:after="0" w:line="240" w:lineRule="auto"/>
              <w:jc w:val="both"/>
              <w:rPr>
                <w:rFonts w:ascii="Souvenir" w:hAnsi="Souvenir"/>
                <w:sz w:val="20"/>
                <w:szCs w:val="20"/>
              </w:rPr>
            </w:pPr>
            <w:r w:rsidRPr="009D736C">
              <w:rPr>
                <w:rFonts w:ascii="Souvenir" w:hAnsi="Souvenir"/>
                <w:sz w:val="20"/>
                <w:szCs w:val="20"/>
              </w:rPr>
              <w:t>Initial weight</w:t>
            </w:r>
            <w:r w:rsidR="00A40719" w:rsidRPr="009D736C">
              <w:rPr>
                <w:rFonts w:ascii="Souvenir" w:hAnsi="Souvenir"/>
                <w:sz w:val="20"/>
                <w:szCs w:val="20"/>
              </w:rPr>
              <w:t xml:space="preserve"> (g)</w:t>
            </w:r>
          </w:p>
        </w:tc>
        <w:tc>
          <w:tcPr>
            <w:tcW w:w="1428" w:type="dxa"/>
            <w:tcBorders>
              <w:top w:val="single" w:sz="4" w:space="0" w:color="auto"/>
              <w:left w:val="nil"/>
              <w:bottom w:val="nil"/>
              <w:right w:val="nil"/>
            </w:tcBorders>
          </w:tcPr>
          <w:p w14:paraId="78E3B050" w14:textId="77777777" w:rsidR="00734D67" w:rsidRPr="009D736C" w:rsidRDefault="00734D67" w:rsidP="00841811">
            <w:pPr>
              <w:spacing w:after="0" w:line="240" w:lineRule="auto"/>
              <w:jc w:val="both"/>
              <w:rPr>
                <w:rFonts w:ascii="Souvenir" w:hAnsi="Souvenir"/>
                <w:sz w:val="20"/>
                <w:szCs w:val="20"/>
                <w:vertAlign w:val="superscript"/>
              </w:rPr>
            </w:pPr>
            <w:proofErr w:type="spellStart"/>
            <w:r w:rsidRPr="009D736C">
              <w:rPr>
                <w:rFonts w:ascii="Souvenir" w:hAnsi="Souvenir"/>
                <w:sz w:val="20"/>
                <w:szCs w:val="20"/>
              </w:rPr>
              <w:t>3.01±0.006</w:t>
            </w:r>
            <w:r w:rsidRPr="009D736C">
              <w:rPr>
                <w:rFonts w:ascii="Souvenir" w:hAnsi="Souvenir"/>
                <w:sz w:val="20"/>
                <w:szCs w:val="20"/>
                <w:vertAlign w:val="superscript"/>
              </w:rPr>
              <w:t>a</w:t>
            </w:r>
            <w:proofErr w:type="spellEnd"/>
          </w:p>
        </w:tc>
        <w:tc>
          <w:tcPr>
            <w:tcW w:w="1269" w:type="dxa"/>
            <w:tcBorders>
              <w:top w:val="single" w:sz="4" w:space="0" w:color="auto"/>
              <w:left w:val="nil"/>
              <w:bottom w:val="nil"/>
              <w:right w:val="nil"/>
            </w:tcBorders>
          </w:tcPr>
          <w:p w14:paraId="51EFF415"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3.00±0.006</w:t>
            </w:r>
            <w:r w:rsidRPr="009D736C">
              <w:rPr>
                <w:rFonts w:ascii="Souvenir" w:hAnsi="Souvenir"/>
                <w:sz w:val="20"/>
                <w:szCs w:val="20"/>
                <w:vertAlign w:val="superscript"/>
              </w:rPr>
              <w:t>a</w:t>
            </w:r>
            <w:proofErr w:type="spellEnd"/>
          </w:p>
        </w:tc>
        <w:tc>
          <w:tcPr>
            <w:tcW w:w="1269" w:type="dxa"/>
            <w:tcBorders>
              <w:top w:val="single" w:sz="4" w:space="0" w:color="auto"/>
              <w:left w:val="nil"/>
              <w:bottom w:val="nil"/>
              <w:right w:val="nil"/>
            </w:tcBorders>
          </w:tcPr>
          <w:p w14:paraId="7D73AFC1"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3.00±0.000</w:t>
            </w:r>
            <w:r w:rsidRPr="009D736C">
              <w:rPr>
                <w:rFonts w:ascii="Souvenir" w:hAnsi="Souvenir"/>
                <w:sz w:val="20"/>
                <w:szCs w:val="20"/>
                <w:vertAlign w:val="superscript"/>
              </w:rPr>
              <w:t>a</w:t>
            </w:r>
            <w:proofErr w:type="spellEnd"/>
          </w:p>
        </w:tc>
        <w:tc>
          <w:tcPr>
            <w:tcW w:w="1269" w:type="dxa"/>
            <w:tcBorders>
              <w:top w:val="single" w:sz="4" w:space="0" w:color="auto"/>
              <w:left w:val="nil"/>
              <w:bottom w:val="nil"/>
              <w:right w:val="nil"/>
            </w:tcBorders>
          </w:tcPr>
          <w:p w14:paraId="5A2A6F0E"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3.01±0.006</w:t>
            </w:r>
            <w:r w:rsidRPr="009D736C">
              <w:rPr>
                <w:rFonts w:ascii="Souvenir" w:hAnsi="Souvenir"/>
                <w:sz w:val="20"/>
                <w:szCs w:val="20"/>
                <w:vertAlign w:val="superscript"/>
              </w:rPr>
              <w:t>a</w:t>
            </w:r>
            <w:proofErr w:type="spellEnd"/>
          </w:p>
        </w:tc>
        <w:tc>
          <w:tcPr>
            <w:tcW w:w="1586" w:type="dxa"/>
            <w:tcBorders>
              <w:top w:val="single" w:sz="4" w:space="0" w:color="auto"/>
              <w:left w:val="nil"/>
              <w:bottom w:val="nil"/>
              <w:right w:val="nil"/>
            </w:tcBorders>
          </w:tcPr>
          <w:p w14:paraId="28F35450"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3.01±0.006</w:t>
            </w:r>
            <w:r w:rsidRPr="009D736C">
              <w:rPr>
                <w:rFonts w:ascii="Souvenir" w:hAnsi="Souvenir"/>
                <w:sz w:val="20"/>
                <w:szCs w:val="20"/>
                <w:vertAlign w:val="superscript"/>
              </w:rPr>
              <w:t>a</w:t>
            </w:r>
            <w:proofErr w:type="spellEnd"/>
          </w:p>
        </w:tc>
      </w:tr>
      <w:tr w:rsidR="00734D67" w:rsidRPr="009D736C" w14:paraId="3A1DEF88" w14:textId="77777777" w:rsidTr="009D736C">
        <w:trPr>
          <w:trHeight w:val="193"/>
        </w:trPr>
        <w:tc>
          <w:tcPr>
            <w:tcW w:w="2142" w:type="dxa"/>
            <w:tcBorders>
              <w:top w:val="nil"/>
              <w:left w:val="nil"/>
              <w:bottom w:val="nil"/>
              <w:right w:val="nil"/>
            </w:tcBorders>
          </w:tcPr>
          <w:p w14:paraId="1918D7F7" w14:textId="77777777" w:rsidR="00734D67" w:rsidRPr="009D736C" w:rsidRDefault="00734D67" w:rsidP="00841811">
            <w:pPr>
              <w:spacing w:after="0" w:line="240" w:lineRule="auto"/>
              <w:jc w:val="both"/>
              <w:rPr>
                <w:rFonts w:ascii="Souvenir" w:hAnsi="Souvenir"/>
                <w:sz w:val="20"/>
                <w:szCs w:val="20"/>
              </w:rPr>
            </w:pPr>
            <w:r w:rsidRPr="009D736C">
              <w:rPr>
                <w:rFonts w:ascii="Souvenir" w:hAnsi="Souvenir"/>
                <w:sz w:val="20"/>
                <w:szCs w:val="20"/>
              </w:rPr>
              <w:t>Final weight</w:t>
            </w:r>
            <w:r w:rsidR="00A40719" w:rsidRPr="009D736C">
              <w:rPr>
                <w:rFonts w:ascii="Souvenir" w:hAnsi="Souvenir"/>
                <w:sz w:val="20"/>
                <w:szCs w:val="20"/>
              </w:rPr>
              <w:t xml:space="preserve"> (g)</w:t>
            </w:r>
          </w:p>
        </w:tc>
        <w:tc>
          <w:tcPr>
            <w:tcW w:w="1428" w:type="dxa"/>
            <w:tcBorders>
              <w:top w:val="nil"/>
              <w:left w:val="nil"/>
              <w:bottom w:val="nil"/>
              <w:right w:val="nil"/>
            </w:tcBorders>
          </w:tcPr>
          <w:p w14:paraId="6921E828"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5.69±0.189</w:t>
            </w:r>
            <w:r w:rsidRPr="009D736C">
              <w:rPr>
                <w:rFonts w:ascii="Souvenir" w:hAnsi="Souvenir"/>
                <w:sz w:val="20"/>
                <w:szCs w:val="20"/>
                <w:vertAlign w:val="superscript"/>
              </w:rPr>
              <w:t>ab</w:t>
            </w:r>
            <w:proofErr w:type="spellEnd"/>
          </w:p>
        </w:tc>
        <w:tc>
          <w:tcPr>
            <w:tcW w:w="1269" w:type="dxa"/>
            <w:tcBorders>
              <w:top w:val="nil"/>
              <w:left w:val="nil"/>
              <w:bottom w:val="nil"/>
              <w:right w:val="nil"/>
            </w:tcBorders>
          </w:tcPr>
          <w:p w14:paraId="54D44708"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4.64±0.275</w:t>
            </w:r>
            <w:r w:rsidRPr="009D736C">
              <w:rPr>
                <w:rFonts w:ascii="Souvenir" w:hAnsi="Souvenir"/>
                <w:sz w:val="20"/>
                <w:szCs w:val="20"/>
                <w:vertAlign w:val="superscript"/>
              </w:rPr>
              <w:t>c</w:t>
            </w:r>
            <w:proofErr w:type="spellEnd"/>
          </w:p>
        </w:tc>
        <w:tc>
          <w:tcPr>
            <w:tcW w:w="1269" w:type="dxa"/>
            <w:tcBorders>
              <w:top w:val="nil"/>
              <w:left w:val="nil"/>
              <w:bottom w:val="nil"/>
              <w:right w:val="nil"/>
            </w:tcBorders>
          </w:tcPr>
          <w:p w14:paraId="6EB5EB73"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5.36±0.331</w:t>
            </w:r>
            <w:r w:rsidRPr="009D736C">
              <w:rPr>
                <w:rFonts w:ascii="Souvenir" w:hAnsi="Souvenir"/>
                <w:sz w:val="20"/>
                <w:szCs w:val="20"/>
                <w:vertAlign w:val="superscript"/>
              </w:rPr>
              <w:t>b</w:t>
            </w:r>
            <w:proofErr w:type="spellEnd"/>
          </w:p>
        </w:tc>
        <w:tc>
          <w:tcPr>
            <w:tcW w:w="1269" w:type="dxa"/>
            <w:tcBorders>
              <w:top w:val="nil"/>
              <w:left w:val="nil"/>
              <w:bottom w:val="nil"/>
              <w:right w:val="nil"/>
            </w:tcBorders>
          </w:tcPr>
          <w:p w14:paraId="54168A0C"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5.37±0.482</w:t>
            </w:r>
            <w:r w:rsidRPr="009D736C">
              <w:rPr>
                <w:rFonts w:ascii="Souvenir" w:hAnsi="Souvenir"/>
                <w:sz w:val="20"/>
                <w:szCs w:val="20"/>
                <w:vertAlign w:val="superscript"/>
              </w:rPr>
              <w:t>b</w:t>
            </w:r>
            <w:proofErr w:type="spellEnd"/>
          </w:p>
        </w:tc>
        <w:tc>
          <w:tcPr>
            <w:tcW w:w="1586" w:type="dxa"/>
            <w:tcBorders>
              <w:top w:val="nil"/>
              <w:left w:val="nil"/>
              <w:bottom w:val="nil"/>
              <w:right w:val="nil"/>
            </w:tcBorders>
          </w:tcPr>
          <w:p w14:paraId="7FBABE28"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6.10±0.195</w:t>
            </w:r>
            <w:r w:rsidRPr="009D736C">
              <w:rPr>
                <w:rFonts w:ascii="Souvenir" w:hAnsi="Souvenir"/>
                <w:sz w:val="20"/>
                <w:szCs w:val="20"/>
                <w:vertAlign w:val="superscript"/>
              </w:rPr>
              <w:t>a</w:t>
            </w:r>
            <w:proofErr w:type="spellEnd"/>
          </w:p>
        </w:tc>
      </w:tr>
      <w:tr w:rsidR="00734D67" w:rsidRPr="009D736C" w14:paraId="531B25AF" w14:textId="77777777" w:rsidTr="009D736C">
        <w:trPr>
          <w:trHeight w:val="193"/>
        </w:trPr>
        <w:tc>
          <w:tcPr>
            <w:tcW w:w="2142" w:type="dxa"/>
            <w:tcBorders>
              <w:top w:val="nil"/>
              <w:left w:val="nil"/>
              <w:bottom w:val="nil"/>
              <w:right w:val="nil"/>
            </w:tcBorders>
          </w:tcPr>
          <w:p w14:paraId="297AF692" w14:textId="77777777" w:rsidR="00734D67" w:rsidRPr="009D736C" w:rsidRDefault="00734D67" w:rsidP="00841811">
            <w:pPr>
              <w:spacing w:after="0" w:line="240" w:lineRule="auto"/>
              <w:jc w:val="both"/>
              <w:rPr>
                <w:rFonts w:ascii="Souvenir" w:hAnsi="Souvenir"/>
                <w:sz w:val="20"/>
                <w:szCs w:val="20"/>
              </w:rPr>
            </w:pPr>
            <w:r w:rsidRPr="009D736C">
              <w:rPr>
                <w:rFonts w:ascii="Souvenir" w:hAnsi="Souvenir"/>
                <w:sz w:val="20"/>
                <w:szCs w:val="20"/>
              </w:rPr>
              <w:t>Weight gain</w:t>
            </w:r>
            <w:r w:rsidR="00A40719" w:rsidRPr="009D736C">
              <w:rPr>
                <w:rFonts w:ascii="Souvenir" w:hAnsi="Souvenir"/>
                <w:sz w:val="20"/>
                <w:szCs w:val="20"/>
              </w:rPr>
              <w:t xml:space="preserve"> (g)</w:t>
            </w:r>
          </w:p>
        </w:tc>
        <w:tc>
          <w:tcPr>
            <w:tcW w:w="1428" w:type="dxa"/>
            <w:tcBorders>
              <w:top w:val="nil"/>
              <w:left w:val="nil"/>
              <w:bottom w:val="nil"/>
              <w:right w:val="nil"/>
            </w:tcBorders>
          </w:tcPr>
          <w:p w14:paraId="6D52016C"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2.69±0.189</w:t>
            </w:r>
            <w:r w:rsidRPr="009D736C">
              <w:rPr>
                <w:rFonts w:ascii="Souvenir" w:hAnsi="Souvenir"/>
                <w:sz w:val="20"/>
                <w:szCs w:val="20"/>
                <w:vertAlign w:val="superscript"/>
              </w:rPr>
              <w:t>ab</w:t>
            </w:r>
            <w:proofErr w:type="spellEnd"/>
          </w:p>
        </w:tc>
        <w:tc>
          <w:tcPr>
            <w:tcW w:w="1269" w:type="dxa"/>
            <w:tcBorders>
              <w:top w:val="nil"/>
              <w:left w:val="nil"/>
              <w:bottom w:val="nil"/>
              <w:right w:val="nil"/>
            </w:tcBorders>
          </w:tcPr>
          <w:p w14:paraId="7E0D89E3"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1.64±0.276</w:t>
            </w:r>
            <w:r w:rsidRPr="009D736C">
              <w:rPr>
                <w:rFonts w:ascii="Souvenir" w:hAnsi="Souvenir"/>
                <w:sz w:val="20"/>
                <w:szCs w:val="20"/>
                <w:vertAlign w:val="superscript"/>
              </w:rPr>
              <w:t>c</w:t>
            </w:r>
            <w:proofErr w:type="spellEnd"/>
          </w:p>
        </w:tc>
        <w:tc>
          <w:tcPr>
            <w:tcW w:w="1269" w:type="dxa"/>
            <w:tcBorders>
              <w:top w:val="nil"/>
              <w:left w:val="nil"/>
              <w:bottom w:val="nil"/>
              <w:right w:val="nil"/>
            </w:tcBorders>
          </w:tcPr>
          <w:p w14:paraId="686FBAD4"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2.36±0.331</w:t>
            </w:r>
            <w:r w:rsidRPr="009D736C">
              <w:rPr>
                <w:rFonts w:ascii="Souvenir" w:hAnsi="Souvenir"/>
                <w:sz w:val="20"/>
                <w:szCs w:val="20"/>
                <w:vertAlign w:val="superscript"/>
              </w:rPr>
              <w:t>b</w:t>
            </w:r>
            <w:proofErr w:type="spellEnd"/>
          </w:p>
        </w:tc>
        <w:tc>
          <w:tcPr>
            <w:tcW w:w="1269" w:type="dxa"/>
            <w:tcBorders>
              <w:top w:val="nil"/>
              <w:left w:val="nil"/>
              <w:bottom w:val="nil"/>
              <w:right w:val="nil"/>
            </w:tcBorders>
          </w:tcPr>
          <w:p w14:paraId="215F507A"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2.37±0.478</w:t>
            </w:r>
            <w:r w:rsidRPr="009D736C">
              <w:rPr>
                <w:rFonts w:ascii="Souvenir" w:hAnsi="Souvenir"/>
                <w:sz w:val="20"/>
                <w:szCs w:val="20"/>
                <w:vertAlign w:val="superscript"/>
              </w:rPr>
              <w:t>b</w:t>
            </w:r>
            <w:proofErr w:type="spellEnd"/>
          </w:p>
        </w:tc>
        <w:tc>
          <w:tcPr>
            <w:tcW w:w="1586" w:type="dxa"/>
            <w:tcBorders>
              <w:top w:val="nil"/>
              <w:left w:val="nil"/>
              <w:bottom w:val="nil"/>
              <w:right w:val="nil"/>
            </w:tcBorders>
          </w:tcPr>
          <w:p w14:paraId="609F1CA7"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3.10±0.190</w:t>
            </w:r>
            <w:r w:rsidRPr="009D736C">
              <w:rPr>
                <w:rFonts w:ascii="Souvenir" w:hAnsi="Souvenir"/>
                <w:sz w:val="20"/>
                <w:szCs w:val="20"/>
                <w:vertAlign w:val="superscript"/>
              </w:rPr>
              <w:t>a</w:t>
            </w:r>
            <w:proofErr w:type="spellEnd"/>
          </w:p>
        </w:tc>
      </w:tr>
      <w:tr w:rsidR="00734D67" w:rsidRPr="009D736C" w14:paraId="1B97483C" w14:textId="77777777" w:rsidTr="009D736C">
        <w:trPr>
          <w:trHeight w:val="193"/>
        </w:trPr>
        <w:tc>
          <w:tcPr>
            <w:tcW w:w="2142" w:type="dxa"/>
            <w:tcBorders>
              <w:top w:val="nil"/>
              <w:left w:val="nil"/>
              <w:bottom w:val="nil"/>
              <w:right w:val="nil"/>
            </w:tcBorders>
          </w:tcPr>
          <w:p w14:paraId="53817D72" w14:textId="77777777" w:rsidR="00734D67" w:rsidRPr="009D736C" w:rsidRDefault="00734D67" w:rsidP="00841811">
            <w:pPr>
              <w:tabs>
                <w:tab w:val="left" w:pos="1053"/>
              </w:tabs>
              <w:spacing w:after="0" w:line="240" w:lineRule="auto"/>
              <w:rPr>
                <w:rFonts w:ascii="Souvenir" w:hAnsi="Souvenir"/>
                <w:sz w:val="20"/>
                <w:szCs w:val="20"/>
              </w:rPr>
            </w:pPr>
            <w:r w:rsidRPr="009D736C">
              <w:rPr>
                <w:rFonts w:ascii="Souvenir" w:hAnsi="Souvenir"/>
                <w:sz w:val="20"/>
                <w:szCs w:val="20"/>
              </w:rPr>
              <w:t>Daily weight gain</w:t>
            </w:r>
            <w:r w:rsidR="00A40719" w:rsidRPr="009D736C">
              <w:rPr>
                <w:rFonts w:ascii="Souvenir" w:hAnsi="Souvenir"/>
                <w:sz w:val="20"/>
                <w:szCs w:val="20"/>
              </w:rPr>
              <w:t xml:space="preserve"> (g)</w:t>
            </w:r>
          </w:p>
        </w:tc>
        <w:tc>
          <w:tcPr>
            <w:tcW w:w="1428" w:type="dxa"/>
            <w:tcBorders>
              <w:top w:val="nil"/>
              <w:left w:val="nil"/>
              <w:bottom w:val="nil"/>
              <w:right w:val="nil"/>
            </w:tcBorders>
          </w:tcPr>
          <w:p w14:paraId="29B65435"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0.04±0.000</w:t>
            </w:r>
            <w:r w:rsidRPr="009D736C">
              <w:rPr>
                <w:rFonts w:ascii="Souvenir" w:hAnsi="Souvenir"/>
                <w:sz w:val="20"/>
                <w:szCs w:val="20"/>
                <w:vertAlign w:val="superscript"/>
              </w:rPr>
              <w:t>a</w:t>
            </w:r>
            <w:proofErr w:type="spellEnd"/>
          </w:p>
        </w:tc>
        <w:tc>
          <w:tcPr>
            <w:tcW w:w="1269" w:type="dxa"/>
            <w:tcBorders>
              <w:top w:val="nil"/>
              <w:left w:val="nil"/>
              <w:bottom w:val="nil"/>
              <w:right w:val="nil"/>
            </w:tcBorders>
          </w:tcPr>
          <w:p w14:paraId="52C94E45"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0.02±0.006</w:t>
            </w:r>
            <w:r w:rsidRPr="009D736C">
              <w:rPr>
                <w:rFonts w:ascii="Souvenir" w:hAnsi="Souvenir"/>
                <w:sz w:val="20"/>
                <w:szCs w:val="20"/>
                <w:vertAlign w:val="superscript"/>
              </w:rPr>
              <w:t>b</w:t>
            </w:r>
            <w:proofErr w:type="spellEnd"/>
          </w:p>
        </w:tc>
        <w:tc>
          <w:tcPr>
            <w:tcW w:w="1269" w:type="dxa"/>
            <w:tcBorders>
              <w:top w:val="nil"/>
              <w:left w:val="nil"/>
              <w:bottom w:val="nil"/>
              <w:right w:val="nil"/>
            </w:tcBorders>
          </w:tcPr>
          <w:p w14:paraId="0FCC7ED1"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0.03±0.006</w:t>
            </w:r>
            <w:r w:rsidRPr="009D736C">
              <w:rPr>
                <w:rFonts w:ascii="Souvenir" w:hAnsi="Souvenir"/>
                <w:sz w:val="20"/>
                <w:szCs w:val="20"/>
                <w:vertAlign w:val="superscript"/>
              </w:rPr>
              <w:t>a</w:t>
            </w:r>
            <w:proofErr w:type="spellEnd"/>
          </w:p>
        </w:tc>
        <w:tc>
          <w:tcPr>
            <w:tcW w:w="1269" w:type="dxa"/>
            <w:tcBorders>
              <w:top w:val="nil"/>
              <w:left w:val="nil"/>
              <w:bottom w:val="nil"/>
              <w:right w:val="nil"/>
            </w:tcBorders>
          </w:tcPr>
          <w:p w14:paraId="3329D1EC"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0.03±0.006</w:t>
            </w:r>
            <w:r w:rsidRPr="009D736C">
              <w:rPr>
                <w:rFonts w:ascii="Souvenir" w:hAnsi="Souvenir"/>
                <w:sz w:val="20"/>
                <w:szCs w:val="20"/>
                <w:vertAlign w:val="superscript"/>
              </w:rPr>
              <w:t>a</w:t>
            </w:r>
            <w:proofErr w:type="spellEnd"/>
          </w:p>
        </w:tc>
        <w:tc>
          <w:tcPr>
            <w:tcW w:w="1586" w:type="dxa"/>
            <w:tcBorders>
              <w:top w:val="nil"/>
              <w:left w:val="nil"/>
              <w:bottom w:val="nil"/>
              <w:right w:val="nil"/>
            </w:tcBorders>
          </w:tcPr>
          <w:p w14:paraId="666714D6"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0.004±0.006</w:t>
            </w:r>
            <w:r w:rsidRPr="009D736C">
              <w:rPr>
                <w:rFonts w:ascii="Souvenir" w:hAnsi="Souvenir"/>
                <w:sz w:val="20"/>
                <w:szCs w:val="20"/>
                <w:vertAlign w:val="superscript"/>
              </w:rPr>
              <w:t>a</w:t>
            </w:r>
            <w:proofErr w:type="spellEnd"/>
          </w:p>
        </w:tc>
      </w:tr>
      <w:tr w:rsidR="00734D67" w:rsidRPr="009D736C" w14:paraId="63AB4B54" w14:textId="77777777" w:rsidTr="009D736C">
        <w:trPr>
          <w:trHeight w:val="386"/>
        </w:trPr>
        <w:tc>
          <w:tcPr>
            <w:tcW w:w="2142" w:type="dxa"/>
            <w:tcBorders>
              <w:top w:val="nil"/>
              <w:left w:val="nil"/>
              <w:bottom w:val="nil"/>
              <w:right w:val="nil"/>
            </w:tcBorders>
          </w:tcPr>
          <w:p w14:paraId="15BAEE41" w14:textId="77777777" w:rsidR="00734D67" w:rsidRPr="009D736C" w:rsidRDefault="00734D67" w:rsidP="00841811">
            <w:pPr>
              <w:spacing w:after="0" w:line="240" w:lineRule="auto"/>
              <w:jc w:val="both"/>
              <w:rPr>
                <w:rFonts w:ascii="Souvenir" w:hAnsi="Souvenir"/>
                <w:sz w:val="20"/>
                <w:szCs w:val="20"/>
              </w:rPr>
            </w:pPr>
            <w:r w:rsidRPr="009D736C">
              <w:rPr>
                <w:rFonts w:ascii="Souvenir" w:hAnsi="Souvenir"/>
                <w:sz w:val="20"/>
                <w:szCs w:val="20"/>
              </w:rPr>
              <w:t>Specific growth rate</w:t>
            </w:r>
            <w:r w:rsidR="00A40719" w:rsidRPr="009D736C">
              <w:rPr>
                <w:rFonts w:ascii="Souvenir" w:hAnsi="Souvenir"/>
                <w:sz w:val="20"/>
                <w:szCs w:val="20"/>
              </w:rPr>
              <w:t xml:space="preserve"> </w:t>
            </w:r>
            <w:r w:rsidR="00A40719" w:rsidRPr="009D736C">
              <w:rPr>
                <w:rFonts w:ascii="Souvenir" w:hAnsi="Souvenir"/>
                <w:bCs/>
                <w:sz w:val="20"/>
                <w:szCs w:val="20"/>
              </w:rPr>
              <w:t>(%/day</w:t>
            </w:r>
            <w:r w:rsidR="00A40719" w:rsidRPr="009D736C">
              <w:rPr>
                <w:rFonts w:ascii="Souvenir" w:hAnsi="Souvenir"/>
                <w:sz w:val="20"/>
                <w:szCs w:val="20"/>
              </w:rPr>
              <w:t>)</w:t>
            </w:r>
            <w:r w:rsidRPr="009D736C">
              <w:rPr>
                <w:rFonts w:ascii="Souvenir" w:hAnsi="Souvenir"/>
                <w:sz w:val="20"/>
                <w:szCs w:val="20"/>
              </w:rPr>
              <w:t xml:space="preserve"> </w:t>
            </w:r>
          </w:p>
        </w:tc>
        <w:tc>
          <w:tcPr>
            <w:tcW w:w="1428" w:type="dxa"/>
            <w:tcBorders>
              <w:top w:val="nil"/>
              <w:left w:val="nil"/>
              <w:bottom w:val="nil"/>
              <w:right w:val="nil"/>
            </w:tcBorders>
          </w:tcPr>
          <w:p w14:paraId="3F52FFE4"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0.91±0.045</w:t>
            </w:r>
            <w:r w:rsidRPr="009D736C">
              <w:rPr>
                <w:rFonts w:ascii="Souvenir" w:hAnsi="Souvenir"/>
                <w:sz w:val="20"/>
                <w:szCs w:val="20"/>
                <w:vertAlign w:val="superscript"/>
              </w:rPr>
              <w:t>ab</w:t>
            </w:r>
            <w:proofErr w:type="spellEnd"/>
          </w:p>
        </w:tc>
        <w:tc>
          <w:tcPr>
            <w:tcW w:w="1269" w:type="dxa"/>
            <w:tcBorders>
              <w:top w:val="nil"/>
              <w:left w:val="nil"/>
              <w:bottom w:val="nil"/>
              <w:right w:val="nil"/>
            </w:tcBorders>
          </w:tcPr>
          <w:p w14:paraId="6E2FA438"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0.62±0.078</w:t>
            </w:r>
            <w:r w:rsidRPr="009D736C">
              <w:rPr>
                <w:rFonts w:ascii="Souvenir" w:hAnsi="Souvenir"/>
                <w:sz w:val="20"/>
                <w:szCs w:val="20"/>
                <w:vertAlign w:val="superscript"/>
              </w:rPr>
              <w:t>c</w:t>
            </w:r>
            <w:proofErr w:type="spellEnd"/>
          </w:p>
        </w:tc>
        <w:tc>
          <w:tcPr>
            <w:tcW w:w="1269" w:type="dxa"/>
            <w:tcBorders>
              <w:top w:val="nil"/>
              <w:left w:val="nil"/>
              <w:bottom w:val="nil"/>
              <w:right w:val="nil"/>
            </w:tcBorders>
          </w:tcPr>
          <w:p w14:paraId="34BBE2BE"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0.83±0.085</w:t>
            </w:r>
            <w:r w:rsidRPr="009D736C">
              <w:rPr>
                <w:rFonts w:ascii="Souvenir" w:hAnsi="Souvenir"/>
                <w:sz w:val="20"/>
                <w:szCs w:val="20"/>
                <w:vertAlign w:val="superscript"/>
              </w:rPr>
              <w:t>b</w:t>
            </w:r>
            <w:proofErr w:type="spellEnd"/>
          </w:p>
        </w:tc>
        <w:tc>
          <w:tcPr>
            <w:tcW w:w="1269" w:type="dxa"/>
            <w:tcBorders>
              <w:top w:val="nil"/>
              <w:left w:val="nil"/>
              <w:bottom w:val="nil"/>
              <w:right w:val="nil"/>
            </w:tcBorders>
          </w:tcPr>
          <w:p w14:paraId="26F66A2B"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0.82±0.129</w:t>
            </w:r>
            <w:r w:rsidRPr="009D736C">
              <w:rPr>
                <w:rFonts w:ascii="Souvenir" w:hAnsi="Souvenir"/>
                <w:sz w:val="20"/>
                <w:szCs w:val="20"/>
                <w:vertAlign w:val="superscript"/>
              </w:rPr>
              <w:t>b</w:t>
            </w:r>
            <w:proofErr w:type="spellEnd"/>
          </w:p>
        </w:tc>
        <w:tc>
          <w:tcPr>
            <w:tcW w:w="1586" w:type="dxa"/>
            <w:tcBorders>
              <w:top w:val="nil"/>
              <w:left w:val="nil"/>
              <w:bottom w:val="nil"/>
              <w:right w:val="nil"/>
            </w:tcBorders>
          </w:tcPr>
          <w:p w14:paraId="5653B09D"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1.01±0.045</w:t>
            </w:r>
            <w:r w:rsidRPr="009D736C">
              <w:rPr>
                <w:rFonts w:ascii="Souvenir" w:hAnsi="Souvenir"/>
                <w:sz w:val="20"/>
                <w:szCs w:val="20"/>
                <w:vertAlign w:val="superscript"/>
              </w:rPr>
              <w:t>a</w:t>
            </w:r>
            <w:proofErr w:type="spellEnd"/>
          </w:p>
        </w:tc>
      </w:tr>
      <w:tr w:rsidR="00734D67" w:rsidRPr="009D736C" w14:paraId="026AF37A" w14:textId="77777777" w:rsidTr="009D736C">
        <w:trPr>
          <w:trHeight w:val="193"/>
        </w:trPr>
        <w:tc>
          <w:tcPr>
            <w:tcW w:w="2142" w:type="dxa"/>
            <w:tcBorders>
              <w:top w:val="nil"/>
              <w:left w:val="nil"/>
              <w:bottom w:val="nil"/>
              <w:right w:val="nil"/>
            </w:tcBorders>
          </w:tcPr>
          <w:p w14:paraId="3D75BC9E" w14:textId="77777777" w:rsidR="00734D67" w:rsidRPr="009D736C" w:rsidRDefault="00734D67" w:rsidP="00841811">
            <w:pPr>
              <w:spacing w:after="0" w:line="240" w:lineRule="auto"/>
              <w:jc w:val="both"/>
              <w:rPr>
                <w:rFonts w:ascii="Souvenir" w:hAnsi="Souvenir"/>
                <w:sz w:val="20"/>
                <w:szCs w:val="20"/>
              </w:rPr>
            </w:pPr>
            <w:r w:rsidRPr="009D736C">
              <w:rPr>
                <w:rFonts w:ascii="Souvenir" w:hAnsi="Souvenir"/>
                <w:sz w:val="20"/>
                <w:szCs w:val="20"/>
              </w:rPr>
              <w:t>Protein efficiency ratio</w:t>
            </w:r>
          </w:p>
        </w:tc>
        <w:tc>
          <w:tcPr>
            <w:tcW w:w="1428" w:type="dxa"/>
            <w:tcBorders>
              <w:top w:val="nil"/>
              <w:left w:val="nil"/>
              <w:bottom w:val="nil"/>
              <w:right w:val="nil"/>
            </w:tcBorders>
          </w:tcPr>
          <w:p w14:paraId="68D1D0D6"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0.51±0.031</w:t>
            </w:r>
            <w:r w:rsidRPr="009D736C">
              <w:rPr>
                <w:rFonts w:ascii="Souvenir" w:hAnsi="Souvenir"/>
                <w:sz w:val="20"/>
                <w:szCs w:val="20"/>
                <w:vertAlign w:val="superscript"/>
              </w:rPr>
              <w:t>ab</w:t>
            </w:r>
            <w:proofErr w:type="spellEnd"/>
          </w:p>
        </w:tc>
        <w:tc>
          <w:tcPr>
            <w:tcW w:w="1269" w:type="dxa"/>
            <w:tcBorders>
              <w:top w:val="nil"/>
              <w:left w:val="nil"/>
              <w:bottom w:val="nil"/>
              <w:right w:val="nil"/>
            </w:tcBorders>
          </w:tcPr>
          <w:p w14:paraId="5445A0F8"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0.31±0.053</w:t>
            </w:r>
            <w:r w:rsidRPr="009D736C">
              <w:rPr>
                <w:rFonts w:ascii="Souvenir" w:hAnsi="Souvenir"/>
                <w:sz w:val="20"/>
                <w:szCs w:val="20"/>
                <w:vertAlign w:val="superscript"/>
              </w:rPr>
              <w:t>c</w:t>
            </w:r>
            <w:proofErr w:type="spellEnd"/>
          </w:p>
        </w:tc>
        <w:tc>
          <w:tcPr>
            <w:tcW w:w="1269" w:type="dxa"/>
            <w:tcBorders>
              <w:top w:val="nil"/>
              <w:left w:val="nil"/>
              <w:bottom w:val="nil"/>
              <w:right w:val="nil"/>
            </w:tcBorders>
          </w:tcPr>
          <w:p w14:paraId="0E3D3445"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0.44±0.064</w:t>
            </w:r>
            <w:r w:rsidRPr="009D736C">
              <w:rPr>
                <w:rFonts w:ascii="Souvenir" w:hAnsi="Souvenir"/>
                <w:sz w:val="20"/>
                <w:szCs w:val="20"/>
                <w:vertAlign w:val="superscript"/>
              </w:rPr>
              <w:t>b</w:t>
            </w:r>
            <w:proofErr w:type="spellEnd"/>
          </w:p>
        </w:tc>
        <w:tc>
          <w:tcPr>
            <w:tcW w:w="1269" w:type="dxa"/>
            <w:tcBorders>
              <w:top w:val="nil"/>
              <w:left w:val="nil"/>
              <w:bottom w:val="nil"/>
              <w:right w:val="nil"/>
            </w:tcBorders>
          </w:tcPr>
          <w:p w14:paraId="5D0AFD4D"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0.45±0.091</w:t>
            </w:r>
            <w:r w:rsidRPr="009D736C">
              <w:rPr>
                <w:rFonts w:ascii="Souvenir" w:hAnsi="Souvenir"/>
                <w:sz w:val="20"/>
                <w:szCs w:val="20"/>
                <w:vertAlign w:val="superscript"/>
              </w:rPr>
              <w:t>b</w:t>
            </w:r>
            <w:proofErr w:type="spellEnd"/>
          </w:p>
        </w:tc>
        <w:tc>
          <w:tcPr>
            <w:tcW w:w="1586" w:type="dxa"/>
            <w:tcBorders>
              <w:top w:val="nil"/>
              <w:left w:val="nil"/>
              <w:bottom w:val="nil"/>
              <w:right w:val="nil"/>
            </w:tcBorders>
          </w:tcPr>
          <w:p w14:paraId="09A462B2"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0.58±0.035</w:t>
            </w:r>
            <w:r w:rsidRPr="009D736C">
              <w:rPr>
                <w:rFonts w:ascii="Souvenir" w:hAnsi="Souvenir"/>
                <w:sz w:val="20"/>
                <w:szCs w:val="20"/>
                <w:vertAlign w:val="superscript"/>
              </w:rPr>
              <w:t>a</w:t>
            </w:r>
            <w:proofErr w:type="spellEnd"/>
          </w:p>
        </w:tc>
      </w:tr>
      <w:tr w:rsidR="00734D67" w:rsidRPr="009D736C" w14:paraId="4056F67C" w14:textId="77777777" w:rsidTr="009D736C">
        <w:trPr>
          <w:trHeight w:val="181"/>
        </w:trPr>
        <w:tc>
          <w:tcPr>
            <w:tcW w:w="2142" w:type="dxa"/>
            <w:tcBorders>
              <w:top w:val="nil"/>
              <w:left w:val="nil"/>
              <w:bottom w:val="single" w:sz="4" w:space="0" w:color="auto"/>
              <w:right w:val="nil"/>
            </w:tcBorders>
          </w:tcPr>
          <w:p w14:paraId="5C0B3442" w14:textId="77777777" w:rsidR="00734D67" w:rsidRPr="009D736C" w:rsidRDefault="00734D67" w:rsidP="00841811">
            <w:pPr>
              <w:spacing w:after="0" w:line="240" w:lineRule="auto"/>
              <w:jc w:val="both"/>
              <w:rPr>
                <w:rFonts w:ascii="Souvenir" w:hAnsi="Souvenir"/>
                <w:sz w:val="20"/>
                <w:szCs w:val="20"/>
              </w:rPr>
            </w:pPr>
            <w:r w:rsidRPr="009D736C">
              <w:rPr>
                <w:rFonts w:ascii="Souvenir" w:hAnsi="Souvenir"/>
                <w:sz w:val="20"/>
                <w:szCs w:val="20"/>
              </w:rPr>
              <w:t>Feed conversion ratio</w:t>
            </w:r>
          </w:p>
        </w:tc>
        <w:tc>
          <w:tcPr>
            <w:tcW w:w="1428" w:type="dxa"/>
            <w:tcBorders>
              <w:top w:val="nil"/>
              <w:left w:val="nil"/>
              <w:bottom w:val="single" w:sz="4" w:space="0" w:color="auto"/>
              <w:right w:val="nil"/>
            </w:tcBorders>
          </w:tcPr>
          <w:p w14:paraId="34E0B6E0"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2.51±0.031</w:t>
            </w:r>
            <w:r w:rsidRPr="009D736C">
              <w:rPr>
                <w:rFonts w:ascii="Souvenir" w:hAnsi="Souvenir"/>
                <w:sz w:val="20"/>
                <w:szCs w:val="20"/>
                <w:vertAlign w:val="superscript"/>
              </w:rPr>
              <w:t>ab</w:t>
            </w:r>
            <w:proofErr w:type="spellEnd"/>
          </w:p>
        </w:tc>
        <w:tc>
          <w:tcPr>
            <w:tcW w:w="1269" w:type="dxa"/>
            <w:tcBorders>
              <w:top w:val="nil"/>
              <w:left w:val="nil"/>
              <w:bottom w:val="single" w:sz="4" w:space="0" w:color="auto"/>
              <w:right w:val="nil"/>
            </w:tcBorders>
          </w:tcPr>
          <w:p w14:paraId="2BD47343"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3.15±0.053</w:t>
            </w:r>
            <w:r w:rsidRPr="009D736C">
              <w:rPr>
                <w:rFonts w:ascii="Souvenir" w:hAnsi="Souvenir"/>
                <w:sz w:val="20"/>
                <w:szCs w:val="20"/>
                <w:vertAlign w:val="superscript"/>
              </w:rPr>
              <w:t>a</w:t>
            </w:r>
            <w:proofErr w:type="spellEnd"/>
          </w:p>
        </w:tc>
        <w:tc>
          <w:tcPr>
            <w:tcW w:w="1269" w:type="dxa"/>
            <w:tcBorders>
              <w:top w:val="nil"/>
              <w:left w:val="nil"/>
              <w:bottom w:val="single" w:sz="4" w:space="0" w:color="auto"/>
              <w:right w:val="nil"/>
            </w:tcBorders>
          </w:tcPr>
          <w:p w14:paraId="10569A8C"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2.94±0.403</w:t>
            </w:r>
            <w:r w:rsidRPr="009D736C">
              <w:rPr>
                <w:rFonts w:ascii="Souvenir" w:hAnsi="Souvenir"/>
                <w:sz w:val="20"/>
                <w:szCs w:val="20"/>
                <w:vertAlign w:val="superscript"/>
              </w:rPr>
              <w:t>a</w:t>
            </w:r>
            <w:proofErr w:type="spellEnd"/>
          </w:p>
        </w:tc>
        <w:tc>
          <w:tcPr>
            <w:tcW w:w="1269" w:type="dxa"/>
            <w:tcBorders>
              <w:top w:val="nil"/>
              <w:left w:val="nil"/>
              <w:bottom w:val="single" w:sz="4" w:space="0" w:color="auto"/>
              <w:right w:val="nil"/>
            </w:tcBorders>
          </w:tcPr>
          <w:p w14:paraId="6573B217"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2.90±0.539</w:t>
            </w:r>
            <w:r w:rsidRPr="009D736C">
              <w:rPr>
                <w:rFonts w:ascii="Souvenir" w:hAnsi="Souvenir"/>
                <w:sz w:val="20"/>
                <w:szCs w:val="20"/>
                <w:vertAlign w:val="superscript"/>
              </w:rPr>
              <w:t>a</w:t>
            </w:r>
            <w:proofErr w:type="spellEnd"/>
          </w:p>
        </w:tc>
        <w:tc>
          <w:tcPr>
            <w:tcW w:w="1586" w:type="dxa"/>
            <w:tcBorders>
              <w:top w:val="nil"/>
              <w:left w:val="nil"/>
              <w:bottom w:val="single" w:sz="4" w:space="0" w:color="auto"/>
              <w:right w:val="nil"/>
            </w:tcBorders>
          </w:tcPr>
          <w:p w14:paraId="22841644" w14:textId="77777777" w:rsidR="00734D67" w:rsidRPr="009D736C" w:rsidRDefault="00734D67" w:rsidP="00841811">
            <w:pPr>
              <w:spacing w:after="0" w:line="240" w:lineRule="auto"/>
              <w:jc w:val="both"/>
              <w:rPr>
                <w:rFonts w:ascii="Souvenir" w:hAnsi="Souvenir"/>
                <w:sz w:val="20"/>
                <w:szCs w:val="20"/>
              </w:rPr>
            </w:pPr>
            <w:proofErr w:type="spellStart"/>
            <w:r w:rsidRPr="009D736C">
              <w:rPr>
                <w:rFonts w:ascii="Souvenir" w:hAnsi="Souvenir"/>
                <w:sz w:val="20"/>
                <w:szCs w:val="20"/>
              </w:rPr>
              <w:t>2.16±0.130</w:t>
            </w:r>
            <w:r w:rsidRPr="009D736C">
              <w:rPr>
                <w:rFonts w:ascii="Souvenir" w:hAnsi="Souvenir"/>
                <w:sz w:val="20"/>
                <w:szCs w:val="20"/>
                <w:vertAlign w:val="superscript"/>
              </w:rPr>
              <w:t>b</w:t>
            </w:r>
            <w:proofErr w:type="spellEnd"/>
          </w:p>
        </w:tc>
      </w:tr>
    </w:tbl>
    <w:p w14:paraId="633ACD55" w14:textId="2BB7BD0E" w:rsidR="00734D67" w:rsidRPr="009D736C" w:rsidRDefault="009D736C" w:rsidP="00841811">
      <w:pPr>
        <w:spacing w:after="0" w:line="240" w:lineRule="auto"/>
        <w:ind w:left="-1080"/>
        <w:jc w:val="both"/>
        <w:rPr>
          <w:rFonts w:ascii="Souvenir" w:hAnsi="Souvenir"/>
          <w:sz w:val="20"/>
          <w:szCs w:val="20"/>
        </w:rPr>
      </w:pPr>
      <w:r w:rsidRPr="009D736C">
        <w:rPr>
          <w:rFonts w:ascii="Souvenir" w:hAnsi="Souvenir"/>
          <w:sz w:val="20"/>
          <w:szCs w:val="20"/>
        </w:rPr>
        <w:t xml:space="preserve">                </w:t>
      </w:r>
      <w:r>
        <w:rPr>
          <w:rFonts w:ascii="Souvenir" w:hAnsi="Souvenir"/>
          <w:sz w:val="20"/>
          <w:szCs w:val="20"/>
        </w:rPr>
        <w:t xml:space="preserve">   </w:t>
      </w:r>
      <w:r w:rsidR="00734D67" w:rsidRPr="009D736C">
        <w:rPr>
          <w:rFonts w:ascii="Souvenir" w:hAnsi="Souvenir"/>
          <w:sz w:val="20"/>
          <w:szCs w:val="20"/>
        </w:rPr>
        <w:t>Means with different superscripts along the same row are significantly different (P&lt;0.05)</w:t>
      </w:r>
    </w:p>
    <w:p w14:paraId="61E4315C" w14:textId="77777777" w:rsidR="00734D67" w:rsidRPr="00841811" w:rsidRDefault="00734D67" w:rsidP="00841811">
      <w:pPr>
        <w:spacing w:after="0" w:line="240" w:lineRule="auto"/>
        <w:ind w:left="-1080"/>
        <w:jc w:val="both"/>
        <w:rPr>
          <w:rFonts w:ascii="Souvenir" w:hAnsi="Souvenir"/>
        </w:rPr>
      </w:pPr>
      <w:r w:rsidRPr="00841811">
        <w:rPr>
          <w:rFonts w:ascii="Souvenir" w:hAnsi="Souvenir"/>
          <w:b/>
          <w:bCs/>
          <w:caps/>
        </w:rPr>
        <w:t xml:space="preserve"> </w:t>
      </w:r>
    </w:p>
    <w:p w14:paraId="14270315" w14:textId="77777777" w:rsidR="009D736C" w:rsidRDefault="009D736C" w:rsidP="00841811">
      <w:pPr>
        <w:spacing w:after="0" w:line="240" w:lineRule="auto"/>
        <w:jc w:val="both"/>
        <w:rPr>
          <w:rFonts w:ascii="Souvenir" w:hAnsi="Souvenir"/>
        </w:rPr>
        <w:sectPr w:rsidR="009D736C" w:rsidSect="00D77664">
          <w:type w:val="continuous"/>
          <w:pgSz w:w="12240" w:h="15840"/>
          <w:pgMar w:top="1440" w:right="1440" w:bottom="1440" w:left="1440" w:header="720" w:footer="720" w:gutter="0"/>
          <w:cols w:space="720"/>
          <w:docGrid w:linePitch="360"/>
        </w:sectPr>
      </w:pPr>
    </w:p>
    <w:p w14:paraId="28A1794F" w14:textId="77777777" w:rsidR="009D736C" w:rsidRDefault="003A68B0" w:rsidP="00841811">
      <w:pPr>
        <w:spacing w:after="0" w:line="240" w:lineRule="auto"/>
        <w:jc w:val="both"/>
        <w:rPr>
          <w:rFonts w:ascii="Souvenir" w:hAnsi="Souvenir"/>
        </w:rPr>
        <w:sectPr w:rsidR="009D736C" w:rsidSect="009D736C">
          <w:type w:val="continuous"/>
          <w:pgSz w:w="12240" w:h="15840"/>
          <w:pgMar w:top="1440" w:right="1440" w:bottom="1440" w:left="1440" w:header="720" w:footer="720" w:gutter="0"/>
          <w:cols w:num="2" w:space="432"/>
          <w:docGrid w:linePitch="360"/>
        </w:sectPr>
      </w:pPr>
      <w:r w:rsidRPr="00841811">
        <w:rPr>
          <w:rFonts w:ascii="Souvenir" w:hAnsi="Souvenir"/>
        </w:rPr>
        <w:t xml:space="preserve">Fig. 1 shows the graph of the growth curve of the fish fed with the experimental diets. Fish fed diet </w:t>
      </w:r>
      <w:proofErr w:type="spellStart"/>
      <w:r w:rsidRPr="00841811">
        <w:rPr>
          <w:rFonts w:ascii="Souvenir" w:hAnsi="Souvenir"/>
        </w:rPr>
        <w:t>D5</w:t>
      </w:r>
      <w:proofErr w:type="spellEnd"/>
      <w:r w:rsidRPr="00841811">
        <w:rPr>
          <w:rFonts w:ascii="Souvenir" w:hAnsi="Souvenir"/>
        </w:rPr>
        <w:t xml:space="preserve"> </w:t>
      </w:r>
      <w:r w:rsidR="00BB781D" w:rsidRPr="00841811">
        <w:rPr>
          <w:rFonts w:ascii="Souvenir" w:hAnsi="Souvenir"/>
        </w:rPr>
        <w:t>(</w:t>
      </w:r>
      <w:r w:rsidRPr="00841811">
        <w:rPr>
          <w:rFonts w:ascii="Souvenir" w:hAnsi="Souvenir"/>
        </w:rPr>
        <w:t xml:space="preserve">100% </w:t>
      </w:r>
      <w:proofErr w:type="spellStart"/>
      <w:r w:rsidR="00BB781D" w:rsidRPr="00841811">
        <w:rPr>
          <w:rFonts w:ascii="Souvenir" w:hAnsi="Souvenir"/>
        </w:rPr>
        <w:t>ALBM</w:t>
      </w:r>
      <w:proofErr w:type="spellEnd"/>
      <w:r w:rsidR="00BB781D" w:rsidRPr="00841811">
        <w:rPr>
          <w:rFonts w:ascii="Souvenir" w:hAnsi="Souvenir"/>
        </w:rPr>
        <w:t>)</w:t>
      </w:r>
      <w:r w:rsidRPr="00841811">
        <w:rPr>
          <w:rFonts w:ascii="Souvenir" w:hAnsi="Souvenir"/>
        </w:rPr>
        <w:t xml:space="preserve"> peaked faster than all other diets while fish fed diet </w:t>
      </w:r>
      <w:proofErr w:type="spellStart"/>
      <w:r w:rsidRPr="00841811">
        <w:rPr>
          <w:rFonts w:ascii="Souvenir" w:hAnsi="Souvenir"/>
        </w:rPr>
        <w:t>D2</w:t>
      </w:r>
      <w:proofErr w:type="spellEnd"/>
      <w:r w:rsidRPr="00841811">
        <w:rPr>
          <w:rFonts w:ascii="Souvenir" w:hAnsi="Souvenir"/>
        </w:rPr>
        <w:t xml:space="preserve"> </w:t>
      </w:r>
      <w:r w:rsidR="00BB781D" w:rsidRPr="00841811">
        <w:rPr>
          <w:rFonts w:ascii="Souvenir" w:hAnsi="Souvenir"/>
        </w:rPr>
        <w:t>(</w:t>
      </w:r>
      <w:r w:rsidRPr="00841811">
        <w:rPr>
          <w:rFonts w:ascii="Souvenir" w:hAnsi="Souvenir"/>
        </w:rPr>
        <w:t xml:space="preserve">25% </w:t>
      </w:r>
      <w:proofErr w:type="spellStart"/>
      <w:r w:rsidR="00BB781D" w:rsidRPr="00841811">
        <w:rPr>
          <w:rFonts w:ascii="Souvenir" w:hAnsi="Souvenir"/>
        </w:rPr>
        <w:t>ALBM</w:t>
      </w:r>
      <w:proofErr w:type="spellEnd"/>
      <w:r w:rsidR="00BB781D" w:rsidRPr="00841811">
        <w:rPr>
          <w:rFonts w:ascii="Souvenir" w:hAnsi="Souvenir"/>
        </w:rPr>
        <w:t>)</w:t>
      </w:r>
      <w:r w:rsidRPr="00841811">
        <w:rPr>
          <w:rFonts w:ascii="Souvenir" w:hAnsi="Souvenir"/>
        </w:rPr>
        <w:t xml:space="preserve"> was the lowest in growth. The growth curve from 0</w:t>
      </w:r>
      <w:r w:rsidR="00BB781D" w:rsidRPr="00841811">
        <w:rPr>
          <w:rFonts w:ascii="Souvenir" w:hAnsi="Souvenir"/>
        </w:rPr>
        <w:t xml:space="preserve"> to </w:t>
      </w:r>
      <w:r w:rsidRPr="00841811">
        <w:rPr>
          <w:rFonts w:ascii="Souvenir" w:hAnsi="Souvenir"/>
        </w:rPr>
        <w:t>2 weeks represented the slow growth phase while from 8</w:t>
      </w:r>
      <w:r w:rsidR="00BB781D" w:rsidRPr="00841811">
        <w:rPr>
          <w:rFonts w:ascii="Souvenir" w:hAnsi="Souvenir"/>
        </w:rPr>
        <w:t xml:space="preserve"> </w:t>
      </w:r>
      <w:proofErr w:type="spellStart"/>
      <w:r w:rsidR="00BB781D" w:rsidRPr="00841811">
        <w:rPr>
          <w:rFonts w:ascii="Souvenir" w:hAnsi="Souvenir"/>
        </w:rPr>
        <w:t>to</w:t>
      </w:r>
      <w:r w:rsidRPr="00841811">
        <w:rPr>
          <w:rFonts w:ascii="Souvenir" w:hAnsi="Souvenir"/>
        </w:rPr>
        <w:t>10</w:t>
      </w:r>
      <w:proofErr w:type="spellEnd"/>
      <w:r w:rsidRPr="00841811">
        <w:rPr>
          <w:rFonts w:ascii="Souvenir" w:hAnsi="Souvenir"/>
        </w:rPr>
        <w:t xml:space="preserve"> weeks represented the marginal growth phase</w:t>
      </w:r>
    </w:p>
    <w:p w14:paraId="082AA938" w14:textId="37ADFBCB" w:rsidR="009D736C" w:rsidRDefault="003A68B0" w:rsidP="00841811">
      <w:pPr>
        <w:spacing w:after="0" w:line="240" w:lineRule="auto"/>
        <w:jc w:val="both"/>
        <w:rPr>
          <w:rFonts w:ascii="Souvenir" w:hAnsi="Souvenir"/>
        </w:rPr>
      </w:pPr>
      <w:r w:rsidRPr="00841811">
        <w:rPr>
          <w:rFonts w:ascii="Souvenir" w:hAnsi="Souvenir"/>
        </w:rPr>
        <w:t>.</w:t>
      </w:r>
    </w:p>
    <w:p w14:paraId="0A467D74" w14:textId="708A63FC" w:rsidR="00734D67" w:rsidRPr="009D736C" w:rsidRDefault="003A68B0" w:rsidP="00841811">
      <w:pPr>
        <w:spacing w:after="0" w:line="240" w:lineRule="auto"/>
        <w:jc w:val="both"/>
        <w:rPr>
          <w:rFonts w:ascii="Souvenir" w:hAnsi="Souvenir"/>
          <w:sz w:val="6"/>
          <w:szCs w:val="6"/>
        </w:rPr>
      </w:pPr>
      <w:r w:rsidRPr="00841811">
        <w:rPr>
          <w:rFonts w:ascii="Souvenir" w:hAnsi="Souvenir"/>
        </w:rPr>
        <w:t xml:space="preserve"> </w:t>
      </w:r>
    </w:p>
    <w:p w14:paraId="4D477540" w14:textId="412ED2D9" w:rsidR="00734D67" w:rsidRPr="00841811" w:rsidRDefault="009D736C" w:rsidP="00841811">
      <w:pPr>
        <w:spacing w:after="0" w:line="240" w:lineRule="auto"/>
        <w:ind w:left="-360" w:right="-611"/>
        <w:jc w:val="both"/>
        <w:rPr>
          <w:rFonts w:ascii="Souvenir" w:hAnsi="Souvenir"/>
        </w:rPr>
      </w:pPr>
      <w:r>
        <w:rPr>
          <w:rFonts w:ascii="Souvenir" w:hAnsi="Souvenir"/>
          <w:noProof/>
          <w:lang w:eastAsia="en-US"/>
        </w:rPr>
        <mc:AlternateContent>
          <mc:Choice Requires="wps">
            <w:drawing>
              <wp:anchor distT="0" distB="0" distL="114300" distR="114300" simplePos="0" relativeHeight="251662336" behindDoc="0" locked="0" layoutInCell="1" allowOverlap="1" wp14:anchorId="3C5BABE5" wp14:editId="43535FAE">
                <wp:simplePos x="0" y="0"/>
                <wp:positionH relativeFrom="column">
                  <wp:posOffset>-1</wp:posOffset>
                </wp:positionH>
                <wp:positionV relativeFrom="paragraph">
                  <wp:posOffset>2800985</wp:posOffset>
                </wp:positionV>
                <wp:extent cx="56864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5C4B0"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20.55pt" to="447.7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" strokecolor="#4579b8 [3044]"/>
            </w:pict>
          </mc:Fallback>
        </mc:AlternateContent>
      </w:r>
      <w:r w:rsidRPr="00841811">
        <w:rPr>
          <w:rFonts w:ascii="Souvenir" w:hAnsi="Souvenir"/>
          <w:noProof/>
          <w:lang w:eastAsia="en-US"/>
        </w:rPr>
        <mc:AlternateContent>
          <mc:Choice Requires="wps">
            <w:drawing>
              <wp:anchor distT="0" distB="0" distL="114300" distR="114300" simplePos="0" relativeHeight="251658240" behindDoc="0" locked="0" layoutInCell="1" allowOverlap="1" wp14:anchorId="0BA458D4" wp14:editId="052F1242">
                <wp:simplePos x="0" y="0"/>
                <wp:positionH relativeFrom="column">
                  <wp:posOffset>2518410</wp:posOffset>
                </wp:positionH>
                <wp:positionV relativeFrom="paragraph">
                  <wp:posOffset>2720975</wp:posOffset>
                </wp:positionV>
                <wp:extent cx="638175" cy="246380"/>
                <wp:effectExtent l="381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9205C" w14:textId="77777777" w:rsidR="00054BE5" w:rsidRDefault="00054BE5" w:rsidP="00734D67">
                            <w:r>
                              <w:t>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58D4" id="Text Box 8" o:spid="_x0000_s1028" type="#_x0000_t202" style="position:absolute;left:0;text-align:left;margin-left:198.3pt;margin-top:214.25pt;width:50.2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" stroked="f">
                <v:textbox>
                  <w:txbxContent>
                    <w:p w14:paraId="0D09205C" w14:textId="77777777" w:rsidR="00054BE5" w:rsidRDefault="00054BE5" w:rsidP="00734D67">
                      <w:r>
                        <w:t>Weeks</w:t>
                      </w:r>
                    </w:p>
                  </w:txbxContent>
                </v:textbox>
              </v:shape>
            </w:pict>
          </mc:Fallback>
        </mc:AlternateContent>
      </w:r>
      <w:r w:rsidR="00734D67" w:rsidRPr="00841811">
        <w:rPr>
          <w:rFonts w:ascii="Souvenir" w:hAnsi="Souvenir"/>
          <w:noProof/>
          <w:lang w:eastAsia="en-US"/>
        </w:rPr>
        <mc:AlternateContent>
          <mc:Choice Requires="wps">
            <w:drawing>
              <wp:anchor distT="0" distB="0" distL="114300" distR="114300" simplePos="0" relativeHeight="251653120" behindDoc="0" locked="0" layoutInCell="1" allowOverlap="1" wp14:anchorId="3BDA447E" wp14:editId="62C657EF">
                <wp:simplePos x="0" y="0"/>
                <wp:positionH relativeFrom="column">
                  <wp:posOffset>-641350</wp:posOffset>
                </wp:positionH>
                <wp:positionV relativeFrom="paragraph">
                  <wp:posOffset>1462405</wp:posOffset>
                </wp:positionV>
                <wp:extent cx="849630" cy="302260"/>
                <wp:effectExtent l="3810" t="0"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49630" cy="302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566D062" w14:textId="77777777" w:rsidR="00054BE5" w:rsidRDefault="00054BE5" w:rsidP="00734D67">
                            <w:r>
                              <w:t>Weight (g)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A447E" id="Rectangle 9" o:spid="_x0000_s1029" style="position:absolute;left:0;text-align:left;margin-left:-50.5pt;margin-top:115.15pt;width:66.9pt;height:23.8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" stroked="f" strokecolor="white">
                <v:textbox style="layout-flow:vertical;mso-layout-flow-alt:bottom-to-top">
                  <w:txbxContent>
                    <w:p w14:paraId="3566D062" w14:textId="77777777" w:rsidR="00054BE5" w:rsidRDefault="00054BE5" w:rsidP="00734D67">
                      <w:r>
                        <w:t>Weight (g)</w:t>
                      </w:r>
                    </w:p>
                  </w:txbxContent>
                </v:textbox>
              </v:rect>
            </w:pict>
          </mc:Fallback>
        </mc:AlternateContent>
      </w:r>
      <w:r w:rsidR="00734D67" w:rsidRPr="00841811">
        <w:rPr>
          <w:rFonts w:ascii="Souvenir" w:hAnsi="Souvenir"/>
          <w:noProof/>
          <w:lang w:eastAsia="en-US"/>
        </w:rPr>
        <w:t xml:space="preserve">      </w:t>
      </w:r>
      <w:r w:rsidR="00734D67" w:rsidRPr="00841811">
        <w:rPr>
          <w:rFonts w:ascii="Souvenir" w:hAnsi="Souvenir"/>
          <w:noProof/>
          <w:lang w:eastAsia="en-US"/>
        </w:rPr>
        <w:drawing>
          <wp:inline distT="0" distB="0" distL="0" distR="0" wp14:anchorId="36D8CF45" wp14:editId="4A7A74B9">
            <wp:extent cx="5686425" cy="2800350"/>
            <wp:effectExtent l="0" t="0" r="9525" b="0"/>
            <wp:docPr id="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EA2232" w14:textId="4E30CE7E" w:rsidR="009D736C" w:rsidRDefault="009D736C" w:rsidP="00841811">
      <w:pPr>
        <w:spacing w:after="0" w:line="240" w:lineRule="auto"/>
        <w:jc w:val="both"/>
        <w:rPr>
          <w:rFonts w:ascii="Souvenir" w:hAnsi="Souvenir"/>
        </w:rPr>
      </w:pPr>
    </w:p>
    <w:p w14:paraId="4969F53C" w14:textId="745AA8E6" w:rsidR="00734D67" w:rsidRPr="00841811" w:rsidRDefault="00734D67" w:rsidP="00841811">
      <w:pPr>
        <w:spacing w:after="0" w:line="240" w:lineRule="auto"/>
        <w:jc w:val="both"/>
        <w:rPr>
          <w:rFonts w:ascii="Souvenir" w:hAnsi="Souvenir"/>
        </w:rPr>
      </w:pPr>
      <w:r w:rsidRPr="00841811">
        <w:rPr>
          <w:rFonts w:ascii="Souvenir" w:hAnsi="Souvenir"/>
        </w:rPr>
        <w:t xml:space="preserve">Fig. 1: </w:t>
      </w:r>
      <w:r w:rsidRPr="00841811">
        <w:rPr>
          <w:rFonts w:ascii="Souvenir" w:hAnsi="Souvenir"/>
          <w:bCs/>
        </w:rPr>
        <w:t xml:space="preserve">Growth of fish fed </w:t>
      </w:r>
      <w:proofErr w:type="spellStart"/>
      <w:r w:rsidRPr="00841811">
        <w:rPr>
          <w:rFonts w:ascii="Souvenir" w:hAnsi="Souvenir"/>
          <w:bCs/>
        </w:rPr>
        <w:t>A</w:t>
      </w:r>
      <w:r w:rsidR="00A40719" w:rsidRPr="00841811">
        <w:rPr>
          <w:rFonts w:ascii="Souvenir" w:hAnsi="Souvenir"/>
          <w:bCs/>
        </w:rPr>
        <w:t>LBM</w:t>
      </w:r>
      <w:proofErr w:type="spellEnd"/>
      <w:r w:rsidR="00A40719" w:rsidRPr="00841811">
        <w:rPr>
          <w:rFonts w:ascii="Souvenir" w:hAnsi="Souvenir"/>
          <w:bCs/>
        </w:rPr>
        <w:t xml:space="preserve"> diets</w:t>
      </w:r>
      <w:r w:rsidRPr="00841811">
        <w:rPr>
          <w:rFonts w:ascii="Souvenir" w:hAnsi="Souvenir"/>
          <w:bCs/>
        </w:rPr>
        <w:t xml:space="preserve"> </w:t>
      </w:r>
      <w:r w:rsidRPr="00841811">
        <w:rPr>
          <w:rFonts w:ascii="Souvenir" w:hAnsi="Souvenir"/>
        </w:rPr>
        <w:t xml:space="preserve"> </w:t>
      </w:r>
    </w:p>
    <w:p w14:paraId="20F56BB3" w14:textId="5B94430B" w:rsidR="009D736C" w:rsidRDefault="009D736C" w:rsidP="00841811">
      <w:pPr>
        <w:spacing w:after="0" w:line="240" w:lineRule="auto"/>
        <w:jc w:val="both"/>
        <w:rPr>
          <w:rFonts w:ascii="Souvenir" w:hAnsi="Souvenir"/>
          <w:sz w:val="20"/>
          <w:szCs w:val="20"/>
        </w:rPr>
      </w:pPr>
    </w:p>
    <w:p w14:paraId="00F1E89A" w14:textId="3595EB35" w:rsidR="00734D67" w:rsidRPr="009D736C" w:rsidRDefault="00734D67" w:rsidP="00841811">
      <w:pPr>
        <w:spacing w:after="0" w:line="240" w:lineRule="auto"/>
        <w:jc w:val="both"/>
        <w:rPr>
          <w:rFonts w:ascii="Souvenir" w:hAnsi="Souvenir"/>
          <w:color w:val="FF0000"/>
          <w:sz w:val="20"/>
          <w:szCs w:val="20"/>
        </w:rPr>
      </w:pPr>
      <w:r w:rsidRPr="009D736C">
        <w:rPr>
          <w:rFonts w:ascii="Souvenir" w:hAnsi="Souvenir"/>
          <w:sz w:val="20"/>
          <w:szCs w:val="20"/>
        </w:rPr>
        <w:t xml:space="preserve">A = </w:t>
      </w:r>
      <w:proofErr w:type="spellStart"/>
      <w:r w:rsidRPr="009D736C">
        <w:rPr>
          <w:rFonts w:ascii="Souvenir" w:hAnsi="Souvenir"/>
          <w:sz w:val="20"/>
          <w:szCs w:val="20"/>
        </w:rPr>
        <w:t>D1</w:t>
      </w:r>
      <w:proofErr w:type="spellEnd"/>
      <w:r w:rsidRPr="009D736C">
        <w:rPr>
          <w:rFonts w:ascii="Souvenir" w:hAnsi="Souvenir"/>
          <w:sz w:val="20"/>
          <w:szCs w:val="20"/>
        </w:rPr>
        <w:t xml:space="preserve"> (control diet), B = </w:t>
      </w:r>
      <w:proofErr w:type="spellStart"/>
      <w:r w:rsidRPr="009D736C">
        <w:rPr>
          <w:rFonts w:ascii="Souvenir" w:hAnsi="Souvenir"/>
          <w:sz w:val="20"/>
          <w:szCs w:val="20"/>
        </w:rPr>
        <w:t>D2</w:t>
      </w:r>
      <w:proofErr w:type="spellEnd"/>
      <w:r w:rsidRPr="009D736C">
        <w:rPr>
          <w:rFonts w:ascii="Souvenir" w:hAnsi="Souvenir"/>
          <w:sz w:val="20"/>
          <w:szCs w:val="20"/>
        </w:rPr>
        <w:t xml:space="preserve">, C = </w:t>
      </w:r>
      <w:proofErr w:type="spellStart"/>
      <w:r w:rsidRPr="009D736C">
        <w:rPr>
          <w:rFonts w:ascii="Souvenir" w:hAnsi="Souvenir"/>
          <w:sz w:val="20"/>
          <w:szCs w:val="20"/>
        </w:rPr>
        <w:t>D3</w:t>
      </w:r>
      <w:proofErr w:type="spellEnd"/>
      <w:r w:rsidRPr="009D736C">
        <w:rPr>
          <w:rFonts w:ascii="Souvenir" w:hAnsi="Souvenir"/>
          <w:sz w:val="20"/>
          <w:szCs w:val="20"/>
        </w:rPr>
        <w:t xml:space="preserve">, D = </w:t>
      </w:r>
      <w:proofErr w:type="spellStart"/>
      <w:r w:rsidRPr="009D736C">
        <w:rPr>
          <w:rFonts w:ascii="Souvenir" w:hAnsi="Souvenir"/>
          <w:sz w:val="20"/>
          <w:szCs w:val="20"/>
        </w:rPr>
        <w:t>D4</w:t>
      </w:r>
      <w:proofErr w:type="spellEnd"/>
      <w:r w:rsidRPr="009D736C">
        <w:rPr>
          <w:rFonts w:ascii="Souvenir" w:hAnsi="Souvenir"/>
          <w:sz w:val="20"/>
          <w:szCs w:val="20"/>
        </w:rPr>
        <w:t xml:space="preserve">, E = </w:t>
      </w:r>
      <w:proofErr w:type="spellStart"/>
      <w:r w:rsidRPr="009D736C">
        <w:rPr>
          <w:rFonts w:ascii="Souvenir" w:hAnsi="Souvenir"/>
          <w:sz w:val="20"/>
          <w:szCs w:val="20"/>
        </w:rPr>
        <w:t>D5</w:t>
      </w:r>
      <w:proofErr w:type="spellEnd"/>
      <w:r w:rsidR="00A40719" w:rsidRPr="009D736C">
        <w:rPr>
          <w:rFonts w:ascii="Souvenir" w:hAnsi="Souvenir"/>
          <w:sz w:val="20"/>
          <w:szCs w:val="20"/>
        </w:rPr>
        <w:t xml:space="preserve">, </w:t>
      </w:r>
      <w:proofErr w:type="spellStart"/>
      <w:r w:rsidR="00A40719" w:rsidRPr="009D736C">
        <w:rPr>
          <w:rFonts w:ascii="Souvenir" w:hAnsi="Souvenir"/>
          <w:sz w:val="20"/>
          <w:szCs w:val="20"/>
        </w:rPr>
        <w:t>init</w:t>
      </w:r>
      <w:proofErr w:type="spellEnd"/>
      <w:r w:rsidR="00A40719" w:rsidRPr="009D736C">
        <w:rPr>
          <w:rFonts w:ascii="Souvenir" w:hAnsi="Souvenir"/>
          <w:sz w:val="20"/>
          <w:szCs w:val="20"/>
        </w:rPr>
        <w:t xml:space="preserve"> weight = initial weight</w:t>
      </w:r>
    </w:p>
    <w:p w14:paraId="5B74FB57" w14:textId="739B6785" w:rsidR="00734D67" w:rsidRPr="00841811" w:rsidRDefault="00734D67" w:rsidP="00841811">
      <w:pPr>
        <w:spacing w:after="0" w:line="240" w:lineRule="auto"/>
        <w:jc w:val="both"/>
        <w:rPr>
          <w:rFonts w:ascii="Souvenir" w:hAnsi="Souvenir"/>
          <w:color w:val="FF0000"/>
        </w:rPr>
      </w:pPr>
    </w:p>
    <w:p w14:paraId="7CE9E3C1" w14:textId="77777777" w:rsidR="009D736C" w:rsidRDefault="009D736C" w:rsidP="00841811">
      <w:pPr>
        <w:spacing w:after="0" w:line="240" w:lineRule="auto"/>
        <w:jc w:val="both"/>
        <w:rPr>
          <w:rFonts w:ascii="Souvenir" w:hAnsi="Souvenir"/>
        </w:rPr>
        <w:sectPr w:rsidR="009D736C" w:rsidSect="00D77664">
          <w:type w:val="continuous"/>
          <w:pgSz w:w="12240" w:h="15840"/>
          <w:pgMar w:top="1440" w:right="1440" w:bottom="1440" w:left="1440" w:header="720" w:footer="720" w:gutter="0"/>
          <w:cols w:space="720"/>
          <w:docGrid w:linePitch="360"/>
        </w:sectPr>
      </w:pPr>
    </w:p>
    <w:p w14:paraId="3CFD9570" w14:textId="55B78804" w:rsidR="00734D67" w:rsidRPr="00841811" w:rsidRDefault="00734D67" w:rsidP="00841811">
      <w:pPr>
        <w:spacing w:after="0" w:line="240" w:lineRule="auto"/>
        <w:jc w:val="both"/>
        <w:rPr>
          <w:rFonts w:ascii="Souvenir" w:hAnsi="Souvenir"/>
        </w:rPr>
      </w:pPr>
      <w:r w:rsidRPr="00841811">
        <w:rPr>
          <w:rFonts w:ascii="Souvenir" w:hAnsi="Souvenir"/>
        </w:rPr>
        <w:t>Table 4 shows the carcass composition of the fish after 70 days of feeding with the experimental   diets. The moisture content differed significantly (p&lt;0.05) among the fish fed the various diets</w:t>
      </w:r>
      <w:r w:rsidR="00DB1EEB" w:rsidRPr="00841811">
        <w:rPr>
          <w:rFonts w:ascii="Souvenir" w:hAnsi="Souvenir"/>
        </w:rPr>
        <w:t>,</w:t>
      </w:r>
      <w:r w:rsidRPr="00841811">
        <w:rPr>
          <w:rFonts w:ascii="Souvenir" w:hAnsi="Souvenir"/>
        </w:rPr>
        <w:t xml:space="preserve"> being least in the fish fed diet </w:t>
      </w:r>
      <w:proofErr w:type="spellStart"/>
      <w:r w:rsidRPr="00841811">
        <w:rPr>
          <w:rFonts w:ascii="Souvenir" w:hAnsi="Souvenir"/>
        </w:rPr>
        <w:t>D1</w:t>
      </w:r>
      <w:proofErr w:type="spellEnd"/>
      <w:r w:rsidRPr="00841811">
        <w:rPr>
          <w:rFonts w:ascii="Souvenir" w:hAnsi="Souvenir"/>
        </w:rPr>
        <w:t xml:space="preserve"> (17.48±0.001%) and increased to the highest in fish fed diet </w:t>
      </w:r>
      <w:proofErr w:type="spellStart"/>
      <w:r w:rsidRPr="00841811">
        <w:rPr>
          <w:rFonts w:ascii="Souvenir" w:hAnsi="Souvenir"/>
        </w:rPr>
        <w:t>D4</w:t>
      </w:r>
      <w:proofErr w:type="spellEnd"/>
      <w:r w:rsidRPr="00841811">
        <w:rPr>
          <w:rFonts w:ascii="Souvenir" w:hAnsi="Souvenir"/>
        </w:rPr>
        <w:t xml:space="preserve"> (22.76±0.001) and followed by decrease to 20.22±0.02% in diet </w:t>
      </w:r>
      <w:proofErr w:type="spellStart"/>
      <w:r w:rsidRPr="00841811">
        <w:rPr>
          <w:rFonts w:ascii="Souvenir" w:hAnsi="Souvenir"/>
        </w:rPr>
        <w:t>D5</w:t>
      </w:r>
      <w:proofErr w:type="spellEnd"/>
      <w:r w:rsidRPr="00841811">
        <w:rPr>
          <w:rFonts w:ascii="Souvenir" w:hAnsi="Souvenir"/>
        </w:rPr>
        <w:t xml:space="preserve">. The protein content differed significantly (p&lt;0.05) among the fish fed the diet treatments. The fish fed diet </w:t>
      </w:r>
      <w:proofErr w:type="spellStart"/>
      <w:r w:rsidRPr="00841811">
        <w:rPr>
          <w:rFonts w:ascii="Souvenir" w:hAnsi="Souvenir"/>
        </w:rPr>
        <w:t>D1</w:t>
      </w:r>
      <w:proofErr w:type="spellEnd"/>
      <w:r w:rsidRPr="00841811">
        <w:rPr>
          <w:rFonts w:ascii="Souvenir" w:hAnsi="Souvenir"/>
        </w:rPr>
        <w:t xml:space="preserve"> contained the highest protein (42.07±0.001%) while the least value was in </w:t>
      </w:r>
      <w:r w:rsidR="00BB781D" w:rsidRPr="00841811">
        <w:rPr>
          <w:rFonts w:ascii="Souvenir" w:hAnsi="Souvenir"/>
        </w:rPr>
        <w:t xml:space="preserve">the </w:t>
      </w:r>
      <w:r w:rsidRPr="00841811">
        <w:rPr>
          <w:rFonts w:ascii="Souvenir" w:hAnsi="Souvenir"/>
        </w:rPr>
        <w:t xml:space="preserve">fish fed diet </w:t>
      </w:r>
      <w:proofErr w:type="spellStart"/>
      <w:r w:rsidRPr="00841811">
        <w:rPr>
          <w:rFonts w:ascii="Souvenir" w:hAnsi="Souvenir"/>
        </w:rPr>
        <w:t>D5</w:t>
      </w:r>
      <w:proofErr w:type="spellEnd"/>
      <w:r w:rsidRPr="00841811">
        <w:rPr>
          <w:rFonts w:ascii="Souvenir" w:hAnsi="Souvenir"/>
        </w:rPr>
        <w:t xml:space="preserve"> (26.25±0.002%). The protein content increased with the level of </w:t>
      </w:r>
      <w:proofErr w:type="spellStart"/>
      <w:r w:rsidRPr="00841811">
        <w:rPr>
          <w:rFonts w:ascii="Souvenir" w:hAnsi="Souvenir"/>
        </w:rPr>
        <w:t>ALBM</w:t>
      </w:r>
      <w:proofErr w:type="spellEnd"/>
      <w:r w:rsidRPr="00841811">
        <w:rPr>
          <w:rFonts w:ascii="Souvenir" w:hAnsi="Souvenir"/>
        </w:rPr>
        <w:t xml:space="preserve"> inclusion to diet </w:t>
      </w:r>
      <w:proofErr w:type="spellStart"/>
      <w:r w:rsidRPr="00841811">
        <w:rPr>
          <w:rFonts w:ascii="Souvenir" w:hAnsi="Souvenir"/>
        </w:rPr>
        <w:t>D4</w:t>
      </w:r>
      <w:proofErr w:type="spellEnd"/>
      <w:r w:rsidRPr="00841811">
        <w:rPr>
          <w:rFonts w:ascii="Souvenir" w:hAnsi="Souvenir"/>
        </w:rPr>
        <w:t xml:space="preserve"> and followed by decrease in fish fed diet </w:t>
      </w:r>
      <w:proofErr w:type="spellStart"/>
      <w:r w:rsidRPr="00841811">
        <w:rPr>
          <w:rFonts w:ascii="Souvenir" w:hAnsi="Souvenir"/>
        </w:rPr>
        <w:t>D5</w:t>
      </w:r>
      <w:proofErr w:type="spellEnd"/>
      <w:r w:rsidRPr="00841811">
        <w:rPr>
          <w:rFonts w:ascii="Souvenir" w:hAnsi="Souvenir"/>
        </w:rPr>
        <w:t xml:space="preserve">. The lipid contents differed significantly (p&lt;0.05) among the fish fed the diets with the highest value obtained with diet </w:t>
      </w:r>
      <w:proofErr w:type="spellStart"/>
      <w:r w:rsidRPr="00841811">
        <w:rPr>
          <w:rFonts w:ascii="Souvenir" w:hAnsi="Souvenir"/>
        </w:rPr>
        <w:t>D5</w:t>
      </w:r>
      <w:proofErr w:type="spellEnd"/>
      <w:r w:rsidRPr="00841811">
        <w:rPr>
          <w:rFonts w:ascii="Souvenir" w:hAnsi="Souvenir"/>
        </w:rPr>
        <w:t xml:space="preserve"> (2.51±0.001%) while the fish fed diet </w:t>
      </w:r>
      <w:proofErr w:type="spellStart"/>
      <w:r w:rsidRPr="00841811">
        <w:rPr>
          <w:rFonts w:ascii="Souvenir" w:hAnsi="Souvenir"/>
        </w:rPr>
        <w:t>D2</w:t>
      </w:r>
      <w:proofErr w:type="spellEnd"/>
      <w:r w:rsidRPr="00841811">
        <w:rPr>
          <w:rFonts w:ascii="Souvenir" w:hAnsi="Souvenir"/>
        </w:rPr>
        <w:t xml:space="preserve"> contained the least (0.41±0.002%). The lipid content increased with the level of </w:t>
      </w:r>
      <w:proofErr w:type="spellStart"/>
      <w:r w:rsidRPr="00841811">
        <w:rPr>
          <w:rFonts w:ascii="Souvenir" w:hAnsi="Souvenir"/>
        </w:rPr>
        <w:t>ALBM</w:t>
      </w:r>
      <w:proofErr w:type="spellEnd"/>
      <w:r w:rsidRPr="00841811">
        <w:rPr>
          <w:rFonts w:ascii="Souvenir" w:hAnsi="Souvenir"/>
        </w:rPr>
        <w:t xml:space="preserve"> inclusion rising from 0.41±0.002% in fish fed diet </w:t>
      </w:r>
      <w:proofErr w:type="spellStart"/>
      <w:r w:rsidRPr="00841811">
        <w:rPr>
          <w:rFonts w:ascii="Souvenir" w:hAnsi="Souvenir"/>
        </w:rPr>
        <w:t>D2</w:t>
      </w:r>
      <w:proofErr w:type="spellEnd"/>
      <w:r w:rsidRPr="00841811">
        <w:rPr>
          <w:rFonts w:ascii="Souvenir" w:hAnsi="Souvenir"/>
        </w:rPr>
        <w:t xml:space="preserve"> to the highest value at </w:t>
      </w:r>
      <w:proofErr w:type="spellStart"/>
      <w:r w:rsidRPr="00841811">
        <w:rPr>
          <w:rFonts w:ascii="Souvenir" w:hAnsi="Souvenir"/>
        </w:rPr>
        <w:t>D5</w:t>
      </w:r>
      <w:proofErr w:type="spellEnd"/>
      <w:r w:rsidRPr="00841811">
        <w:rPr>
          <w:rFonts w:ascii="Souvenir" w:hAnsi="Souvenir"/>
        </w:rPr>
        <w:t xml:space="preserve"> (2.51±0.001%). The lipid content was the same in the fish fed diets </w:t>
      </w:r>
      <w:proofErr w:type="spellStart"/>
      <w:r w:rsidRPr="00841811">
        <w:rPr>
          <w:rFonts w:ascii="Souvenir" w:hAnsi="Souvenir"/>
        </w:rPr>
        <w:t>D1</w:t>
      </w:r>
      <w:proofErr w:type="spellEnd"/>
      <w:r w:rsidRPr="00841811">
        <w:rPr>
          <w:rFonts w:ascii="Souvenir" w:hAnsi="Souvenir"/>
        </w:rPr>
        <w:t xml:space="preserve"> and </w:t>
      </w:r>
      <w:proofErr w:type="spellStart"/>
      <w:r w:rsidRPr="00841811">
        <w:rPr>
          <w:rFonts w:ascii="Souvenir" w:hAnsi="Souvenir"/>
        </w:rPr>
        <w:t>D3</w:t>
      </w:r>
      <w:proofErr w:type="spellEnd"/>
      <w:r w:rsidRPr="00841811">
        <w:rPr>
          <w:rFonts w:ascii="Souvenir" w:hAnsi="Souvenir"/>
        </w:rPr>
        <w:t xml:space="preserve"> (1.91±0.001%). The fish fed diet </w:t>
      </w:r>
      <w:proofErr w:type="spellStart"/>
      <w:r w:rsidRPr="00841811">
        <w:rPr>
          <w:rFonts w:ascii="Souvenir" w:hAnsi="Souvenir"/>
        </w:rPr>
        <w:t>D4</w:t>
      </w:r>
      <w:proofErr w:type="spellEnd"/>
      <w:r w:rsidRPr="00841811">
        <w:rPr>
          <w:rFonts w:ascii="Souvenir" w:hAnsi="Souvenir"/>
        </w:rPr>
        <w:t xml:space="preserve"> contained the highest total ash and diet </w:t>
      </w:r>
      <w:proofErr w:type="spellStart"/>
      <w:r w:rsidRPr="00841811">
        <w:rPr>
          <w:rFonts w:ascii="Souvenir" w:hAnsi="Souvenir"/>
        </w:rPr>
        <w:t>D3</w:t>
      </w:r>
      <w:proofErr w:type="spellEnd"/>
      <w:r w:rsidRPr="00841811">
        <w:rPr>
          <w:rFonts w:ascii="Souvenir" w:hAnsi="Souvenir"/>
        </w:rPr>
        <w:t xml:space="preserve"> contained the least. All the values differed significantly among the diets and had no particular trend in relation to the level of </w:t>
      </w:r>
      <w:proofErr w:type="spellStart"/>
      <w:r w:rsidRPr="00841811">
        <w:rPr>
          <w:rFonts w:ascii="Souvenir" w:hAnsi="Souvenir"/>
        </w:rPr>
        <w:t>ALBM</w:t>
      </w:r>
      <w:proofErr w:type="spellEnd"/>
      <w:r w:rsidRPr="00841811">
        <w:rPr>
          <w:rFonts w:ascii="Souvenir" w:hAnsi="Souvenir"/>
        </w:rPr>
        <w:t xml:space="preserve"> inclusion. </w:t>
      </w:r>
    </w:p>
    <w:p w14:paraId="5161D77B" w14:textId="77777777" w:rsidR="009D736C" w:rsidRDefault="009D736C" w:rsidP="00841811">
      <w:pPr>
        <w:spacing w:after="0" w:line="240" w:lineRule="auto"/>
        <w:jc w:val="both"/>
        <w:rPr>
          <w:rFonts w:ascii="Souvenir" w:hAnsi="Souvenir"/>
        </w:rPr>
        <w:sectPr w:rsidR="009D736C" w:rsidSect="009D736C">
          <w:type w:val="continuous"/>
          <w:pgSz w:w="12240" w:h="15840"/>
          <w:pgMar w:top="1440" w:right="1440" w:bottom="1440" w:left="1440" w:header="720" w:footer="720" w:gutter="0"/>
          <w:cols w:num="2" w:space="432"/>
          <w:docGrid w:linePitch="360"/>
        </w:sectPr>
      </w:pPr>
    </w:p>
    <w:p w14:paraId="675ABE94" w14:textId="33D36F4E" w:rsidR="00734D67" w:rsidRPr="00841811" w:rsidRDefault="00734D67" w:rsidP="00841811">
      <w:pPr>
        <w:spacing w:after="0" w:line="240" w:lineRule="auto"/>
        <w:jc w:val="both"/>
        <w:rPr>
          <w:rFonts w:ascii="Souvenir" w:hAnsi="Souvenir"/>
        </w:rPr>
      </w:pPr>
      <w:r w:rsidRPr="00841811">
        <w:rPr>
          <w:rFonts w:ascii="Souvenir" w:hAnsi="Souvenir"/>
        </w:rPr>
        <w:t xml:space="preserve">   </w:t>
      </w:r>
    </w:p>
    <w:p w14:paraId="1F4E2C41" w14:textId="77777777" w:rsidR="00734D67" w:rsidRPr="009D736C" w:rsidRDefault="00734D67" w:rsidP="00841811">
      <w:pPr>
        <w:spacing w:after="0" w:line="240" w:lineRule="auto"/>
        <w:jc w:val="both"/>
        <w:rPr>
          <w:rFonts w:ascii="Souvenir" w:hAnsi="Souvenir"/>
          <w:bCs/>
        </w:rPr>
      </w:pPr>
      <w:r w:rsidRPr="009D736C">
        <w:rPr>
          <w:rFonts w:ascii="Souvenir" w:hAnsi="Souvenir"/>
          <w:bCs/>
        </w:rPr>
        <w:t>Table 4: Carcass composition of the experimental fish</w:t>
      </w:r>
    </w:p>
    <w:tbl>
      <w:tblPr>
        <w:tblpPr w:leftFromText="180" w:rightFromText="180" w:vertAnchor="text" w:horzAnchor="margin" w:tblpY="60"/>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532"/>
        <w:gridCol w:w="1532"/>
        <w:gridCol w:w="1557"/>
        <w:gridCol w:w="1622"/>
        <w:gridCol w:w="1501"/>
      </w:tblGrid>
      <w:tr w:rsidR="009D736C" w:rsidRPr="00700234" w14:paraId="6457F487" w14:textId="77777777" w:rsidTr="00700234">
        <w:trPr>
          <w:trHeight w:val="270"/>
        </w:trPr>
        <w:tc>
          <w:tcPr>
            <w:tcW w:w="1550" w:type="dxa"/>
            <w:tcBorders>
              <w:top w:val="single" w:sz="4" w:space="0" w:color="auto"/>
              <w:left w:val="nil"/>
              <w:bottom w:val="single" w:sz="4" w:space="0" w:color="auto"/>
              <w:right w:val="nil"/>
            </w:tcBorders>
          </w:tcPr>
          <w:p w14:paraId="79DC3483" w14:textId="77777777" w:rsidR="009D736C" w:rsidRPr="00700234" w:rsidRDefault="009D736C" w:rsidP="009D736C">
            <w:pPr>
              <w:spacing w:after="0" w:line="240" w:lineRule="auto"/>
              <w:jc w:val="both"/>
              <w:rPr>
                <w:rFonts w:ascii="Souvenir" w:hAnsi="Souvenir"/>
                <w:sz w:val="20"/>
                <w:szCs w:val="20"/>
              </w:rPr>
            </w:pPr>
            <w:r w:rsidRPr="00700234">
              <w:rPr>
                <w:rFonts w:ascii="Souvenir" w:hAnsi="Souvenir"/>
                <w:sz w:val="20"/>
                <w:szCs w:val="20"/>
              </w:rPr>
              <w:t xml:space="preserve">Composition </w:t>
            </w:r>
          </w:p>
        </w:tc>
        <w:tc>
          <w:tcPr>
            <w:tcW w:w="1532" w:type="dxa"/>
            <w:tcBorders>
              <w:top w:val="single" w:sz="4" w:space="0" w:color="auto"/>
              <w:left w:val="nil"/>
              <w:bottom w:val="single" w:sz="4" w:space="0" w:color="auto"/>
              <w:right w:val="nil"/>
            </w:tcBorders>
          </w:tcPr>
          <w:p w14:paraId="0FD789EB"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D1</w:t>
            </w:r>
            <w:proofErr w:type="spellEnd"/>
            <w:r w:rsidRPr="00700234">
              <w:rPr>
                <w:rFonts w:ascii="Souvenir" w:hAnsi="Souvenir"/>
                <w:sz w:val="20"/>
                <w:szCs w:val="20"/>
              </w:rPr>
              <w:t>(Control)</w:t>
            </w:r>
          </w:p>
        </w:tc>
        <w:tc>
          <w:tcPr>
            <w:tcW w:w="1532" w:type="dxa"/>
            <w:tcBorders>
              <w:top w:val="single" w:sz="4" w:space="0" w:color="auto"/>
              <w:left w:val="nil"/>
              <w:bottom w:val="single" w:sz="4" w:space="0" w:color="auto"/>
              <w:right w:val="nil"/>
            </w:tcBorders>
          </w:tcPr>
          <w:p w14:paraId="5AD2A774"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D2</w:t>
            </w:r>
            <w:proofErr w:type="spellEnd"/>
          </w:p>
        </w:tc>
        <w:tc>
          <w:tcPr>
            <w:tcW w:w="1557" w:type="dxa"/>
            <w:tcBorders>
              <w:top w:val="single" w:sz="4" w:space="0" w:color="auto"/>
              <w:left w:val="nil"/>
              <w:bottom w:val="single" w:sz="4" w:space="0" w:color="auto"/>
              <w:right w:val="nil"/>
            </w:tcBorders>
          </w:tcPr>
          <w:p w14:paraId="5E6EF7FD"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D3</w:t>
            </w:r>
            <w:proofErr w:type="spellEnd"/>
          </w:p>
        </w:tc>
        <w:tc>
          <w:tcPr>
            <w:tcW w:w="1622" w:type="dxa"/>
            <w:tcBorders>
              <w:top w:val="single" w:sz="4" w:space="0" w:color="auto"/>
              <w:left w:val="nil"/>
              <w:bottom w:val="single" w:sz="4" w:space="0" w:color="auto"/>
              <w:right w:val="nil"/>
            </w:tcBorders>
          </w:tcPr>
          <w:p w14:paraId="622C7F7F"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D4</w:t>
            </w:r>
            <w:proofErr w:type="spellEnd"/>
          </w:p>
        </w:tc>
        <w:tc>
          <w:tcPr>
            <w:tcW w:w="1501" w:type="dxa"/>
            <w:tcBorders>
              <w:top w:val="single" w:sz="4" w:space="0" w:color="auto"/>
              <w:left w:val="nil"/>
              <w:bottom w:val="single" w:sz="4" w:space="0" w:color="auto"/>
              <w:right w:val="nil"/>
            </w:tcBorders>
          </w:tcPr>
          <w:p w14:paraId="60241C20"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D5</w:t>
            </w:r>
            <w:proofErr w:type="spellEnd"/>
          </w:p>
        </w:tc>
      </w:tr>
      <w:tr w:rsidR="009D736C" w:rsidRPr="00700234" w14:paraId="31F0352E" w14:textId="77777777" w:rsidTr="00700234">
        <w:trPr>
          <w:trHeight w:val="263"/>
        </w:trPr>
        <w:tc>
          <w:tcPr>
            <w:tcW w:w="1550" w:type="dxa"/>
            <w:tcBorders>
              <w:top w:val="single" w:sz="4" w:space="0" w:color="auto"/>
              <w:left w:val="nil"/>
              <w:bottom w:val="nil"/>
              <w:right w:val="nil"/>
            </w:tcBorders>
          </w:tcPr>
          <w:p w14:paraId="1D4CD761" w14:textId="77777777" w:rsidR="009D736C" w:rsidRPr="00700234" w:rsidRDefault="009D736C" w:rsidP="009D736C">
            <w:pPr>
              <w:spacing w:after="0" w:line="240" w:lineRule="auto"/>
              <w:jc w:val="both"/>
              <w:rPr>
                <w:rFonts w:ascii="Souvenir" w:hAnsi="Souvenir"/>
                <w:sz w:val="20"/>
                <w:szCs w:val="20"/>
              </w:rPr>
            </w:pPr>
            <w:r w:rsidRPr="00700234">
              <w:rPr>
                <w:rFonts w:ascii="Souvenir" w:hAnsi="Souvenir"/>
                <w:sz w:val="20"/>
                <w:szCs w:val="20"/>
              </w:rPr>
              <w:t xml:space="preserve">Moisture </w:t>
            </w:r>
          </w:p>
        </w:tc>
        <w:tc>
          <w:tcPr>
            <w:tcW w:w="1532" w:type="dxa"/>
            <w:tcBorders>
              <w:top w:val="single" w:sz="4" w:space="0" w:color="auto"/>
              <w:left w:val="nil"/>
              <w:bottom w:val="nil"/>
              <w:right w:val="nil"/>
            </w:tcBorders>
          </w:tcPr>
          <w:p w14:paraId="27EF7324"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17.48±0.001</w:t>
            </w:r>
            <w:r w:rsidRPr="00700234">
              <w:rPr>
                <w:rFonts w:ascii="Souvenir" w:hAnsi="Souvenir"/>
                <w:sz w:val="20"/>
                <w:szCs w:val="20"/>
                <w:vertAlign w:val="superscript"/>
              </w:rPr>
              <w:t>d</w:t>
            </w:r>
            <w:proofErr w:type="spellEnd"/>
          </w:p>
        </w:tc>
        <w:tc>
          <w:tcPr>
            <w:tcW w:w="1532" w:type="dxa"/>
            <w:tcBorders>
              <w:top w:val="single" w:sz="4" w:space="0" w:color="auto"/>
              <w:left w:val="nil"/>
              <w:bottom w:val="nil"/>
              <w:right w:val="nil"/>
            </w:tcBorders>
          </w:tcPr>
          <w:p w14:paraId="2820E9D2"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19.76±0.001</w:t>
            </w:r>
            <w:r w:rsidRPr="00700234">
              <w:rPr>
                <w:rFonts w:ascii="Souvenir" w:hAnsi="Souvenir"/>
                <w:sz w:val="20"/>
                <w:szCs w:val="20"/>
                <w:vertAlign w:val="superscript"/>
              </w:rPr>
              <w:t>c</w:t>
            </w:r>
            <w:proofErr w:type="spellEnd"/>
          </w:p>
        </w:tc>
        <w:tc>
          <w:tcPr>
            <w:tcW w:w="1557" w:type="dxa"/>
            <w:tcBorders>
              <w:top w:val="single" w:sz="4" w:space="0" w:color="auto"/>
              <w:left w:val="nil"/>
              <w:bottom w:val="nil"/>
              <w:right w:val="nil"/>
            </w:tcBorders>
          </w:tcPr>
          <w:p w14:paraId="11B6EA8B"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22.23±0.002</w:t>
            </w:r>
            <w:r w:rsidRPr="00700234">
              <w:rPr>
                <w:rFonts w:ascii="Souvenir" w:hAnsi="Souvenir"/>
                <w:sz w:val="20"/>
                <w:szCs w:val="20"/>
                <w:vertAlign w:val="superscript"/>
              </w:rPr>
              <w:t>a</w:t>
            </w:r>
            <w:proofErr w:type="spellEnd"/>
          </w:p>
        </w:tc>
        <w:tc>
          <w:tcPr>
            <w:tcW w:w="1622" w:type="dxa"/>
            <w:tcBorders>
              <w:top w:val="single" w:sz="4" w:space="0" w:color="auto"/>
              <w:left w:val="nil"/>
              <w:bottom w:val="nil"/>
              <w:right w:val="nil"/>
            </w:tcBorders>
          </w:tcPr>
          <w:p w14:paraId="31509463"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22.76±0.001</w:t>
            </w:r>
            <w:r w:rsidRPr="00700234">
              <w:rPr>
                <w:rFonts w:ascii="Souvenir" w:hAnsi="Souvenir"/>
                <w:sz w:val="20"/>
                <w:szCs w:val="20"/>
                <w:vertAlign w:val="superscript"/>
              </w:rPr>
              <w:t>a</w:t>
            </w:r>
            <w:proofErr w:type="spellEnd"/>
          </w:p>
        </w:tc>
        <w:tc>
          <w:tcPr>
            <w:tcW w:w="1501" w:type="dxa"/>
            <w:tcBorders>
              <w:top w:val="single" w:sz="4" w:space="0" w:color="auto"/>
              <w:left w:val="nil"/>
              <w:bottom w:val="nil"/>
              <w:right w:val="nil"/>
            </w:tcBorders>
          </w:tcPr>
          <w:p w14:paraId="7B597526"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20.22±0.00</w:t>
            </w:r>
            <w:r w:rsidRPr="00700234">
              <w:rPr>
                <w:rFonts w:ascii="Souvenir" w:hAnsi="Souvenir"/>
                <w:sz w:val="20"/>
                <w:szCs w:val="20"/>
                <w:vertAlign w:val="superscript"/>
              </w:rPr>
              <w:t>b</w:t>
            </w:r>
            <w:proofErr w:type="spellEnd"/>
          </w:p>
        </w:tc>
      </w:tr>
      <w:tr w:rsidR="009D736C" w:rsidRPr="00700234" w14:paraId="57BB4B6F" w14:textId="77777777" w:rsidTr="00700234">
        <w:trPr>
          <w:trHeight w:val="319"/>
        </w:trPr>
        <w:tc>
          <w:tcPr>
            <w:tcW w:w="1550" w:type="dxa"/>
            <w:tcBorders>
              <w:top w:val="nil"/>
              <w:left w:val="nil"/>
              <w:bottom w:val="nil"/>
              <w:right w:val="nil"/>
            </w:tcBorders>
          </w:tcPr>
          <w:p w14:paraId="673501A5" w14:textId="77777777" w:rsidR="009D736C" w:rsidRPr="00700234" w:rsidRDefault="009D736C" w:rsidP="009D736C">
            <w:pPr>
              <w:spacing w:after="0" w:line="240" w:lineRule="auto"/>
              <w:jc w:val="both"/>
              <w:rPr>
                <w:rFonts w:ascii="Souvenir" w:hAnsi="Souvenir"/>
                <w:sz w:val="20"/>
                <w:szCs w:val="20"/>
              </w:rPr>
            </w:pPr>
            <w:r w:rsidRPr="00700234">
              <w:rPr>
                <w:rFonts w:ascii="Souvenir" w:hAnsi="Souvenir"/>
                <w:sz w:val="20"/>
                <w:szCs w:val="20"/>
              </w:rPr>
              <w:t xml:space="preserve">Crude protein </w:t>
            </w:r>
          </w:p>
        </w:tc>
        <w:tc>
          <w:tcPr>
            <w:tcW w:w="1532" w:type="dxa"/>
            <w:tcBorders>
              <w:top w:val="nil"/>
              <w:left w:val="nil"/>
              <w:bottom w:val="nil"/>
              <w:right w:val="nil"/>
            </w:tcBorders>
          </w:tcPr>
          <w:p w14:paraId="778D1245"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42.07±0.001</w:t>
            </w:r>
            <w:r w:rsidRPr="00700234">
              <w:rPr>
                <w:rFonts w:ascii="Souvenir" w:hAnsi="Souvenir"/>
                <w:sz w:val="20"/>
                <w:szCs w:val="20"/>
                <w:vertAlign w:val="superscript"/>
              </w:rPr>
              <w:t>a</w:t>
            </w:r>
            <w:proofErr w:type="spellEnd"/>
          </w:p>
        </w:tc>
        <w:tc>
          <w:tcPr>
            <w:tcW w:w="1532" w:type="dxa"/>
            <w:tcBorders>
              <w:top w:val="nil"/>
              <w:left w:val="nil"/>
              <w:bottom w:val="nil"/>
              <w:right w:val="nil"/>
            </w:tcBorders>
          </w:tcPr>
          <w:p w14:paraId="7A02E084"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28.20±0.002</w:t>
            </w:r>
            <w:r w:rsidRPr="00700234">
              <w:rPr>
                <w:rFonts w:ascii="Souvenir" w:hAnsi="Souvenir"/>
                <w:sz w:val="20"/>
                <w:szCs w:val="20"/>
                <w:vertAlign w:val="superscript"/>
              </w:rPr>
              <w:t>d</w:t>
            </w:r>
            <w:proofErr w:type="spellEnd"/>
          </w:p>
        </w:tc>
        <w:tc>
          <w:tcPr>
            <w:tcW w:w="1557" w:type="dxa"/>
            <w:tcBorders>
              <w:top w:val="nil"/>
              <w:left w:val="nil"/>
              <w:bottom w:val="nil"/>
              <w:right w:val="nil"/>
            </w:tcBorders>
          </w:tcPr>
          <w:p w14:paraId="5B6C271B"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29.24±0.002</w:t>
            </w:r>
            <w:r w:rsidRPr="00700234">
              <w:rPr>
                <w:rFonts w:ascii="Souvenir" w:hAnsi="Souvenir"/>
                <w:sz w:val="20"/>
                <w:szCs w:val="20"/>
                <w:vertAlign w:val="superscript"/>
              </w:rPr>
              <w:t>c</w:t>
            </w:r>
            <w:proofErr w:type="spellEnd"/>
          </w:p>
        </w:tc>
        <w:tc>
          <w:tcPr>
            <w:tcW w:w="1622" w:type="dxa"/>
            <w:tcBorders>
              <w:top w:val="nil"/>
              <w:left w:val="nil"/>
              <w:bottom w:val="nil"/>
              <w:right w:val="nil"/>
            </w:tcBorders>
          </w:tcPr>
          <w:p w14:paraId="5F251A16"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30.38±0.002</w:t>
            </w:r>
            <w:r w:rsidRPr="00700234">
              <w:rPr>
                <w:rFonts w:ascii="Souvenir" w:hAnsi="Souvenir"/>
                <w:sz w:val="20"/>
                <w:szCs w:val="20"/>
                <w:vertAlign w:val="superscript"/>
              </w:rPr>
              <w:t>b</w:t>
            </w:r>
            <w:proofErr w:type="spellEnd"/>
          </w:p>
        </w:tc>
        <w:tc>
          <w:tcPr>
            <w:tcW w:w="1501" w:type="dxa"/>
            <w:tcBorders>
              <w:top w:val="nil"/>
              <w:left w:val="nil"/>
              <w:bottom w:val="nil"/>
              <w:right w:val="nil"/>
            </w:tcBorders>
          </w:tcPr>
          <w:p w14:paraId="2D66B1AF"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26.25±0.002</w:t>
            </w:r>
            <w:r w:rsidRPr="00700234">
              <w:rPr>
                <w:rFonts w:ascii="Souvenir" w:hAnsi="Souvenir"/>
                <w:sz w:val="20"/>
                <w:szCs w:val="20"/>
                <w:vertAlign w:val="superscript"/>
              </w:rPr>
              <w:t>e</w:t>
            </w:r>
            <w:proofErr w:type="spellEnd"/>
          </w:p>
        </w:tc>
      </w:tr>
      <w:tr w:rsidR="009D736C" w:rsidRPr="00700234" w14:paraId="74EAA9B4" w14:textId="77777777" w:rsidTr="00700234">
        <w:trPr>
          <w:trHeight w:val="312"/>
        </w:trPr>
        <w:tc>
          <w:tcPr>
            <w:tcW w:w="1550" w:type="dxa"/>
            <w:tcBorders>
              <w:top w:val="nil"/>
              <w:left w:val="nil"/>
              <w:bottom w:val="nil"/>
              <w:right w:val="nil"/>
            </w:tcBorders>
          </w:tcPr>
          <w:p w14:paraId="4749B864" w14:textId="77777777" w:rsidR="009D736C" w:rsidRPr="00700234" w:rsidRDefault="009D736C" w:rsidP="009D736C">
            <w:pPr>
              <w:spacing w:after="0" w:line="240" w:lineRule="auto"/>
              <w:jc w:val="both"/>
              <w:rPr>
                <w:rFonts w:ascii="Souvenir" w:hAnsi="Souvenir"/>
                <w:sz w:val="20"/>
                <w:szCs w:val="20"/>
              </w:rPr>
            </w:pPr>
            <w:r w:rsidRPr="00700234">
              <w:rPr>
                <w:rFonts w:ascii="Souvenir" w:hAnsi="Souvenir"/>
                <w:sz w:val="20"/>
                <w:szCs w:val="20"/>
              </w:rPr>
              <w:t xml:space="preserve">Crude fat </w:t>
            </w:r>
          </w:p>
        </w:tc>
        <w:tc>
          <w:tcPr>
            <w:tcW w:w="1532" w:type="dxa"/>
            <w:tcBorders>
              <w:top w:val="nil"/>
              <w:left w:val="nil"/>
              <w:bottom w:val="nil"/>
              <w:right w:val="nil"/>
            </w:tcBorders>
          </w:tcPr>
          <w:p w14:paraId="7233B0B6"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1.91±0.001</w:t>
            </w:r>
            <w:r w:rsidRPr="00700234">
              <w:rPr>
                <w:rFonts w:ascii="Souvenir" w:hAnsi="Souvenir"/>
                <w:sz w:val="20"/>
                <w:szCs w:val="20"/>
                <w:vertAlign w:val="superscript"/>
              </w:rPr>
              <w:t>c</w:t>
            </w:r>
            <w:proofErr w:type="spellEnd"/>
          </w:p>
        </w:tc>
        <w:tc>
          <w:tcPr>
            <w:tcW w:w="1532" w:type="dxa"/>
            <w:tcBorders>
              <w:top w:val="nil"/>
              <w:left w:val="nil"/>
              <w:bottom w:val="nil"/>
              <w:right w:val="nil"/>
            </w:tcBorders>
          </w:tcPr>
          <w:p w14:paraId="440F34E5"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0.41±0.002</w:t>
            </w:r>
            <w:r w:rsidRPr="00700234">
              <w:rPr>
                <w:rFonts w:ascii="Souvenir" w:hAnsi="Souvenir"/>
                <w:sz w:val="20"/>
                <w:szCs w:val="20"/>
                <w:vertAlign w:val="superscript"/>
              </w:rPr>
              <w:t>d</w:t>
            </w:r>
            <w:proofErr w:type="spellEnd"/>
          </w:p>
        </w:tc>
        <w:tc>
          <w:tcPr>
            <w:tcW w:w="1557" w:type="dxa"/>
            <w:tcBorders>
              <w:top w:val="nil"/>
              <w:left w:val="nil"/>
              <w:bottom w:val="nil"/>
              <w:right w:val="nil"/>
            </w:tcBorders>
          </w:tcPr>
          <w:p w14:paraId="166D1BEC"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1.91±0.001</w:t>
            </w:r>
            <w:r w:rsidRPr="00700234">
              <w:rPr>
                <w:rFonts w:ascii="Souvenir" w:hAnsi="Souvenir"/>
                <w:sz w:val="20"/>
                <w:szCs w:val="20"/>
                <w:vertAlign w:val="superscript"/>
              </w:rPr>
              <w:t>c</w:t>
            </w:r>
            <w:proofErr w:type="spellEnd"/>
          </w:p>
        </w:tc>
        <w:tc>
          <w:tcPr>
            <w:tcW w:w="1622" w:type="dxa"/>
            <w:tcBorders>
              <w:top w:val="nil"/>
              <w:left w:val="nil"/>
              <w:bottom w:val="nil"/>
              <w:right w:val="nil"/>
            </w:tcBorders>
          </w:tcPr>
          <w:p w14:paraId="72D4E155"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2.10±0.001</w:t>
            </w:r>
            <w:r w:rsidRPr="00700234">
              <w:rPr>
                <w:rFonts w:ascii="Souvenir" w:hAnsi="Souvenir"/>
                <w:sz w:val="20"/>
                <w:szCs w:val="20"/>
                <w:vertAlign w:val="superscript"/>
              </w:rPr>
              <w:t>b</w:t>
            </w:r>
            <w:proofErr w:type="spellEnd"/>
          </w:p>
        </w:tc>
        <w:tc>
          <w:tcPr>
            <w:tcW w:w="1501" w:type="dxa"/>
            <w:tcBorders>
              <w:top w:val="nil"/>
              <w:left w:val="nil"/>
              <w:bottom w:val="nil"/>
              <w:right w:val="nil"/>
            </w:tcBorders>
          </w:tcPr>
          <w:p w14:paraId="6BD56759"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2.51±0.001</w:t>
            </w:r>
            <w:r w:rsidRPr="00700234">
              <w:rPr>
                <w:rFonts w:ascii="Souvenir" w:hAnsi="Souvenir"/>
                <w:sz w:val="20"/>
                <w:szCs w:val="20"/>
                <w:vertAlign w:val="superscript"/>
              </w:rPr>
              <w:t>a</w:t>
            </w:r>
            <w:proofErr w:type="spellEnd"/>
          </w:p>
        </w:tc>
      </w:tr>
      <w:tr w:rsidR="009D736C" w:rsidRPr="00700234" w14:paraId="1E6D8A3C" w14:textId="77777777" w:rsidTr="00700234">
        <w:trPr>
          <w:trHeight w:val="298"/>
        </w:trPr>
        <w:tc>
          <w:tcPr>
            <w:tcW w:w="1550" w:type="dxa"/>
            <w:tcBorders>
              <w:top w:val="nil"/>
              <w:left w:val="nil"/>
              <w:bottom w:val="nil"/>
              <w:right w:val="nil"/>
            </w:tcBorders>
          </w:tcPr>
          <w:p w14:paraId="697D5FA4" w14:textId="77777777" w:rsidR="009D736C" w:rsidRPr="00700234" w:rsidRDefault="009D736C" w:rsidP="009D736C">
            <w:pPr>
              <w:spacing w:after="0" w:line="240" w:lineRule="auto"/>
              <w:jc w:val="both"/>
              <w:rPr>
                <w:rFonts w:ascii="Souvenir" w:hAnsi="Souvenir"/>
                <w:sz w:val="20"/>
                <w:szCs w:val="20"/>
              </w:rPr>
            </w:pPr>
            <w:r w:rsidRPr="00700234">
              <w:rPr>
                <w:rFonts w:ascii="Souvenir" w:hAnsi="Souvenir"/>
                <w:sz w:val="20"/>
                <w:szCs w:val="20"/>
              </w:rPr>
              <w:t>Carbohydrate</w:t>
            </w:r>
          </w:p>
        </w:tc>
        <w:tc>
          <w:tcPr>
            <w:tcW w:w="1532" w:type="dxa"/>
            <w:tcBorders>
              <w:top w:val="nil"/>
              <w:left w:val="nil"/>
              <w:bottom w:val="nil"/>
              <w:right w:val="nil"/>
            </w:tcBorders>
          </w:tcPr>
          <w:p w14:paraId="09CAFD29"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37.23±0.003</w:t>
            </w:r>
            <w:r w:rsidRPr="00700234">
              <w:rPr>
                <w:rFonts w:ascii="Souvenir" w:hAnsi="Souvenir"/>
                <w:sz w:val="20"/>
                <w:szCs w:val="20"/>
                <w:vertAlign w:val="superscript"/>
              </w:rPr>
              <w:t>e</w:t>
            </w:r>
            <w:proofErr w:type="spellEnd"/>
          </w:p>
        </w:tc>
        <w:tc>
          <w:tcPr>
            <w:tcW w:w="1532" w:type="dxa"/>
            <w:tcBorders>
              <w:top w:val="nil"/>
              <w:left w:val="nil"/>
              <w:bottom w:val="nil"/>
              <w:right w:val="nil"/>
            </w:tcBorders>
          </w:tcPr>
          <w:p w14:paraId="4B5EB48F"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49.82±0.004</w:t>
            </w:r>
            <w:r w:rsidRPr="00700234">
              <w:rPr>
                <w:rFonts w:ascii="Souvenir" w:hAnsi="Souvenir"/>
                <w:sz w:val="20"/>
                <w:szCs w:val="20"/>
                <w:vertAlign w:val="superscript"/>
              </w:rPr>
              <w:t>b</w:t>
            </w:r>
            <w:proofErr w:type="spellEnd"/>
          </w:p>
        </w:tc>
        <w:tc>
          <w:tcPr>
            <w:tcW w:w="1557" w:type="dxa"/>
            <w:tcBorders>
              <w:top w:val="nil"/>
              <w:left w:val="nil"/>
              <w:bottom w:val="nil"/>
              <w:right w:val="nil"/>
            </w:tcBorders>
          </w:tcPr>
          <w:p w14:paraId="0B41A14D"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45.92±0.006</w:t>
            </w:r>
            <w:r w:rsidRPr="00700234">
              <w:rPr>
                <w:rFonts w:ascii="Souvenir" w:hAnsi="Souvenir"/>
                <w:sz w:val="20"/>
                <w:szCs w:val="20"/>
                <w:vertAlign w:val="superscript"/>
              </w:rPr>
              <w:t>c</w:t>
            </w:r>
            <w:proofErr w:type="spellEnd"/>
          </w:p>
        </w:tc>
        <w:tc>
          <w:tcPr>
            <w:tcW w:w="1622" w:type="dxa"/>
            <w:tcBorders>
              <w:top w:val="nil"/>
              <w:left w:val="nil"/>
              <w:bottom w:val="nil"/>
              <w:right w:val="nil"/>
            </w:tcBorders>
          </w:tcPr>
          <w:p w14:paraId="6FD5C828"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42.46±0.009</w:t>
            </w:r>
            <w:r w:rsidRPr="00700234">
              <w:rPr>
                <w:rFonts w:ascii="Souvenir" w:hAnsi="Souvenir"/>
                <w:sz w:val="20"/>
                <w:szCs w:val="20"/>
                <w:vertAlign w:val="superscript"/>
              </w:rPr>
              <w:t>d</w:t>
            </w:r>
            <w:proofErr w:type="spellEnd"/>
          </w:p>
        </w:tc>
        <w:tc>
          <w:tcPr>
            <w:tcW w:w="1501" w:type="dxa"/>
            <w:tcBorders>
              <w:top w:val="nil"/>
              <w:left w:val="nil"/>
              <w:bottom w:val="nil"/>
              <w:right w:val="nil"/>
            </w:tcBorders>
          </w:tcPr>
          <w:p w14:paraId="776CA7C8"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49.93±0.003</w:t>
            </w:r>
            <w:r w:rsidRPr="00700234">
              <w:rPr>
                <w:rFonts w:ascii="Souvenir" w:hAnsi="Souvenir"/>
                <w:sz w:val="20"/>
                <w:szCs w:val="20"/>
                <w:vertAlign w:val="superscript"/>
              </w:rPr>
              <w:t>a</w:t>
            </w:r>
            <w:proofErr w:type="spellEnd"/>
          </w:p>
        </w:tc>
      </w:tr>
      <w:tr w:rsidR="009D736C" w:rsidRPr="00700234" w14:paraId="693012AF" w14:textId="77777777" w:rsidTr="00700234">
        <w:trPr>
          <w:trHeight w:val="234"/>
        </w:trPr>
        <w:tc>
          <w:tcPr>
            <w:tcW w:w="1550" w:type="dxa"/>
            <w:tcBorders>
              <w:top w:val="nil"/>
              <w:left w:val="nil"/>
              <w:bottom w:val="single" w:sz="4" w:space="0" w:color="auto"/>
              <w:right w:val="nil"/>
            </w:tcBorders>
          </w:tcPr>
          <w:p w14:paraId="6B5CECE5" w14:textId="77777777" w:rsidR="009D736C" w:rsidRPr="00700234" w:rsidRDefault="009D736C" w:rsidP="009D736C">
            <w:pPr>
              <w:spacing w:after="0" w:line="240" w:lineRule="auto"/>
              <w:jc w:val="both"/>
              <w:rPr>
                <w:rFonts w:ascii="Souvenir" w:hAnsi="Souvenir"/>
                <w:sz w:val="20"/>
                <w:szCs w:val="20"/>
              </w:rPr>
            </w:pPr>
            <w:r w:rsidRPr="00700234">
              <w:rPr>
                <w:rFonts w:ascii="Souvenir" w:hAnsi="Souvenir"/>
                <w:sz w:val="20"/>
                <w:szCs w:val="20"/>
              </w:rPr>
              <w:t xml:space="preserve">Total ash </w:t>
            </w:r>
          </w:p>
        </w:tc>
        <w:tc>
          <w:tcPr>
            <w:tcW w:w="1532" w:type="dxa"/>
            <w:tcBorders>
              <w:top w:val="nil"/>
              <w:left w:val="nil"/>
              <w:bottom w:val="single" w:sz="4" w:space="0" w:color="auto"/>
              <w:right w:val="nil"/>
            </w:tcBorders>
          </w:tcPr>
          <w:p w14:paraId="66F909DF"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1.31±0.002</w:t>
            </w:r>
            <w:r w:rsidRPr="00700234">
              <w:rPr>
                <w:rFonts w:ascii="Souvenir" w:hAnsi="Souvenir"/>
                <w:sz w:val="20"/>
                <w:szCs w:val="20"/>
                <w:vertAlign w:val="superscript"/>
              </w:rPr>
              <w:t>c</w:t>
            </w:r>
            <w:proofErr w:type="spellEnd"/>
          </w:p>
        </w:tc>
        <w:tc>
          <w:tcPr>
            <w:tcW w:w="1532" w:type="dxa"/>
            <w:tcBorders>
              <w:top w:val="nil"/>
              <w:left w:val="nil"/>
              <w:bottom w:val="single" w:sz="4" w:space="0" w:color="auto"/>
              <w:right w:val="nil"/>
            </w:tcBorders>
          </w:tcPr>
          <w:p w14:paraId="7AFC9370"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1.82±0.002</w:t>
            </w:r>
            <w:r w:rsidRPr="00700234">
              <w:rPr>
                <w:rFonts w:ascii="Souvenir" w:hAnsi="Souvenir"/>
                <w:sz w:val="20"/>
                <w:szCs w:val="20"/>
                <w:vertAlign w:val="superscript"/>
              </w:rPr>
              <w:t>b</w:t>
            </w:r>
            <w:proofErr w:type="spellEnd"/>
          </w:p>
        </w:tc>
        <w:tc>
          <w:tcPr>
            <w:tcW w:w="1557" w:type="dxa"/>
            <w:tcBorders>
              <w:top w:val="nil"/>
              <w:left w:val="nil"/>
              <w:bottom w:val="single" w:sz="4" w:space="0" w:color="auto"/>
              <w:right w:val="nil"/>
            </w:tcBorders>
          </w:tcPr>
          <w:p w14:paraId="46B13150"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0.70±0.002</w:t>
            </w:r>
            <w:r w:rsidRPr="00700234">
              <w:rPr>
                <w:rFonts w:ascii="Souvenir" w:hAnsi="Souvenir"/>
                <w:sz w:val="20"/>
                <w:szCs w:val="20"/>
                <w:vertAlign w:val="superscript"/>
              </w:rPr>
              <w:t>e</w:t>
            </w:r>
            <w:proofErr w:type="spellEnd"/>
          </w:p>
        </w:tc>
        <w:tc>
          <w:tcPr>
            <w:tcW w:w="1622" w:type="dxa"/>
            <w:tcBorders>
              <w:top w:val="nil"/>
              <w:left w:val="nil"/>
              <w:bottom w:val="single" w:sz="4" w:space="0" w:color="auto"/>
              <w:right w:val="nil"/>
            </w:tcBorders>
          </w:tcPr>
          <w:p w14:paraId="16BDAD32"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2.29±0.003</w:t>
            </w:r>
            <w:r w:rsidRPr="00700234">
              <w:rPr>
                <w:rFonts w:ascii="Souvenir" w:hAnsi="Souvenir"/>
                <w:sz w:val="20"/>
                <w:szCs w:val="20"/>
                <w:vertAlign w:val="superscript"/>
              </w:rPr>
              <w:t>a</w:t>
            </w:r>
            <w:proofErr w:type="spellEnd"/>
          </w:p>
        </w:tc>
        <w:tc>
          <w:tcPr>
            <w:tcW w:w="1501" w:type="dxa"/>
            <w:tcBorders>
              <w:top w:val="nil"/>
              <w:left w:val="nil"/>
              <w:bottom w:val="single" w:sz="4" w:space="0" w:color="auto"/>
              <w:right w:val="nil"/>
            </w:tcBorders>
          </w:tcPr>
          <w:p w14:paraId="05AA168F" w14:textId="77777777" w:rsidR="009D736C" w:rsidRPr="00700234" w:rsidRDefault="009D736C" w:rsidP="009D736C">
            <w:pPr>
              <w:spacing w:after="0" w:line="240" w:lineRule="auto"/>
              <w:jc w:val="both"/>
              <w:rPr>
                <w:rFonts w:ascii="Souvenir" w:hAnsi="Souvenir"/>
                <w:sz w:val="20"/>
                <w:szCs w:val="20"/>
              </w:rPr>
            </w:pPr>
            <w:proofErr w:type="spellStart"/>
            <w:r w:rsidRPr="00700234">
              <w:rPr>
                <w:rFonts w:ascii="Souvenir" w:hAnsi="Souvenir"/>
                <w:sz w:val="20"/>
                <w:szCs w:val="20"/>
              </w:rPr>
              <w:t>1.10±0.001</w:t>
            </w:r>
            <w:r w:rsidRPr="00700234">
              <w:rPr>
                <w:rFonts w:ascii="Souvenir" w:hAnsi="Souvenir"/>
                <w:sz w:val="20"/>
                <w:szCs w:val="20"/>
                <w:vertAlign w:val="superscript"/>
              </w:rPr>
              <w:t>d</w:t>
            </w:r>
            <w:proofErr w:type="spellEnd"/>
          </w:p>
        </w:tc>
      </w:tr>
    </w:tbl>
    <w:p w14:paraId="321C4DC8" w14:textId="77777777" w:rsidR="00734D67" w:rsidRPr="00787052" w:rsidRDefault="00734D67" w:rsidP="00841811">
      <w:pPr>
        <w:spacing w:after="0" w:line="240" w:lineRule="auto"/>
        <w:jc w:val="both"/>
        <w:rPr>
          <w:rFonts w:ascii="Souvenir" w:hAnsi="Souvenir"/>
          <w:sz w:val="20"/>
          <w:szCs w:val="20"/>
        </w:rPr>
      </w:pPr>
      <w:r w:rsidRPr="00787052">
        <w:rPr>
          <w:rFonts w:ascii="Souvenir" w:hAnsi="Souvenir"/>
          <w:sz w:val="20"/>
          <w:szCs w:val="20"/>
        </w:rPr>
        <w:t xml:space="preserve"> Means with different superscripts along the same row are significantly different (P&lt;0.05)</w:t>
      </w:r>
    </w:p>
    <w:p w14:paraId="02E0AD14" w14:textId="77777777" w:rsidR="00734D67" w:rsidRPr="00841811" w:rsidRDefault="00734D67" w:rsidP="00841811">
      <w:pPr>
        <w:spacing w:after="0" w:line="240" w:lineRule="auto"/>
        <w:jc w:val="both"/>
        <w:rPr>
          <w:rFonts w:ascii="Souvenir" w:hAnsi="Souvenir"/>
        </w:rPr>
      </w:pPr>
    </w:p>
    <w:p w14:paraId="6F204787" w14:textId="77777777" w:rsidR="00700234" w:rsidRPr="00700234" w:rsidRDefault="00700234" w:rsidP="00841811">
      <w:pPr>
        <w:spacing w:after="0" w:line="240" w:lineRule="auto"/>
        <w:jc w:val="both"/>
        <w:rPr>
          <w:rFonts w:ascii="Souvenir" w:hAnsi="Souvenir"/>
          <w:sz w:val="8"/>
          <w:szCs w:val="8"/>
        </w:rPr>
        <w:sectPr w:rsidR="00700234" w:rsidRPr="00700234" w:rsidSect="00D77664">
          <w:type w:val="continuous"/>
          <w:pgSz w:w="12240" w:h="15840"/>
          <w:pgMar w:top="1440" w:right="1440" w:bottom="1440" w:left="1440" w:header="720" w:footer="720" w:gutter="0"/>
          <w:cols w:space="720"/>
          <w:docGrid w:linePitch="360"/>
        </w:sectPr>
      </w:pPr>
    </w:p>
    <w:p w14:paraId="61BDBE05" w14:textId="77777777" w:rsidR="00787052" w:rsidRPr="00841811" w:rsidRDefault="00734D67" w:rsidP="00787052">
      <w:pPr>
        <w:spacing w:after="0" w:line="240" w:lineRule="auto"/>
        <w:jc w:val="both"/>
        <w:rPr>
          <w:rFonts w:ascii="Souvenir" w:hAnsi="Souvenir"/>
        </w:rPr>
      </w:pPr>
      <w:r w:rsidRPr="00841811">
        <w:rPr>
          <w:rFonts w:ascii="Souvenir" w:hAnsi="Souvenir"/>
        </w:rPr>
        <w:t>Table 5 shows the water quality parameters during the period of the experiment. The temperature and the dissolved oxygen in the water w</w:t>
      </w:r>
      <w:r w:rsidR="00BB781D" w:rsidRPr="00841811">
        <w:rPr>
          <w:rFonts w:ascii="Souvenir" w:hAnsi="Souvenir"/>
        </w:rPr>
        <w:t>ere</w:t>
      </w:r>
      <w:r w:rsidRPr="00841811">
        <w:rPr>
          <w:rFonts w:ascii="Souvenir" w:hAnsi="Souvenir"/>
        </w:rPr>
        <w:t xml:space="preserve"> </w:t>
      </w:r>
      <w:proofErr w:type="spellStart"/>
      <w:r w:rsidRPr="00841811">
        <w:rPr>
          <w:rFonts w:ascii="Souvenir" w:hAnsi="Souvenir"/>
        </w:rPr>
        <w:t>25.52-25.68ºC</w:t>
      </w:r>
      <w:proofErr w:type="spellEnd"/>
      <w:r w:rsidRPr="00841811">
        <w:rPr>
          <w:rFonts w:ascii="Souvenir" w:hAnsi="Souvenir"/>
        </w:rPr>
        <w:t xml:space="preserve"> and 5.26-5.30 mg l</w:t>
      </w:r>
      <w:r w:rsidRPr="00841811">
        <w:rPr>
          <w:rFonts w:ascii="Souvenir" w:hAnsi="Souvenir"/>
          <w:vertAlign w:val="superscript"/>
        </w:rPr>
        <w:t>-1</w:t>
      </w:r>
      <w:r w:rsidRPr="00841811">
        <w:rPr>
          <w:rFonts w:ascii="Souvenir" w:hAnsi="Souvenir"/>
        </w:rPr>
        <w:t xml:space="preserve"> respectively </w:t>
      </w:r>
      <w:r w:rsidR="00BB781D" w:rsidRPr="00841811">
        <w:rPr>
          <w:rFonts w:ascii="Souvenir" w:hAnsi="Souvenir"/>
        </w:rPr>
        <w:t xml:space="preserve">throughout the period of the experiment, </w:t>
      </w:r>
      <w:r w:rsidRPr="00841811">
        <w:rPr>
          <w:rFonts w:ascii="Souvenir" w:hAnsi="Souvenir"/>
        </w:rPr>
        <w:t xml:space="preserve">while </w:t>
      </w:r>
      <w:r w:rsidR="00BB781D" w:rsidRPr="00841811">
        <w:rPr>
          <w:rFonts w:ascii="Souvenir" w:hAnsi="Souvenir"/>
        </w:rPr>
        <w:t xml:space="preserve">the </w:t>
      </w:r>
      <w:r w:rsidRPr="00841811">
        <w:rPr>
          <w:rFonts w:ascii="Souvenir" w:hAnsi="Souvenir"/>
        </w:rPr>
        <w:t>pH values ranged between 6.81 and 6.89. However, there were no significant differences (p&gt;0.05) between all the treatments for all the parameters</w:t>
      </w:r>
      <w:r w:rsidR="00787052">
        <w:rPr>
          <w:rFonts w:ascii="Souvenir" w:hAnsi="Souvenir"/>
        </w:rPr>
        <w:t xml:space="preserve">. </w:t>
      </w:r>
      <w:r w:rsidR="00787052" w:rsidRPr="00841811">
        <w:rPr>
          <w:rFonts w:ascii="Souvenir" w:hAnsi="Souvenir"/>
        </w:rPr>
        <w:t xml:space="preserve">The cost of replacing </w:t>
      </w:r>
      <w:proofErr w:type="spellStart"/>
      <w:r w:rsidR="00787052" w:rsidRPr="00841811">
        <w:rPr>
          <w:rFonts w:ascii="Souvenir" w:hAnsi="Souvenir"/>
        </w:rPr>
        <w:t>soyabean</w:t>
      </w:r>
      <w:proofErr w:type="spellEnd"/>
      <w:r w:rsidR="00787052" w:rsidRPr="00841811">
        <w:rPr>
          <w:rFonts w:ascii="Souvenir" w:hAnsi="Souvenir"/>
        </w:rPr>
        <w:t xml:space="preserve"> meal with </w:t>
      </w:r>
      <w:proofErr w:type="spellStart"/>
      <w:r w:rsidR="00787052" w:rsidRPr="00841811">
        <w:rPr>
          <w:rFonts w:ascii="Souvenir" w:hAnsi="Souvenir"/>
        </w:rPr>
        <w:t>ALBM</w:t>
      </w:r>
      <w:proofErr w:type="spellEnd"/>
      <w:r w:rsidR="00787052" w:rsidRPr="00841811">
        <w:rPr>
          <w:rFonts w:ascii="Souvenir" w:hAnsi="Souvenir"/>
        </w:rPr>
        <w:t xml:space="preserve"> in the diets is shown in Table 6. The costs of the diets decreased with increasing levels of </w:t>
      </w:r>
      <w:proofErr w:type="spellStart"/>
      <w:r w:rsidR="00787052" w:rsidRPr="00841811">
        <w:rPr>
          <w:rFonts w:ascii="Souvenir" w:hAnsi="Souvenir"/>
        </w:rPr>
        <w:t>ALBM</w:t>
      </w:r>
      <w:proofErr w:type="spellEnd"/>
      <w:r w:rsidR="00787052" w:rsidRPr="00841811">
        <w:rPr>
          <w:rFonts w:ascii="Souvenir" w:hAnsi="Souvenir"/>
        </w:rPr>
        <w:t>.</w:t>
      </w:r>
    </w:p>
    <w:p w14:paraId="6E2E6E87" w14:textId="77777777" w:rsidR="00787052" w:rsidRDefault="00787052" w:rsidP="00841811">
      <w:pPr>
        <w:spacing w:after="0" w:line="240" w:lineRule="auto"/>
        <w:jc w:val="both"/>
        <w:rPr>
          <w:rFonts w:ascii="Souvenir" w:hAnsi="Souvenir"/>
          <w:sz w:val="12"/>
          <w:szCs w:val="12"/>
        </w:rPr>
        <w:sectPr w:rsidR="00787052" w:rsidSect="00787052">
          <w:type w:val="continuous"/>
          <w:pgSz w:w="12240" w:h="15840"/>
          <w:pgMar w:top="1440" w:right="1440" w:bottom="1440" w:left="1440" w:header="720" w:footer="720" w:gutter="0"/>
          <w:cols w:num="2" w:space="432"/>
          <w:docGrid w:linePitch="360"/>
        </w:sectPr>
      </w:pPr>
    </w:p>
    <w:p w14:paraId="005C8D52" w14:textId="0D14B347" w:rsidR="00734D67" w:rsidRPr="00787052" w:rsidRDefault="00734D67" w:rsidP="00841811">
      <w:pPr>
        <w:spacing w:after="0" w:line="240" w:lineRule="auto"/>
        <w:jc w:val="both"/>
        <w:rPr>
          <w:rFonts w:ascii="Souvenir" w:hAnsi="Souvenir"/>
          <w:sz w:val="12"/>
          <w:szCs w:val="12"/>
        </w:rPr>
      </w:pPr>
    </w:p>
    <w:p w14:paraId="75BAD83E" w14:textId="77777777" w:rsidR="00787052" w:rsidRDefault="00787052" w:rsidP="00841811">
      <w:pPr>
        <w:spacing w:after="0" w:line="240" w:lineRule="auto"/>
        <w:jc w:val="both"/>
        <w:rPr>
          <w:rFonts w:ascii="Souvenir" w:hAnsi="Souvenir"/>
        </w:rPr>
        <w:sectPr w:rsidR="00787052" w:rsidSect="00787052">
          <w:type w:val="continuous"/>
          <w:pgSz w:w="12240" w:h="15840"/>
          <w:pgMar w:top="1440" w:right="1440" w:bottom="1440" w:left="1440" w:header="720" w:footer="720" w:gutter="0"/>
          <w:cols w:space="720"/>
          <w:docGrid w:linePitch="360"/>
        </w:sectPr>
      </w:pPr>
    </w:p>
    <w:p w14:paraId="79A626FB" w14:textId="7768420D" w:rsidR="00734D67" w:rsidRPr="00841811" w:rsidRDefault="00734D67" w:rsidP="00841811">
      <w:pPr>
        <w:spacing w:after="0" w:line="240" w:lineRule="auto"/>
        <w:jc w:val="both"/>
        <w:rPr>
          <w:rFonts w:ascii="Souvenir" w:hAnsi="Souvenir"/>
        </w:rPr>
      </w:pPr>
      <w:r w:rsidRPr="00841811">
        <w:rPr>
          <w:rFonts w:ascii="Souvenir" w:hAnsi="Souvenir"/>
        </w:rPr>
        <w:t xml:space="preserve">Table 5: Water quality parameters during the experiment </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290"/>
        <w:gridCol w:w="2290"/>
        <w:gridCol w:w="2290"/>
      </w:tblGrid>
      <w:tr w:rsidR="00734D67" w:rsidRPr="00787052" w14:paraId="0441BDCF" w14:textId="77777777" w:rsidTr="00787052">
        <w:trPr>
          <w:trHeight w:val="321"/>
        </w:trPr>
        <w:tc>
          <w:tcPr>
            <w:tcW w:w="2289" w:type="dxa"/>
            <w:tcBorders>
              <w:top w:val="single" w:sz="4" w:space="0" w:color="auto"/>
              <w:left w:val="nil"/>
              <w:bottom w:val="single" w:sz="4" w:space="0" w:color="auto"/>
              <w:right w:val="nil"/>
            </w:tcBorders>
          </w:tcPr>
          <w:p w14:paraId="763251C0" w14:textId="77777777" w:rsidR="00734D67" w:rsidRPr="00787052" w:rsidRDefault="00734D67" w:rsidP="00841811">
            <w:pPr>
              <w:spacing w:after="0" w:line="240" w:lineRule="auto"/>
              <w:jc w:val="both"/>
              <w:rPr>
                <w:rFonts w:ascii="Souvenir" w:hAnsi="Souvenir"/>
                <w:sz w:val="20"/>
                <w:szCs w:val="20"/>
              </w:rPr>
            </w:pPr>
            <w:r w:rsidRPr="00787052">
              <w:rPr>
                <w:rFonts w:ascii="Souvenir" w:hAnsi="Souvenir"/>
                <w:sz w:val="20"/>
                <w:szCs w:val="20"/>
              </w:rPr>
              <w:t xml:space="preserve">Tanks </w:t>
            </w:r>
          </w:p>
        </w:tc>
        <w:tc>
          <w:tcPr>
            <w:tcW w:w="2290" w:type="dxa"/>
            <w:tcBorders>
              <w:top w:val="single" w:sz="4" w:space="0" w:color="auto"/>
              <w:left w:val="nil"/>
              <w:bottom w:val="single" w:sz="4" w:space="0" w:color="auto"/>
              <w:right w:val="nil"/>
            </w:tcBorders>
          </w:tcPr>
          <w:p w14:paraId="03773C66" w14:textId="77777777" w:rsidR="00734D67" w:rsidRPr="00787052" w:rsidRDefault="00734D67" w:rsidP="00841811">
            <w:pPr>
              <w:spacing w:after="0" w:line="240" w:lineRule="auto"/>
              <w:jc w:val="both"/>
              <w:rPr>
                <w:rFonts w:ascii="Souvenir" w:hAnsi="Souvenir"/>
                <w:sz w:val="20"/>
                <w:szCs w:val="20"/>
              </w:rPr>
            </w:pPr>
            <w:r w:rsidRPr="00787052">
              <w:rPr>
                <w:rFonts w:ascii="Souvenir" w:hAnsi="Souvenir"/>
                <w:sz w:val="20"/>
                <w:szCs w:val="20"/>
              </w:rPr>
              <w:t>Temperature ºC</w:t>
            </w:r>
          </w:p>
        </w:tc>
        <w:tc>
          <w:tcPr>
            <w:tcW w:w="2290" w:type="dxa"/>
            <w:tcBorders>
              <w:top w:val="single" w:sz="4" w:space="0" w:color="auto"/>
              <w:left w:val="nil"/>
              <w:bottom w:val="single" w:sz="4" w:space="0" w:color="auto"/>
              <w:right w:val="nil"/>
            </w:tcBorders>
          </w:tcPr>
          <w:p w14:paraId="1054BC18" w14:textId="77777777" w:rsidR="00734D67" w:rsidRPr="00787052" w:rsidRDefault="00734D67" w:rsidP="00841811">
            <w:pPr>
              <w:spacing w:after="0" w:line="240" w:lineRule="auto"/>
              <w:jc w:val="both"/>
              <w:rPr>
                <w:rFonts w:ascii="Souvenir" w:hAnsi="Souvenir"/>
                <w:sz w:val="20"/>
                <w:szCs w:val="20"/>
              </w:rPr>
            </w:pPr>
            <w:r w:rsidRPr="00787052">
              <w:rPr>
                <w:rFonts w:ascii="Souvenir" w:hAnsi="Souvenir"/>
                <w:sz w:val="20"/>
                <w:szCs w:val="20"/>
              </w:rPr>
              <w:t>pH</w:t>
            </w:r>
          </w:p>
        </w:tc>
        <w:tc>
          <w:tcPr>
            <w:tcW w:w="2290" w:type="dxa"/>
            <w:tcBorders>
              <w:top w:val="single" w:sz="4" w:space="0" w:color="auto"/>
              <w:left w:val="nil"/>
              <w:bottom w:val="single" w:sz="4" w:space="0" w:color="auto"/>
              <w:right w:val="nil"/>
            </w:tcBorders>
          </w:tcPr>
          <w:p w14:paraId="1DC0B08C" w14:textId="77777777" w:rsidR="00734D67" w:rsidRPr="00787052" w:rsidRDefault="00734D67" w:rsidP="00841811">
            <w:pPr>
              <w:spacing w:after="0" w:line="240" w:lineRule="auto"/>
              <w:jc w:val="both"/>
              <w:rPr>
                <w:rFonts w:ascii="Souvenir" w:hAnsi="Souvenir"/>
                <w:sz w:val="20"/>
                <w:szCs w:val="20"/>
              </w:rPr>
            </w:pPr>
            <w:r w:rsidRPr="00787052">
              <w:rPr>
                <w:rFonts w:ascii="Souvenir" w:hAnsi="Souvenir"/>
                <w:sz w:val="20"/>
                <w:szCs w:val="20"/>
              </w:rPr>
              <w:t>DO (mg/l)</w:t>
            </w:r>
          </w:p>
        </w:tc>
      </w:tr>
      <w:tr w:rsidR="00734D67" w:rsidRPr="00787052" w14:paraId="3A9C7754" w14:textId="77777777" w:rsidTr="00787052">
        <w:trPr>
          <w:trHeight w:val="268"/>
        </w:trPr>
        <w:tc>
          <w:tcPr>
            <w:tcW w:w="2289" w:type="dxa"/>
            <w:tcBorders>
              <w:top w:val="single" w:sz="4" w:space="0" w:color="auto"/>
              <w:left w:val="nil"/>
              <w:bottom w:val="nil"/>
              <w:right w:val="nil"/>
            </w:tcBorders>
          </w:tcPr>
          <w:p w14:paraId="691B6498"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D1</w:t>
            </w:r>
            <w:proofErr w:type="spellEnd"/>
          </w:p>
        </w:tc>
        <w:tc>
          <w:tcPr>
            <w:tcW w:w="2290" w:type="dxa"/>
            <w:tcBorders>
              <w:top w:val="single" w:sz="4" w:space="0" w:color="auto"/>
              <w:left w:val="nil"/>
              <w:bottom w:val="nil"/>
              <w:right w:val="nil"/>
            </w:tcBorders>
          </w:tcPr>
          <w:p w14:paraId="5AEF1679"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25.53±0.142</w:t>
            </w:r>
            <w:r w:rsidRPr="00787052">
              <w:rPr>
                <w:rFonts w:ascii="Souvenir" w:hAnsi="Souvenir"/>
                <w:sz w:val="20"/>
                <w:szCs w:val="20"/>
                <w:vertAlign w:val="superscript"/>
              </w:rPr>
              <w:t>a</w:t>
            </w:r>
            <w:proofErr w:type="spellEnd"/>
          </w:p>
        </w:tc>
        <w:tc>
          <w:tcPr>
            <w:tcW w:w="2290" w:type="dxa"/>
            <w:tcBorders>
              <w:top w:val="single" w:sz="4" w:space="0" w:color="auto"/>
              <w:left w:val="nil"/>
              <w:bottom w:val="nil"/>
              <w:right w:val="nil"/>
            </w:tcBorders>
          </w:tcPr>
          <w:p w14:paraId="213E1872"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6.81±0.133</w:t>
            </w:r>
            <w:r w:rsidRPr="00787052">
              <w:rPr>
                <w:rFonts w:ascii="Souvenir" w:hAnsi="Souvenir"/>
                <w:sz w:val="20"/>
                <w:szCs w:val="20"/>
                <w:vertAlign w:val="superscript"/>
              </w:rPr>
              <w:t>a</w:t>
            </w:r>
            <w:proofErr w:type="spellEnd"/>
          </w:p>
        </w:tc>
        <w:tc>
          <w:tcPr>
            <w:tcW w:w="2290" w:type="dxa"/>
            <w:tcBorders>
              <w:top w:val="single" w:sz="4" w:space="0" w:color="auto"/>
              <w:left w:val="nil"/>
              <w:bottom w:val="nil"/>
              <w:right w:val="nil"/>
            </w:tcBorders>
          </w:tcPr>
          <w:p w14:paraId="663C83E3"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5.30±0.049</w:t>
            </w:r>
            <w:r w:rsidRPr="00787052">
              <w:rPr>
                <w:rFonts w:ascii="Souvenir" w:hAnsi="Souvenir"/>
                <w:sz w:val="20"/>
                <w:szCs w:val="20"/>
                <w:vertAlign w:val="superscript"/>
              </w:rPr>
              <w:t>a</w:t>
            </w:r>
            <w:proofErr w:type="spellEnd"/>
          </w:p>
        </w:tc>
      </w:tr>
      <w:tr w:rsidR="00734D67" w:rsidRPr="00787052" w14:paraId="3226E4B1" w14:textId="77777777" w:rsidTr="00787052">
        <w:trPr>
          <w:trHeight w:val="268"/>
        </w:trPr>
        <w:tc>
          <w:tcPr>
            <w:tcW w:w="2289" w:type="dxa"/>
            <w:tcBorders>
              <w:top w:val="nil"/>
              <w:left w:val="nil"/>
              <w:bottom w:val="nil"/>
              <w:right w:val="nil"/>
            </w:tcBorders>
          </w:tcPr>
          <w:p w14:paraId="1F9A9F85"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D2</w:t>
            </w:r>
            <w:proofErr w:type="spellEnd"/>
          </w:p>
        </w:tc>
        <w:tc>
          <w:tcPr>
            <w:tcW w:w="2290" w:type="dxa"/>
            <w:tcBorders>
              <w:top w:val="nil"/>
              <w:left w:val="nil"/>
              <w:bottom w:val="nil"/>
              <w:right w:val="nil"/>
            </w:tcBorders>
          </w:tcPr>
          <w:p w14:paraId="09E6682B"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25.52±0.214</w:t>
            </w:r>
            <w:r w:rsidRPr="00787052">
              <w:rPr>
                <w:rFonts w:ascii="Souvenir" w:hAnsi="Souvenir"/>
                <w:sz w:val="20"/>
                <w:szCs w:val="20"/>
                <w:vertAlign w:val="superscript"/>
              </w:rPr>
              <w:t>a</w:t>
            </w:r>
            <w:proofErr w:type="spellEnd"/>
          </w:p>
        </w:tc>
        <w:tc>
          <w:tcPr>
            <w:tcW w:w="2290" w:type="dxa"/>
            <w:tcBorders>
              <w:top w:val="nil"/>
              <w:left w:val="nil"/>
              <w:bottom w:val="nil"/>
              <w:right w:val="nil"/>
            </w:tcBorders>
          </w:tcPr>
          <w:p w14:paraId="6736EB99"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6.89±0.039</w:t>
            </w:r>
            <w:r w:rsidRPr="00787052">
              <w:rPr>
                <w:rFonts w:ascii="Souvenir" w:hAnsi="Souvenir"/>
                <w:sz w:val="20"/>
                <w:szCs w:val="20"/>
                <w:vertAlign w:val="superscript"/>
              </w:rPr>
              <w:t>a</w:t>
            </w:r>
            <w:proofErr w:type="spellEnd"/>
          </w:p>
        </w:tc>
        <w:tc>
          <w:tcPr>
            <w:tcW w:w="2290" w:type="dxa"/>
            <w:tcBorders>
              <w:top w:val="nil"/>
              <w:left w:val="nil"/>
              <w:bottom w:val="nil"/>
              <w:right w:val="nil"/>
            </w:tcBorders>
          </w:tcPr>
          <w:p w14:paraId="40F92C57"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5.29±0.010</w:t>
            </w:r>
            <w:r w:rsidRPr="00787052">
              <w:rPr>
                <w:rFonts w:ascii="Souvenir" w:hAnsi="Souvenir"/>
                <w:sz w:val="20"/>
                <w:szCs w:val="20"/>
                <w:vertAlign w:val="superscript"/>
              </w:rPr>
              <w:t>a</w:t>
            </w:r>
            <w:proofErr w:type="spellEnd"/>
          </w:p>
        </w:tc>
      </w:tr>
      <w:tr w:rsidR="00734D67" w:rsidRPr="00787052" w14:paraId="74E2E07E" w14:textId="77777777" w:rsidTr="00787052">
        <w:trPr>
          <w:trHeight w:val="255"/>
        </w:trPr>
        <w:tc>
          <w:tcPr>
            <w:tcW w:w="2289" w:type="dxa"/>
            <w:tcBorders>
              <w:top w:val="nil"/>
              <w:left w:val="nil"/>
              <w:bottom w:val="nil"/>
              <w:right w:val="nil"/>
            </w:tcBorders>
          </w:tcPr>
          <w:p w14:paraId="19202109"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D3</w:t>
            </w:r>
            <w:proofErr w:type="spellEnd"/>
          </w:p>
        </w:tc>
        <w:tc>
          <w:tcPr>
            <w:tcW w:w="2290" w:type="dxa"/>
            <w:tcBorders>
              <w:top w:val="nil"/>
              <w:left w:val="nil"/>
              <w:bottom w:val="nil"/>
              <w:right w:val="nil"/>
            </w:tcBorders>
          </w:tcPr>
          <w:p w14:paraId="00A01BBB"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25.62±0.128</w:t>
            </w:r>
            <w:r w:rsidRPr="00787052">
              <w:rPr>
                <w:rFonts w:ascii="Souvenir" w:hAnsi="Souvenir"/>
                <w:sz w:val="20"/>
                <w:szCs w:val="20"/>
                <w:vertAlign w:val="superscript"/>
              </w:rPr>
              <w:t>a</w:t>
            </w:r>
            <w:proofErr w:type="spellEnd"/>
          </w:p>
        </w:tc>
        <w:tc>
          <w:tcPr>
            <w:tcW w:w="2290" w:type="dxa"/>
            <w:tcBorders>
              <w:top w:val="nil"/>
              <w:left w:val="nil"/>
              <w:bottom w:val="nil"/>
              <w:right w:val="nil"/>
            </w:tcBorders>
          </w:tcPr>
          <w:p w14:paraId="19549706"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6.88±0.040</w:t>
            </w:r>
            <w:r w:rsidRPr="00787052">
              <w:rPr>
                <w:rFonts w:ascii="Souvenir" w:hAnsi="Souvenir"/>
                <w:sz w:val="20"/>
                <w:szCs w:val="20"/>
                <w:vertAlign w:val="superscript"/>
              </w:rPr>
              <w:t>a</w:t>
            </w:r>
            <w:proofErr w:type="spellEnd"/>
          </w:p>
        </w:tc>
        <w:tc>
          <w:tcPr>
            <w:tcW w:w="2290" w:type="dxa"/>
            <w:tcBorders>
              <w:top w:val="nil"/>
              <w:left w:val="nil"/>
              <w:bottom w:val="nil"/>
              <w:right w:val="nil"/>
            </w:tcBorders>
          </w:tcPr>
          <w:p w14:paraId="5D327C99"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5.27±0.035</w:t>
            </w:r>
            <w:r w:rsidRPr="00787052">
              <w:rPr>
                <w:rFonts w:ascii="Souvenir" w:hAnsi="Souvenir"/>
                <w:sz w:val="20"/>
                <w:szCs w:val="20"/>
                <w:vertAlign w:val="superscript"/>
              </w:rPr>
              <w:t>a</w:t>
            </w:r>
            <w:proofErr w:type="spellEnd"/>
          </w:p>
        </w:tc>
      </w:tr>
      <w:tr w:rsidR="00734D67" w:rsidRPr="00787052" w14:paraId="2301CFF6" w14:textId="77777777" w:rsidTr="00787052">
        <w:trPr>
          <w:trHeight w:val="268"/>
        </w:trPr>
        <w:tc>
          <w:tcPr>
            <w:tcW w:w="2289" w:type="dxa"/>
            <w:tcBorders>
              <w:top w:val="nil"/>
              <w:left w:val="nil"/>
              <w:bottom w:val="nil"/>
              <w:right w:val="nil"/>
            </w:tcBorders>
          </w:tcPr>
          <w:p w14:paraId="3ECB414D"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D4</w:t>
            </w:r>
            <w:proofErr w:type="spellEnd"/>
          </w:p>
        </w:tc>
        <w:tc>
          <w:tcPr>
            <w:tcW w:w="2290" w:type="dxa"/>
            <w:tcBorders>
              <w:top w:val="nil"/>
              <w:left w:val="nil"/>
              <w:bottom w:val="nil"/>
              <w:right w:val="nil"/>
            </w:tcBorders>
          </w:tcPr>
          <w:p w14:paraId="169506CF"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25.68±0.172</w:t>
            </w:r>
            <w:r w:rsidRPr="00787052">
              <w:rPr>
                <w:rFonts w:ascii="Souvenir" w:hAnsi="Souvenir"/>
                <w:sz w:val="20"/>
                <w:szCs w:val="20"/>
                <w:vertAlign w:val="superscript"/>
              </w:rPr>
              <w:t>a</w:t>
            </w:r>
            <w:proofErr w:type="spellEnd"/>
          </w:p>
        </w:tc>
        <w:tc>
          <w:tcPr>
            <w:tcW w:w="2290" w:type="dxa"/>
            <w:tcBorders>
              <w:top w:val="nil"/>
              <w:left w:val="nil"/>
              <w:bottom w:val="nil"/>
              <w:right w:val="nil"/>
            </w:tcBorders>
          </w:tcPr>
          <w:p w14:paraId="6E32F2E3"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6.86±0.050</w:t>
            </w:r>
            <w:r w:rsidRPr="00787052">
              <w:rPr>
                <w:rFonts w:ascii="Souvenir" w:hAnsi="Souvenir"/>
                <w:sz w:val="20"/>
                <w:szCs w:val="20"/>
                <w:vertAlign w:val="superscript"/>
              </w:rPr>
              <w:t>a</w:t>
            </w:r>
            <w:proofErr w:type="spellEnd"/>
          </w:p>
        </w:tc>
        <w:tc>
          <w:tcPr>
            <w:tcW w:w="2290" w:type="dxa"/>
            <w:tcBorders>
              <w:top w:val="nil"/>
              <w:left w:val="nil"/>
              <w:bottom w:val="nil"/>
              <w:right w:val="nil"/>
            </w:tcBorders>
          </w:tcPr>
          <w:p w14:paraId="339CD771"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5.26±0.025</w:t>
            </w:r>
            <w:r w:rsidRPr="00787052">
              <w:rPr>
                <w:rFonts w:ascii="Souvenir" w:hAnsi="Souvenir"/>
                <w:sz w:val="20"/>
                <w:szCs w:val="20"/>
                <w:vertAlign w:val="superscript"/>
              </w:rPr>
              <w:t>a</w:t>
            </w:r>
            <w:proofErr w:type="spellEnd"/>
          </w:p>
        </w:tc>
      </w:tr>
      <w:tr w:rsidR="00734D67" w:rsidRPr="00787052" w14:paraId="382DD9F8" w14:textId="77777777" w:rsidTr="00787052">
        <w:trPr>
          <w:trHeight w:val="103"/>
        </w:trPr>
        <w:tc>
          <w:tcPr>
            <w:tcW w:w="2289" w:type="dxa"/>
            <w:tcBorders>
              <w:top w:val="nil"/>
              <w:left w:val="nil"/>
              <w:bottom w:val="single" w:sz="4" w:space="0" w:color="auto"/>
              <w:right w:val="nil"/>
            </w:tcBorders>
          </w:tcPr>
          <w:p w14:paraId="1793D5E7"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D5</w:t>
            </w:r>
            <w:proofErr w:type="spellEnd"/>
          </w:p>
        </w:tc>
        <w:tc>
          <w:tcPr>
            <w:tcW w:w="2290" w:type="dxa"/>
            <w:tcBorders>
              <w:top w:val="nil"/>
              <w:left w:val="nil"/>
              <w:bottom w:val="single" w:sz="4" w:space="0" w:color="auto"/>
              <w:right w:val="nil"/>
            </w:tcBorders>
          </w:tcPr>
          <w:p w14:paraId="1D81C7FA"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25.62±0.202</w:t>
            </w:r>
            <w:r w:rsidRPr="00787052">
              <w:rPr>
                <w:rFonts w:ascii="Souvenir" w:hAnsi="Souvenir"/>
                <w:sz w:val="20"/>
                <w:szCs w:val="20"/>
                <w:vertAlign w:val="superscript"/>
              </w:rPr>
              <w:t>a</w:t>
            </w:r>
            <w:proofErr w:type="spellEnd"/>
          </w:p>
        </w:tc>
        <w:tc>
          <w:tcPr>
            <w:tcW w:w="2290" w:type="dxa"/>
            <w:tcBorders>
              <w:top w:val="nil"/>
              <w:left w:val="nil"/>
              <w:bottom w:val="single" w:sz="4" w:space="0" w:color="auto"/>
              <w:right w:val="nil"/>
            </w:tcBorders>
          </w:tcPr>
          <w:p w14:paraId="16E1791F"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6.89±0.036</w:t>
            </w:r>
            <w:r w:rsidRPr="00787052">
              <w:rPr>
                <w:rFonts w:ascii="Souvenir" w:hAnsi="Souvenir"/>
                <w:sz w:val="20"/>
                <w:szCs w:val="20"/>
                <w:vertAlign w:val="superscript"/>
              </w:rPr>
              <w:t>a</w:t>
            </w:r>
            <w:proofErr w:type="spellEnd"/>
          </w:p>
        </w:tc>
        <w:tc>
          <w:tcPr>
            <w:tcW w:w="2290" w:type="dxa"/>
            <w:tcBorders>
              <w:top w:val="nil"/>
              <w:left w:val="nil"/>
              <w:bottom w:val="single" w:sz="4" w:space="0" w:color="auto"/>
              <w:right w:val="nil"/>
            </w:tcBorders>
          </w:tcPr>
          <w:p w14:paraId="62F04FAF" w14:textId="77777777" w:rsidR="00734D67" w:rsidRPr="00787052" w:rsidRDefault="00734D67" w:rsidP="00841811">
            <w:pPr>
              <w:spacing w:after="0" w:line="240" w:lineRule="auto"/>
              <w:jc w:val="both"/>
              <w:rPr>
                <w:rFonts w:ascii="Souvenir" w:hAnsi="Souvenir"/>
                <w:sz w:val="20"/>
                <w:szCs w:val="20"/>
              </w:rPr>
            </w:pPr>
            <w:proofErr w:type="spellStart"/>
            <w:r w:rsidRPr="00787052">
              <w:rPr>
                <w:rFonts w:ascii="Souvenir" w:hAnsi="Souvenir"/>
                <w:sz w:val="20"/>
                <w:szCs w:val="20"/>
              </w:rPr>
              <w:t>5.29±0.040</w:t>
            </w:r>
            <w:r w:rsidRPr="00787052">
              <w:rPr>
                <w:rFonts w:ascii="Souvenir" w:hAnsi="Souvenir"/>
                <w:sz w:val="20"/>
                <w:szCs w:val="20"/>
                <w:vertAlign w:val="superscript"/>
              </w:rPr>
              <w:t>a</w:t>
            </w:r>
            <w:proofErr w:type="spellEnd"/>
          </w:p>
        </w:tc>
      </w:tr>
    </w:tbl>
    <w:p w14:paraId="520FE06D" w14:textId="77777777" w:rsidR="00734D67" w:rsidRPr="00841811" w:rsidRDefault="00734D67" w:rsidP="00841811">
      <w:pPr>
        <w:spacing w:after="0" w:line="240" w:lineRule="auto"/>
        <w:ind w:left="-1080" w:firstLine="1080"/>
        <w:jc w:val="both"/>
        <w:rPr>
          <w:rFonts w:ascii="Souvenir" w:hAnsi="Souvenir"/>
        </w:rPr>
      </w:pPr>
      <w:r w:rsidRPr="00841811">
        <w:rPr>
          <w:rFonts w:ascii="Souvenir" w:hAnsi="Souvenir"/>
        </w:rPr>
        <w:t>Means with same superscripts along same column are not significantly different (P&lt;0.05)</w:t>
      </w:r>
    </w:p>
    <w:p w14:paraId="6477B824" w14:textId="77777777" w:rsidR="00787052" w:rsidRPr="00787052" w:rsidRDefault="00787052" w:rsidP="00841811">
      <w:pPr>
        <w:spacing w:after="0" w:line="240" w:lineRule="auto"/>
        <w:jc w:val="both"/>
        <w:rPr>
          <w:rFonts w:ascii="Souvenir" w:hAnsi="Souvenir"/>
          <w:sz w:val="8"/>
          <w:szCs w:val="8"/>
        </w:rPr>
      </w:pPr>
    </w:p>
    <w:p w14:paraId="5B9B2D52" w14:textId="77777777" w:rsidR="00787052" w:rsidRDefault="00787052" w:rsidP="00841811">
      <w:pPr>
        <w:spacing w:after="0" w:line="240" w:lineRule="auto"/>
        <w:jc w:val="both"/>
        <w:rPr>
          <w:rFonts w:ascii="Souvenir" w:hAnsi="Souvenir"/>
        </w:rPr>
        <w:sectPr w:rsidR="00787052" w:rsidSect="00D77664">
          <w:type w:val="continuous"/>
          <w:pgSz w:w="12240" w:h="15840"/>
          <w:pgMar w:top="1440" w:right="1440" w:bottom="1440" w:left="1440" w:header="720" w:footer="720" w:gutter="0"/>
          <w:cols w:space="720"/>
          <w:docGrid w:linePitch="360"/>
        </w:sectPr>
      </w:pPr>
    </w:p>
    <w:p w14:paraId="41621D50" w14:textId="77777777" w:rsidR="00787052" w:rsidRDefault="00787052" w:rsidP="00841811">
      <w:pPr>
        <w:spacing w:after="0" w:line="240" w:lineRule="auto"/>
        <w:jc w:val="both"/>
        <w:rPr>
          <w:rFonts w:ascii="Souvenir" w:hAnsi="Souvenir"/>
        </w:rPr>
        <w:sectPr w:rsidR="00787052" w:rsidSect="00787052">
          <w:type w:val="continuous"/>
          <w:pgSz w:w="12240" w:h="15840"/>
          <w:pgMar w:top="1440" w:right="1440" w:bottom="1440" w:left="1440" w:header="720" w:footer="720" w:gutter="0"/>
          <w:cols w:space="720"/>
          <w:docGrid w:linePitch="360"/>
        </w:sectPr>
      </w:pPr>
    </w:p>
    <w:p w14:paraId="1040B099" w14:textId="6B268FA8" w:rsidR="00734D67" w:rsidRPr="00841811" w:rsidRDefault="00734D67" w:rsidP="00841811">
      <w:pPr>
        <w:spacing w:after="0" w:line="240" w:lineRule="auto"/>
        <w:jc w:val="both"/>
        <w:rPr>
          <w:rFonts w:ascii="Souvenir" w:hAnsi="Souvenir"/>
        </w:rPr>
      </w:pPr>
      <w:r w:rsidRPr="00841811">
        <w:rPr>
          <w:rFonts w:ascii="Souvenir" w:hAnsi="Souvenir"/>
        </w:rPr>
        <w:t>Table 6: Costs of the experimental diets fed to African catfish (</w:t>
      </w:r>
      <w:r w:rsidR="00BB781D" w:rsidRPr="00841811">
        <w:rPr>
          <w:rFonts w:ascii="Times New Roman" w:hAnsi="Times New Roman"/>
        </w:rPr>
        <w:t>₦</w:t>
      </w:r>
      <w:r w:rsidR="00BB781D" w:rsidRPr="00841811">
        <w:rPr>
          <w:rFonts w:ascii="Souvenir" w:hAnsi="Souvenir"/>
        </w:rPr>
        <w:t xml:space="preserve"> </w:t>
      </w:r>
      <w:r w:rsidRPr="00841811">
        <w:rPr>
          <w:rFonts w:ascii="Souvenir" w:hAnsi="Souvenir"/>
        </w:rPr>
        <w:t>kg</w:t>
      </w:r>
      <w:r w:rsidRPr="00841811">
        <w:rPr>
          <w:rFonts w:ascii="Souvenir" w:hAnsi="Souvenir"/>
          <w:vertAlign w:val="superscript"/>
        </w:rPr>
        <w:t>-1</w:t>
      </w:r>
      <w:r w:rsidRPr="00841811">
        <w:rPr>
          <w:rFonts w:ascii="Souvenir" w:hAnsi="Souvenir"/>
        </w:rPr>
        <w:t>)</w:t>
      </w:r>
    </w:p>
    <w:tbl>
      <w:tblPr>
        <w:tblStyle w:val="PlainTable2"/>
        <w:tblW w:w="9360" w:type="dxa"/>
        <w:tblLayout w:type="fixed"/>
        <w:tblLook w:val="07A0" w:firstRow="1" w:lastRow="0" w:firstColumn="1" w:lastColumn="1" w:noHBand="1" w:noVBand="1"/>
      </w:tblPr>
      <w:tblGrid>
        <w:gridCol w:w="2700"/>
        <w:gridCol w:w="1530"/>
        <w:gridCol w:w="1170"/>
        <w:gridCol w:w="1350"/>
        <w:gridCol w:w="1350"/>
        <w:gridCol w:w="1260"/>
      </w:tblGrid>
      <w:tr w:rsidR="00734D67" w:rsidRPr="00787052" w14:paraId="670A08EA" w14:textId="77777777" w:rsidTr="00787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CC3848C"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Ingredients</w:t>
            </w:r>
          </w:p>
        </w:tc>
        <w:tc>
          <w:tcPr>
            <w:tcW w:w="1530" w:type="dxa"/>
          </w:tcPr>
          <w:p w14:paraId="13C0B3B9" w14:textId="77777777" w:rsidR="00734D67" w:rsidRPr="00787052" w:rsidRDefault="00734D67" w:rsidP="00841811">
            <w:pPr>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rPr>
            </w:pPr>
            <w:proofErr w:type="spellStart"/>
            <w:r w:rsidRPr="00787052">
              <w:rPr>
                <w:rFonts w:ascii="Souvenir" w:hAnsi="Souvenir"/>
                <w:b w:val="0"/>
                <w:bCs w:val="0"/>
                <w:sz w:val="20"/>
                <w:szCs w:val="20"/>
              </w:rPr>
              <w:t>D1</w:t>
            </w:r>
            <w:proofErr w:type="spellEnd"/>
            <w:r w:rsidRPr="00787052">
              <w:rPr>
                <w:rFonts w:ascii="Souvenir" w:hAnsi="Souvenir"/>
                <w:b w:val="0"/>
                <w:bCs w:val="0"/>
                <w:sz w:val="20"/>
                <w:szCs w:val="20"/>
              </w:rPr>
              <w:t xml:space="preserve"> (Control) </w:t>
            </w:r>
          </w:p>
        </w:tc>
        <w:tc>
          <w:tcPr>
            <w:tcW w:w="1170" w:type="dxa"/>
          </w:tcPr>
          <w:p w14:paraId="62BB70E9" w14:textId="77777777" w:rsidR="00734D67" w:rsidRPr="00787052" w:rsidRDefault="00734D67" w:rsidP="00841811">
            <w:pPr>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rPr>
            </w:pPr>
            <w:proofErr w:type="spellStart"/>
            <w:r w:rsidRPr="00787052">
              <w:rPr>
                <w:rFonts w:ascii="Souvenir" w:hAnsi="Souvenir"/>
                <w:b w:val="0"/>
                <w:bCs w:val="0"/>
                <w:sz w:val="20"/>
                <w:szCs w:val="20"/>
              </w:rPr>
              <w:t>D2</w:t>
            </w:r>
            <w:proofErr w:type="spellEnd"/>
          </w:p>
        </w:tc>
        <w:tc>
          <w:tcPr>
            <w:tcW w:w="1350" w:type="dxa"/>
          </w:tcPr>
          <w:p w14:paraId="4BE77708" w14:textId="77777777" w:rsidR="00734D67" w:rsidRPr="00787052" w:rsidRDefault="00734D67" w:rsidP="00841811">
            <w:pPr>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rPr>
            </w:pPr>
            <w:proofErr w:type="spellStart"/>
            <w:r w:rsidRPr="00787052">
              <w:rPr>
                <w:rFonts w:ascii="Souvenir" w:hAnsi="Souvenir"/>
                <w:b w:val="0"/>
                <w:bCs w:val="0"/>
                <w:sz w:val="20"/>
                <w:szCs w:val="20"/>
              </w:rPr>
              <w:t>D3</w:t>
            </w:r>
            <w:proofErr w:type="spellEnd"/>
          </w:p>
        </w:tc>
        <w:tc>
          <w:tcPr>
            <w:tcW w:w="1350" w:type="dxa"/>
          </w:tcPr>
          <w:p w14:paraId="09CE4653" w14:textId="77777777" w:rsidR="00734D67" w:rsidRPr="00787052" w:rsidRDefault="00734D67" w:rsidP="00841811">
            <w:pPr>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rPr>
            </w:pPr>
            <w:proofErr w:type="spellStart"/>
            <w:r w:rsidRPr="00787052">
              <w:rPr>
                <w:rFonts w:ascii="Souvenir" w:hAnsi="Souvenir"/>
                <w:b w:val="0"/>
                <w:bCs w:val="0"/>
                <w:sz w:val="20"/>
                <w:szCs w:val="20"/>
              </w:rPr>
              <w:t>D4</w:t>
            </w:r>
            <w:proofErr w:type="spellEnd"/>
          </w:p>
        </w:tc>
        <w:tc>
          <w:tcPr>
            <w:cnfStyle w:val="000100000000" w:firstRow="0" w:lastRow="0" w:firstColumn="0" w:lastColumn="1" w:oddVBand="0" w:evenVBand="0" w:oddHBand="0" w:evenHBand="0" w:firstRowFirstColumn="0" w:firstRowLastColumn="0" w:lastRowFirstColumn="0" w:lastRowLastColumn="0"/>
            <w:tcW w:w="1260" w:type="dxa"/>
          </w:tcPr>
          <w:p w14:paraId="496C9E84" w14:textId="77777777" w:rsidR="00734D67" w:rsidRPr="00787052" w:rsidRDefault="00734D67" w:rsidP="00841811">
            <w:pPr>
              <w:jc w:val="both"/>
              <w:rPr>
                <w:rFonts w:ascii="Souvenir" w:hAnsi="Souvenir"/>
                <w:b w:val="0"/>
                <w:bCs w:val="0"/>
                <w:sz w:val="20"/>
                <w:szCs w:val="20"/>
              </w:rPr>
            </w:pPr>
            <w:proofErr w:type="spellStart"/>
            <w:r w:rsidRPr="00787052">
              <w:rPr>
                <w:rFonts w:ascii="Souvenir" w:hAnsi="Souvenir"/>
                <w:b w:val="0"/>
                <w:bCs w:val="0"/>
                <w:sz w:val="20"/>
                <w:szCs w:val="20"/>
              </w:rPr>
              <w:t>D5</w:t>
            </w:r>
            <w:proofErr w:type="spellEnd"/>
          </w:p>
        </w:tc>
      </w:tr>
      <w:tr w:rsidR="00734D67" w:rsidRPr="00787052" w14:paraId="349597E8" w14:textId="77777777" w:rsidTr="00787052">
        <w:trPr>
          <w:trHeight w:val="243"/>
        </w:trPr>
        <w:tc>
          <w:tcPr>
            <w:cnfStyle w:val="001000000000" w:firstRow="0" w:lastRow="0" w:firstColumn="1" w:lastColumn="0" w:oddVBand="0" w:evenVBand="0" w:oddHBand="0" w:evenHBand="0" w:firstRowFirstColumn="0" w:firstRowLastColumn="0" w:lastRowFirstColumn="0" w:lastRowLastColumn="0"/>
            <w:tcW w:w="2700" w:type="dxa"/>
          </w:tcPr>
          <w:p w14:paraId="0704E67B"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Fish Meal (72%)</w:t>
            </w:r>
          </w:p>
        </w:tc>
        <w:tc>
          <w:tcPr>
            <w:tcW w:w="1530" w:type="dxa"/>
          </w:tcPr>
          <w:p w14:paraId="620ABE9E"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843.75</w:t>
            </w:r>
          </w:p>
        </w:tc>
        <w:tc>
          <w:tcPr>
            <w:tcW w:w="1170" w:type="dxa"/>
          </w:tcPr>
          <w:p w14:paraId="513FAD9B"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843.75</w:t>
            </w:r>
          </w:p>
        </w:tc>
        <w:tc>
          <w:tcPr>
            <w:tcW w:w="1350" w:type="dxa"/>
          </w:tcPr>
          <w:p w14:paraId="12F3F6F7"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843.75</w:t>
            </w:r>
          </w:p>
        </w:tc>
        <w:tc>
          <w:tcPr>
            <w:tcW w:w="1350" w:type="dxa"/>
          </w:tcPr>
          <w:p w14:paraId="34562B89"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843.75</w:t>
            </w:r>
          </w:p>
        </w:tc>
        <w:tc>
          <w:tcPr>
            <w:cnfStyle w:val="000100000000" w:firstRow="0" w:lastRow="0" w:firstColumn="0" w:lastColumn="1" w:oddVBand="0" w:evenVBand="0" w:oddHBand="0" w:evenHBand="0" w:firstRowFirstColumn="0" w:firstRowLastColumn="0" w:lastRowFirstColumn="0" w:lastRowLastColumn="0"/>
            <w:tcW w:w="1260" w:type="dxa"/>
          </w:tcPr>
          <w:p w14:paraId="68D0FD62"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843.75</w:t>
            </w:r>
          </w:p>
        </w:tc>
      </w:tr>
      <w:tr w:rsidR="00734D67" w:rsidRPr="00787052" w14:paraId="34A12D3A" w14:textId="77777777" w:rsidTr="00787052">
        <w:tc>
          <w:tcPr>
            <w:cnfStyle w:val="001000000000" w:firstRow="0" w:lastRow="0" w:firstColumn="1" w:lastColumn="0" w:oddVBand="0" w:evenVBand="0" w:oddHBand="0" w:evenHBand="0" w:firstRowFirstColumn="0" w:firstRowLastColumn="0" w:lastRowFirstColumn="0" w:lastRowLastColumn="0"/>
            <w:tcW w:w="2700" w:type="dxa"/>
          </w:tcPr>
          <w:p w14:paraId="69F16A0F" w14:textId="77777777" w:rsidR="00734D67" w:rsidRPr="00787052" w:rsidRDefault="00734D67" w:rsidP="00841811">
            <w:pPr>
              <w:rPr>
                <w:rFonts w:ascii="Souvenir" w:hAnsi="Souvenir"/>
                <w:b w:val="0"/>
                <w:bCs w:val="0"/>
                <w:sz w:val="20"/>
                <w:szCs w:val="20"/>
              </w:rPr>
            </w:pPr>
            <w:r w:rsidRPr="00787052">
              <w:rPr>
                <w:rFonts w:ascii="Souvenir" w:hAnsi="Souvenir"/>
                <w:b w:val="0"/>
                <w:bCs w:val="0"/>
                <w:sz w:val="20"/>
                <w:szCs w:val="20"/>
              </w:rPr>
              <w:t>Groundnut cake (38%)</w:t>
            </w:r>
          </w:p>
        </w:tc>
        <w:tc>
          <w:tcPr>
            <w:tcW w:w="1530" w:type="dxa"/>
          </w:tcPr>
          <w:p w14:paraId="6D7EA5ED"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73.60</w:t>
            </w:r>
          </w:p>
        </w:tc>
        <w:tc>
          <w:tcPr>
            <w:tcW w:w="1170" w:type="dxa"/>
          </w:tcPr>
          <w:p w14:paraId="2EB06531"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73.60</w:t>
            </w:r>
          </w:p>
        </w:tc>
        <w:tc>
          <w:tcPr>
            <w:tcW w:w="1350" w:type="dxa"/>
          </w:tcPr>
          <w:p w14:paraId="4026D873"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73.60</w:t>
            </w:r>
          </w:p>
        </w:tc>
        <w:tc>
          <w:tcPr>
            <w:tcW w:w="1350" w:type="dxa"/>
          </w:tcPr>
          <w:p w14:paraId="2D4A90D7"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73.60</w:t>
            </w:r>
          </w:p>
        </w:tc>
        <w:tc>
          <w:tcPr>
            <w:cnfStyle w:val="000100000000" w:firstRow="0" w:lastRow="0" w:firstColumn="0" w:lastColumn="1" w:oddVBand="0" w:evenVBand="0" w:oddHBand="0" w:evenHBand="0" w:firstRowFirstColumn="0" w:firstRowLastColumn="0" w:lastRowFirstColumn="0" w:lastRowLastColumn="0"/>
            <w:tcW w:w="1260" w:type="dxa"/>
          </w:tcPr>
          <w:p w14:paraId="20A35283"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  73.60</w:t>
            </w:r>
          </w:p>
        </w:tc>
      </w:tr>
      <w:tr w:rsidR="00734D67" w:rsidRPr="00787052" w14:paraId="0FD0A345" w14:textId="77777777" w:rsidTr="00787052">
        <w:tc>
          <w:tcPr>
            <w:cnfStyle w:val="001000000000" w:firstRow="0" w:lastRow="0" w:firstColumn="1" w:lastColumn="0" w:oddVBand="0" w:evenVBand="0" w:oddHBand="0" w:evenHBand="0" w:firstRowFirstColumn="0" w:firstRowLastColumn="0" w:lastRowFirstColumn="0" w:lastRowLastColumn="0"/>
            <w:tcW w:w="2700" w:type="dxa"/>
          </w:tcPr>
          <w:p w14:paraId="2650E868"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Soybean meal (45%)</w:t>
            </w:r>
          </w:p>
        </w:tc>
        <w:tc>
          <w:tcPr>
            <w:tcW w:w="1530" w:type="dxa"/>
          </w:tcPr>
          <w:p w14:paraId="08F0AB8F"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111.48</w:t>
            </w:r>
          </w:p>
        </w:tc>
        <w:tc>
          <w:tcPr>
            <w:tcW w:w="1170" w:type="dxa"/>
          </w:tcPr>
          <w:p w14:paraId="13F25542"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89.18</w:t>
            </w:r>
          </w:p>
        </w:tc>
        <w:tc>
          <w:tcPr>
            <w:tcW w:w="1350" w:type="dxa"/>
          </w:tcPr>
          <w:p w14:paraId="52BD8351"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66.89</w:t>
            </w:r>
          </w:p>
        </w:tc>
        <w:tc>
          <w:tcPr>
            <w:tcW w:w="1350" w:type="dxa"/>
          </w:tcPr>
          <w:p w14:paraId="4B63990F"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44.59</w:t>
            </w:r>
          </w:p>
        </w:tc>
        <w:tc>
          <w:tcPr>
            <w:cnfStyle w:val="000100000000" w:firstRow="0" w:lastRow="0" w:firstColumn="0" w:lastColumn="1" w:oddVBand="0" w:evenVBand="0" w:oddHBand="0" w:evenHBand="0" w:firstRowFirstColumn="0" w:firstRowLastColumn="0" w:lastRowFirstColumn="0" w:lastRowLastColumn="0"/>
            <w:tcW w:w="1260" w:type="dxa"/>
          </w:tcPr>
          <w:p w14:paraId="46F3BE19"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  22.30</w:t>
            </w:r>
          </w:p>
        </w:tc>
      </w:tr>
      <w:tr w:rsidR="00734D67" w:rsidRPr="00787052" w14:paraId="3F872279" w14:textId="77777777" w:rsidTr="00787052">
        <w:trPr>
          <w:trHeight w:val="207"/>
        </w:trPr>
        <w:tc>
          <w:tcPr>
            <w:cnfStyle w:val="001000000000" w:firstRow="0" w:lastRow="0" w:firstColumn="1" w:lastColumn="0" w:oddVBand="0" w:evenVBand="0" w:oddHBand="0" w:evenHBand="0" w:firstRowFirstColumn="0" w:firstRowLastColumn="0" w:lastRowFirstColumn="0" w:lastRowLastColumn="0"/>
            <w:tcW w:w="2700" w:type="dxa"/>
          </w:tcPr>
          <w:p w14:paraId="52144DE8" w14:textId="77777777" w:rsidR="00734D67" w:rsidRPr="00787052" w:rsidRDefault="00734D67" w:rsidP="00841811">
            <w:pPr>
              <w:jc w:val="both"/>
              <w:rPr>
                <w:rFonts w:ascii="Souvenir" w:hAnsi="Souvenir"/>
                <w:b w:val="0"/>
                <w:bCs w:val="0"/>
                <w:sz w:val="20"/>
                <w:szCs w:val="20"/>
              </w:rPr>
            </w:pPr>
            <w:proofErr w:type="spellStart"/>
            <w:r w:rsidRPr="00787052">
              <w:rPr>
                <w:rFonts w:ascii="Souvenir" w:hAnsi="Souvenir"/>
                <w:b w:val="0"/>
                <w:bCs w:val="0"/>
                <w:sz w:val="20"/>
                <w:szCs w:val="20"/>
              </w:rPr>
              <w:t>ALBM</w:t>
            </w:r>
            <w:proofErr w:type="spellEnd"/>
            <w:r w:rsidRPr="00787052">
              <w:rPr>
                <w:rFonts w:ascii="Souvenir" w:hAnsi="Souvenir"/>
                <w:b w:val="0"/>
                <w:bCs w:val="0"/>
                <w:sz w:val="20"/>
                <w:szCs w:val="20"/>
              </w:rPr>
              <w:t xml:space="preserve"> (41.14%)</w:t>
            </w:r>
          </w:p>
        </w:tc>
        <w:tc>
          <w:tcPr>
            <w:tcW w:w="1530" w:type="dxa"/>
          </w:tcPr>
          <w:p w14:paraId="6FFD8DD4"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w:t>
            </w:r>
          </w:p>
        </w:tc>
        <w:tc>
          <w:tcPr>
            <w:tcW w:w="1170" w:type="dxa"/>
          </w:tcPr>
          <w:p w14:paraId="6D36E1F8"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18.38</w:t>
            </w:r>
          </w:p>
        </w:tc>
        <w:tc>
          <w:tcPr>
            <w:tcW w:w="1350" w:type="dxa"/>
          </w:tcPr>
          <w:p w14:paraId="6D87CCEB"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36.75</w:t>
            </w:r>
          </w:p>
        </w:tc>
        <w:tc>
          <w:tcPr>
            <w:tcW w:w="1350" w:type="dxa"/>
          </w:tcPr>
          <w:p w14:paraId="0DCD4DE2"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55.13</w:t>
            </w:r>
          </w:p>
        </w:tc>
        <w:tc>
          <w:tcPr>
            <w:cnfStyle w:val="000100000000" w:firstRow="0" w:lastRow="0" w:firstColumn="0" w:lastColumn="1" w:oddVBand="0" w:evenVBand="0" w:oddHBand="0" w:evenHBand="0" w:firstRowFirstColumn="0" w:firstRowLastColumn="0" w:lastRowFirstColumn="0" w:lastRowLastColumn="0"/>
            <w:tcW w:w="1260" w:type="dxa"/>
          </w:tcPr>
          <w:p w14:paraId="183189FB"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  73.50</w:t>
            </w:r>
          </w:p>
        </w:tc>
      </w:tr>
      <w:tr w:rsidR="00734D67" w:rsidRPr="00787052" w14:paraId="48AC9D1F" w14:textId="77777777" w:rsidTr="00787052">
        <w:tc>
          <w:tcPr>
            <w:cnfStyle w:val="001000000000" w:firstRow="0" w:lastRow="0" w:firstColumn="1" w:lastColumn="0" w:oddVBand="0" w:evenVBand="0" w:oddHBand="0" w:evenHBand="0" w:firstRowFirstColumn="0" w:firstRowLastColumn="0" w:lastRowFirstColumn="0" w:lastRowLastColumn="0"/>
            <w:tcW w:w="2700" w:type="dxa"/>
          </w:tcPr>
          <w:p w14:paraId="3E424FF4"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Yellow Maize (10%)</w:t>
            </w:r>
          </w:p>
        </w:tc>
        <w:tc>
          <w:tcPr>
            <w:tcW w:w="1530" w:type="dxa"/>
          </w:tcPr>
          <w:p w14:paraId="11020EDF"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65.80</w:t>
            </w:r>
          </w:p>
        </w:tc>
        <w:tc>
          <w:tcPr>
            <w:tcW w:w="1170" w:type="dxa"/>
          </w:tcPr>
          <w:p w14:paraId="17014294"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65.80</w:t>
            </w:r>
          </w:p>
        </w:tc>
        <w:tc>
          <w:tcPr>
            <w:tcW w:w="1350" w:type="dxa"/>
          </w:tcPr>
          <w:p w14:paraId="2663D8C5"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65.80</w:t>
            </w:r>
          </w:p>
        </w:tc>
        <w:tc>
          <w:tcPr>
            <w:tcW w:w="1350" w:type="dxa"/>
          </w:tcPr>
          <w:p w14:paraId="5F7FCF76"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65.80</w:t>
            </w:r>
          </w:p>
        </w:tc>
        <w:tc>
          <w:tcPr>
            <w:cnfStyle w:val="000100000000" w:firstRow="0" w:lastRow="0" w:firstColumn="0" w:lastColumn="1" w:oddVBand="0" w:evenVBand="0" w:oddHBand="0" w:evenHBand="0" w:firstRowFirstColumn="0" w:firstRowLastColumn="0" w:lastRowFirstColumn="0" w:lastRowLastColumn="0"/>
            <w:tcW w:w="1260" w:type="dxa"/>
          </w:tcPr>
          <w:p w14:paraId="4546D029"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  65.80</w:t>
            </w:r>
          </w:p>
        </w:tc>
      </w:tr>
      <w:tr w:rsidR="00734D67" w:rsidRPr="00787052" w14:paraId="442C01F4" w14:textId="77777777" w:rsidTr="00787052">
        <w:tc>
          <w:tcPr>
            <w:cnfStyle w:val="001000000000" w:firstRow="0" w:lastRow="0" w:firstColumn="1" w:lastColumn="0" w:oddVBand="0" w:evenVBand="0" w:oddHBand="0" w:evenHBand="0" w:firstRowFirstColumn="0" w:firstRowLastColumn="0" w:lastRowFirstColumn="0" w:lastRowLastColumn="0"/>
            <w:tcW w:w="2700" w:type="dxa"/>
          </w:tcPr>
          <w:p w14:paraId="21147B24"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Vegetable oil</w:t>
            </w:r>
          </w:p>
        </w:tc>
        <w:tc>
          <w:tcPr>
            <w:tcW w:w="1530" w:type="dxa"/>
          </w:tcPr>
          <w:p w14:paraId="29C4D57E"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13.75</w:t>
            </w:r>
          </w:p>
        </w:tc>
        <w:tc>
          <w:tcPr>
            <w:tcW w:w="1170" w:type="dxa"/>
          </w:tcPr>
          <w:p w14:paraId="7F3F0C33"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13.75</w:t>
            </w:r>
          </w:p>
        </w:tc>
        <w:tc>
          <w:tcPr>
            <w:tcW w:w="1350" w:type="dxa"/>
          </w:tcPr>
          <w:p w14:paraId="30C40108"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13.75</w:t>
            </w:r>
          </w:p>
        </w:tc>
        <w:tc>
          <w:tcPr>
            <w:tcW w:w="1350" w:type="dxa"/>
          </w:tcPr>
          <w:p w14:paraId="6A685729"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13.75</w:t>
            </w:r>
          </w:p>
        </w:tc>
        <w:tc>
          <w:tcPr>
            <w:cnfStyle w:val="000100000000" w:firstRow="0" w:lastRow="0" w:firstColumn="0" w:lastColumn="1" w:oddVBand="0" w:evenVBand="0" w:oddHBand="0" w:evenHBand="0" w:firstRowFirstColumn="0" w:firstRowLastColumn="0" w:lastRowFirstColumn="0" w:lastRowLastColumn="0"/>
            <w:tcW w:w="1260" w:type="dxa"/>
          </w:tcPr>
          <w:p w14:paraId="3FE4B622"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  13.75</w:t>
            </w:r>
          </w:p>
        </w:tc>
      </w:tr>
      <w:tr w:rsidR="00734D67" w:rsidRPr="00787052" w14:paraId="466A4909" w14:textId="77777777" w:rsidTr="00787052">
        <w:tc>
          <w:tcPr>
            <w:cnfStyle w:val="001000000000" w:firstRow="0" w:lastRow="0" w:firstColumn="1" w:lastColumn="0" w:oddVBand="0" w:evenVBand="0" w:oddHBand="0" w:evenHBand="0" w:firstRowFirstColumn="0" w:firstRowLastColumn="0" w:lastRowFirstColumn="0" w:lastRowLastColumn="0"/>
            <w:tcW w:w="2700" w:type="dxa"/>
          </w:tcPr>
          <w:p w14:paraId="6753D20B"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Starch </w:t>
            </w:r>
          </w:p>
        </w:tc>
        <w:tc>
          <w:tcPr>
            <w:tcW w:w="1530" w:type="dxa"/>
          </w:tcPr>
          <w:p w14:paraId="15ADD920"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2.50</w:t>
            </w:r>
          </w:p>
        </w:tc>
        <w:tc>
          <w:tcPr>
            <w:tcW w:w="1170" w:type="dxa"/>
          </w:tcPr>
          <w:p w14:paraId="496F4E08"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2.50</w:t>
            </w:r>
          </w:p>
        </w:tc>
        <w:tc>
          <w:tcPr>
            <w:tcW w:w="1350" w:type="dxa"/>
          </w:tcPr>
          <w:p w14:paraId="4E116598"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2.50</w:t>
            </w:r>
          </w:p>
        </w:tc>
        <w:tc>
          <w:tcPr>
            <w:tcW w:w="1350" w:type="dxa"/>
          </w:tcPr>
          <w:p w14:paraId="0C734626"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2.50</w:t>
            </w:r>
          </w:p>
        </w:tc>
        <w:tc>
          <w:tcPr>
            <w:cnfStyle w:val="000100000000" w:firstRow="0" w:lastRow="0" w:firstColumn="0" w:lastColumn="1" w:oddVBand="0" w:evenVBand="0" w:oddHBand="0" w:evenHBand="0" w:firstRowFirstColumn="0" w:firstRowLastColumn="0" w:lastRowFirstColumn="0" w:lastRowLastColumn="0"/>
            <w:tcW w:w="1260" w:type="dxa"/>
          </w:tcPr>
          <w:p w14:paraId="3D56CFAF"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    2.50</w:t>
            </w:r>
          </w:p>
        </w:tc>
      </w:tr>
      <w:tr w:rsidR="00734D67" w:rsidRPr="00787052" w14:paraId="5E874E69" w14:textId="77777777" w:rsidTr="00787052">
        <w:tc>
          <w:tcPr>
            <w:cnfStyle w:val="001000000000" w:firstRow="0" w:lastRow="0" w:firstColumn="1" w:lastColumn="0" w:oddVBand="0" w:evenVBand="0" w:oddHBand="0" w:evenHBand="0" w:firstRowFirstColumn="0" w:firstRowLastColumn="0" w:lastRowFirstColumn="0" w:lastRowLastColumn="0"/>
            <w:tcW w:w="2700" w:type="dxa"/>
          </w:tcPr>
          <w:p w14:paraId="7680BDA6"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Fish Premix</w:t>
            </w:r>
          </w:p>
        </w:tc>
        <w:tc>
          <w:tcPr>
            <w:tcW w:w="1530" w:type="dxa"/>
          </w:tcPr>
          <w:p w14:paraId="43F89246"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82.50</w:t>
            </w:r>
          </w:p>
        </w:tc>
        <w:tc>
          <w:tcPr>
            <w:tcW w:w="1170" w:type="dxa"/>
          </w:tcPr>
          <w:p w14:paraId="321062C5"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82.50</w:t>
            </w:r>
          </w:p>
        </w:tc>
        <w:tc>
          <w:tcPr>
            <w:tcW w:w="1350" w:type="dxa"/>
          </w:tcPr>
          <w:p w14:paraId="39A9E327"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82.50</w:t>
            </w:r>
          </w:p>
        </w:tc>
        <w:tc>
          <w:tcPr>
            <w:tcW w:w="1350" w:type="dxa"/>
          </w:tcPr>
          <w:p w14:paraId="457C22DD"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 xml:space="preserve">  82.50</w:t>
            </w:r>
          </w:p>
        </w:tc>
        <w:tc>
          <w:tcPr>
            <w:cnfStyle w:val="000100000000" w:firstRow="0" w:lastRow="0" w:firstColumn="0" w:lastColumn="1" w:oddVBand="0" w:evenVBand="0" w:oddHBand="0" w:evenHBand="0" w:firstRowFirstColumn="0" w:firstRowLastColumn="0" w:lastRowFirstColumn="0" w:lastRowLastColumn="0"/>
            <w:tcW w:w="1260" w:type="dxa"/>
          </w:tcPr>
          <w:p w14:paraId="46524E01"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  82.50</w:t>
            </w:r>
          </w:p>
        </w:tc>
      </w:tr>
      <w:tr w:rsidR="00734D67" w:rsidRPr="00787052" w14:paraId="6D7D19F3" w14:textId="77777777" w:rsidTr="00787052">
        <w:trPr>
          <w:trHeight w:val="296"/>
        </w:trPr>
        <w:tc>
          <w:tcPr>
            <w:cnfStyle w:val="001000000000" w:firstRow="0" w:lastRow="0" w:firstColumn="1" w:lastColumn="0" w:oddVBand="0" w:evenVBand="0" w:oddHBand="0" w:evenHBand="0" w:firstRowFirstColumn="0" w:firstRowLastColumn="0" w:lastRowFirstColumn="0" w:lastRowLastColumn="0"/>
            <w:tcW w:w="2700" w:type="dxa"/>
          </w:tcPr>
          <w:p w14:paraId="07D7E804"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Total </w:t>
            </w:r>
          </w:p>
        </w:tc>
        <w:tc>
          <w:tcPr>
            <w:tcW w:w="1530" w:type="dxa"/>
          </w:tcPr>
          <w:p w14:paraId="00EC9B14"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1193.39</w:t>
            </w:r>
          </w:p>
        </w:tc>
        <w:tc>
          <w:tcPr>
            <w:tcW w:w="1170" w:type="dxa"/>
          </w:tcPr>
          <w:p w14:paraId="1005F588"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1189.46</w:t>
            </w:r>
          </w:p>
        </w:tc>
        <w:tc>
          <w:tcPr>
            <w:tcW w:w="1350" w:type="dxa"/>
          </w:tcPr>
          <w:p w14:paraId="4FA91CC7"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1185.54</w:t>
            </w:r>
          </w:p>
        </w:tc>
        <w:tc>
          <w:tcPr>
            <w:tcW w:w="1350" w:type="dxa"/>
          </w:tcPr>
          <w:p w14:paraId="25C1D061" w14:textId="77777777" w:rsidR="00734D67" w:rsidRPr="00787052" w:rsidRDefault="00734D67" w:rsidP="00841811">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787052">
              <w:rPr>
                <w:rFonts w:ascii="Souvenir" w:hAnsi="Souvenir"/>
                <w:sz w:val="20"/>
                <w:szCs w:val="20"/>
              </w:rPr>
              <w:t>1181.62</w:t>
            </w:r>
          </w:p>
        </w:tc>
        <w:tc>
          <w:tcPr>
            <w:cnfStyle w:val="000100000000" w:firstRow="0" w:lastRow="0" w:firstColumn="0" w:lastColumn="1" w:oddVBand="0" w:evenVBand="0" w:oddHBand="0" w:evenHBand="0" w:firstRowFirstColumn="0" w:firstRowLastColumn="0" w:lastRowFirstColumn="0" w:lastRowLastColumn="0"/>
            <w:tcW w:w="1260" w:type="dxa"/>
          </w:tcPr>
          <w:p w14:paraId="1763DF60" w14:textId="77777777" w:rsidR="00734D67" w:rsidRPr="00787052" w:rsidRDefault="00734D67" w:rsidP="00841811">
            <w:pPr>
              <w:jc w:val="both"/>
              <w:rPr>
                <w:rFonts w:ascii="Souvenir" w:hAnsi="Souvenir"/>
                <w:b w:val="0"/>
                <w:bCs w:val="0"/>
                <w:sz w:val="20"/>
                <w:szCs w:val="20"/>
              </w:rPr>
            </w:pPr>
            <w:r w:rsidRPr="00787052">
              <w:rPr>
                <w:rFonts w:ascii="Souvenir" w:hAnsi="Souvenir"/>
                <w:b w:val="0"/>
                <w:bCs w:val="0"/>
                <w:sz w:val="20"/>
                <w:szCs w:val="20"/>
              </w:rPr>
              <w:t xml:space="preserve">1177.70 </w:t>
            </w:r>
          </w:p>
        </w:tc>
      </w:tr>
    </w:tbl>
    <w:p w14:paraId="73596254" w14:textId="77777777" w:rsidR="00E56E3D" w:rsidRPr="00841811" w:rsidRDefault="00E56E3D" w:rsidP="00841811">
      <w:pPr>
        <w:spacing w:after="0" w:line="240" w:lineRule="auto"/>
        <w:jc w:val="both"/>
        <w:rPr>
          <w:rFonts w:ascii="Souvenir" w:hAnsi="Souvenir"/>
          <w:b/>
          <w:bCs/>
        </w:rPr>
      </w:pPr>
    </w:p>
    <w:p w14:paraId="3C004466" w14:textId="77777777" w:rsidR="00787052" w:rsidRDefault="00787052" w:rsidP="00841811">
      <w:pPr>
        <w:spacing w:after="0" w:line="240" w:lineRule="auto"/>
        <w:jc w:val="both"/>
        <w:rPr>
          <w:rFonts w:ascii="Souvenir" w:hAnsi="Souvenir"/>
          <w:b/>
          <w:bCs/>
        </w:rPr>
      </w:pPr>
    </w:p>
    <w:p w14:paraId="2BDA00FE" w14:textId="77777777" w:rsidR="00787052" w:rsidRDefault="00787052" w:rsidP="00841811">
      <w:pPr>
        <w:spacing w:after="0" w:line="240" w:lineRule="auto"/>
        <w:jc w:val="both"/>
        <w:rPr>
          <w:rFonts w:ascii="Souvenir" w:hAnsi="Souvenir"/>
          <w:b/>
          <w:bCs/>
        </w:rPr>
        <w:sectPr w:rsidR="00787052" w:rsidSect="00D77664">
          <w:type w:val="continuous"/>
          <w:pgSz w:w="12240" w:h="15840"/>
          <w:pgMar w:top="1440" w:right="1440" w:bottom="1440" w:left="1440" w:header="720" w:footer="720" w:gutter="0"/>
          <w:cols w:space="720"/>
          <w:docGrid w:linePitch="360"/>
        </w:sectPr>
      </w:pPr>
    </w:p>
    <w:p w14:paraId="471E35D0" w14:textId="714CD6D1" w:rsidR="00BB781D" w:rsidRPr="00841811" w:rsidRDefault="00734D67" w:rsidP="00841811">
      <w:pPr>
        <w:spacing w:after="0" w:line="240" w:lineRule="auto"/>
        <w:jc w:val="both"/>
        <w:rPr>
          <w:rFonts w:ascii="Souvenir" w:hAnsi="Souvenir"/>
          <w:b/>
          <w:bCs/>
        </w:rPr>
      </w:pPr>
      <w:r w:rsidRPr="00841811">
        <w:rPr>
          <w:rFonts w:ascii="Souvenir" w:hAnsi="Souvenir"/>
          <w:b/>
          <w:bCs/>
        </w:rPr>
        <w:t>Discussion</w:t>
      </w:r>
    </w:p>
    <w:p w14:paraId="6D034BCB" w14:textId="4B554BC4" w:rsidR="00334572" w:rsidRPr="00841811" w:rsidRDefault="00734D67" w:rsidP="00841811">
      <w:pPr>
        <w:spacing w:after="0" w:line="240" w:lineRule="auto"/>
        <w:jc w:val="both"/>
        <w:rPr>
          <w:rFonts w:ascii="Souvenir" w:hAnsi="Souvenir"/>
        </w:rPr>
      </w:pPr>
      <w:r w:rsidRPr="00841811">
        <w:rPr>
          <w:rFonts w:ascii="Souvenir" w:hAnsi="Souvenir"/>
        </w:rPr>
        <w:t xml:space="preserve">This study has revealed the possibility of utilizing </w:t>
      </w:r>
      <w:r w:rsidR="009C1B34" w:rsidRPr="00841811">
        <w:rPr>
          <w:rFonts w:ascii="Souvenir" w:hAnsi="Souvenir"/>
        </w:rPr>
        <w:t xml:space="preserve">cooked </w:t>
      </w:r>
      <w:r w:rsidRPr="00841811">
        <w:rPr>
          <w:rFonts w:ascii="Souvenir" w:hAnsi="Souvenir"/>
        </w:rPr>
        <w:t>African locust bean meal (</w:t>
      </w:r>
      <w:proofErr w:type="spellStart"/>
      <w:r w:rsidRPr="00841811">
        <w:rPr>
          <w:rFonts w:ascii="Souvenir" w:hAnsi="Souvenir"/>
        </w:rPr>
        <w:t>ALBM</w:t>
      </w:r>
      <w:proofErr w:type="spellEnd"/>
      <w:r w:rsidRPr="00841811">
        <w:rPr>
          <w:rFonts w:ascii="Souvenir" w:hAnsi="Souvenir"/>
        </w:rPr>
        <w:t>) in the diet of African catfish and as a potential substitute for soybean meal in enhancing it</w:t>
      </w:r>
      <w:r w:rsidR="00AF520D" w:rsidRPr="00841811">
        <w:rPr>
          <w:rFonts w:ascii="Souvenir" w:hAnsi="Souvenir"/>
        </w:rPr>
        <w:t>s</w:t>
      </w:r>
      <w:r w:rsidRPr="00841811">
        <w:rPr>
          <w:rFonts w:ascii="Souvenir" w:hAnsi="Souvenir"/>
        </w:rPr>
        <w:t xml:space="preserve"> productivity. </w:t>
      </w:r>
      <w:r w:rsidR="004B187D" w:rsidRPr="00841811">
        <w:rPr>
          <w:rFonts w:ascii="Souvenir" w:hAnsi="Souvenir"/>
        </w:rPr>
        <w:t xml:space="preserve">The proximate analysis of </w:t>
      </w:r>
      <w:proofErr w:type="spellStart"/>
      <w:r w:rsidR="00AF520D" w:rsidRPr="00841811">
        <w:rPr>
          <w:rFonts w:ascii="Souvenir" w:hAnsi="Souvenir"/>
        </w:rPr>
        <w:t>ALBM</w:t>
      </w:r>
      <w:proofErr w:type="spellEnd"/>
      <w:r w:rsidR="004B187D" w:rsidRPr="00841811">
        <w:rPr>
          <w:rFonts w:ascii="Souvenir" w:hAnsi="Souvenir"/>
        </w:rPr>
        <w:t xml:space="preserve"> used in this study </w:t>
      </w:r>
      <w:r w:rsidR="00AF520D" w:rsidRPr="00841811">
        <w:rPr>
          <w:rFonts w:ascii="Souvenir" w:hAnsi="Souvenir"/>
        </w:rPr>
        <w:t xml:space="preserve">shows higher </w:t>
      </w:r>
      <w:r w:rsidR="00AB3735" w:rsidRPr="00841811">
        <w:rPr>
          <w:rFonts w:ascii="Souvenir" w:hAnsi="Souvenir"/>
        </w:rPr>
        <w:t>crude protein</w:t>
      </w:r>
      <w:r w:rsidR="0022166E" w:rsidRPr="00841811">
        <w:rPr>
          <w:rFonts w:ascii="Souvenir" w:hAnsi="Souvenir"/>
        </w:rPr>
        <w:t xml:space="preserve"> (CP)</w:t>
      </w:r>
      <w:r w:rsidR="00AB3735" w:rsidRPr="00841811">
        <w:rPr>
          <w:rFonts w:ascii="Souvenir" w:hAnsi="Souvenir"/>
        </w:rPr>
        <w:t xml:space="preserve"> level </w:t>
      </w:r>
      <w:r w:rsidR="0058403D" w:rsidRPr="00841811">
        <w:rPr>
          <w:rFonts w:ascii="Souvenir" w:hAnsi="Souvenir"/>
        </w:rPr>
        <w:t>than</w:t>
      </w:r>
      <w:r w:rsidR="004B187D" w:rsidRPr="00841811">
        <w:rPr>
          <w:rFonts w:ascii="Souvenir" w:hAnsi="Souvenir"/>
        </w:rPr>
        <w:t xml:space="preserve"> </w:t>
      </w:r>
      <w:r w:rsidR="00AF520D" w:rsidRPr="00841811">
        <w:rPr>
          <w:rFonts w:ascii="Souvenir" w:hAnsi="Souvenir"/>
        </w:rPr>
        <w:t>25.57-30.12%, 31.00-40.00% and 30.04-31.07%</w:t>
      </w:r>
      <w:r w:rsidR="004B187D" w:rsidRPr="00841811">
        <w:rPr>
          <w:rFonts w:ascii="Souvenir" w:hAnsi="Souvenir"/>
        </w:rPr>
        <w:t xml:space="preserve"> reported by </w:t>
      </w:r>
      <w:r w:rsidR="00A13D2E" w:rsidRPr="00841811">
        <w:rPr>
          <w:rFonts w:ascii="Souvenir" w:hAnsi="Souvenir"/>
        </w:rPr>
        <w:t xml:space="preserve">Femi-Ola </w:t>
      </w:r>
      <w:r w:rsidR="00A13D2E" w:rsidRPr="00841811">
        <w:rPr>
          <w:rFonts w:ascii="Souvenir" w:hAnsi="Souvenir"/>
          <w:i/>
        </w:rPr>
        <w:t>et al</w:t>
      </w:r>
      <w:r w:rsidR="00584E85" w:rsidRPr="00841811">
        <w:rPr>
          <w:rFonts w:ascii="Souvenir" w:hAnsi="Souvenir"/>
        </w:rPr>
        <w:t>.</w:t>
      </w:r>
      <w:r w:rsidR="00A13D2E" w:rsidRPr="00841811">
        <w:rPr>
          <w:rFonts w:ascii="Souvenir" w:hAnsi="Souvenir"/>
        </w:rPr>
        <w:t xml:space="preserve"> </w:t>
      </w:r>
      <w:r w:rsidR="00584E85" w:rsidRPr="00841811">
        <w:rPr>
          <w:rFonts w:ascii="Souvenir" w:hAnsi="Souvenir"/>
        </w:rPr>
        <w:t>(</w:t>
      </w:r>
      <w:r w:rsidR="00A13D2E" w:rsidRPr="00841811">
        <w:rPr>
          <w:rFonts w:ascii="Souvenir" w:hAnsi="Souvenir"/>
        </w:rPr>
        <w:t>2008</w:t>
      </w:r>
      <w:r w:rsidR="00584E85" w:rsidRPr="00841811">
        <w:rPr>
          <w:rFonts w:ascii="Souvenir" w:hAnsi="Souvenir"/>
        </w:rPr>
        <w:t>)</w:t>
      </w:r>
      <w:r w:rsidR="00A13D2E" w:rsidRPr="00841811">
        <w:rPr>
          <w:rFonts w:ascii="Souvenir" w:hAnsi="Souvenir"/>
        </w:rPr>
        <w:t xml:space="preserve">, </w:t>
      </w:r>
      <w:r w:rsidR="004B187D" w:rsidRPr="00841811">
        <w:rPr>
          <w:rFonts w:ascii="Souvenir" w:hAnsi="Souvenir"/>
        </w:rPr>
        <w:t xml:space="preserve">Anyanwu </w:t>
      </w:r>
      <w:r w:rsidR="004B187D" w:rsidRPr="00841811">
        <w:rPr>
          <w:rFonts w:ascii="Souvenir" w:hAnsi="Souvenir"/>
          <w:i/>
        </w:rPr>
        <w:t>et al</w:t>
      </w:r>
      <w:r w:rsidR="00584E85" w:rsidRPr="00841811">
        <w:rPr>
          <w:rFonts w:ascii="Souvenir" w:hAnsi="Souvenir"/>
          <w:i/>
        </w:rPr>
        <w:t>.</w:t>
      </w:r>
      <w:r w:rsidR="004B187D" w:rsidRPr="00841811">
        <w:rPr>
          <w:rFonts w:ascii="Souvenir" w:hAnsi="Souvenir"/>
        </w:rPr>
        <w:t xml:space="preserve"> </w:t>
      </w:r>
      <w:r w:rsidR="00584E85" w:rsidRPr="00841811">
        <w:rPr>
          <w:rFonts w:ascii="Souvenir" w:hAnsi="Souvenir"/>
        </w:rPr>
        <w:t>(</w:t>
      </w:r>
      <w:r w:rsidR="004B187D" w:rsidRPr="00841811">
        <w:rPr>
          <w:rFonts w:ascii="Souvenir" w:hAnsi="Souvenir"/>
        </w:rPr>
        <w:t>2012</w:t>
      </w:r>
      <w:r w:rsidR="00584E85" w:rsidRPr="00841811">
        <w:rPr>
          <w:rFonts w:ascii="Souvenir" w:hAnsi="Souvenir"/>
        </w:rPr>
        <w:t>) and Olujobi</w:t>
      </w:r>
      <w:r w:rsidR="0058403D" w:rsidRPr="00841811">
        <w:rPr>
          <w:rFonts w:ascii="Souvenir" w:hAnsi="Souvenir"/>
        </w:rPr>
        <w:t xml:space="preserve"> </w:t>
      </w:r>
      <w:r w:rsidR="00584E85" w:rsidRPr="00841811">
        <w:rPr>
          <w:rFonts w:ascii="Souvenir" w:hAnsi="Souvenir"/>
        </w:rPr>
        <w:t>(</w:t>
      </w:r>
      <w:r w:rsidR="0058403D" w:rsidRPr="00841811">
        <w:rPr>
          <w:rFonts w:ascii="Souvenir" w:hAnsi="Souvenir"/>
        </w:rPr>
        <w:t>2012</w:t>
      </w:r>
      <w:r w:rsidR="00584E85" w:rsidRPr="00841811">
        <w:rPr>
          <w:rFonts w:ascii="Souvenir" w:hAnsi="Souvenir"/>
        </w:rPr>
        <w:t>)</w:t>
      </w:r>
      <w:r w:rsidR="00372A71" w:rsidRPr="00841811">
        <w:rPr>
          <w:rFonts w:ascii="Souvenir" w:hAnsi="Souvenir"/>
        </w:rPr>
        <w:t xml:space="preserve"> respectively</w:t>
      </w:r>
      <w:r w:rsidR="0058403D" w:rsidRPr="00841811">
        <w:rPr>
          <w:rFonts w:ascii="Souvenir" w:hAnsi="Souvenir"/>
        </w:rPr>
        <w:t>.</w:t>
      </w:r>
      <w:r w:rsidR="004B187D" w:rsidRPr="00841811">
        <w:rPr>
          <w:rFonts w:ascii="Souvenir" w:hAnsi="Souvenir"/>
        </w:rPr>
        <w:t xml:space="preserve"> </w:t>
      </w:r>
      <w:r w:rsidR="00AF520D" w:rsidRPr="00841811">
        <w:rPr>
          <w:rFonts w:ascii="Souvenir" w:hAnsi="Souvenir"/>
        </w:rPr>
        <w:t xml:space="preserve">The </w:t>
      </w:r>
      <w:r w:rsidR="00871603" w:rsidRPr="00841811">
        <w:rPr>
          <w:rFonts w:ascii="Souvenir" w:hAnsi="Souvenir"/>
        </w:rPr>
        <w:t>cooking</w:t>
      </w:r>
      <w:r w:rsidR="00AF520D" w:rsidRPr="00841811">
        <w:rPr>
          <w:rFonts w:ascii="Souvenir" w:hAnsi="Souvenir"/>
        </w:rPr>
        <w:t xml:space="preserve">, sun-drying and milling </w:t>
      </w:r>
      <w:r w:rsidR="00871603" w:rsidRPr="00841811">
        <w:rPr>
          <w:rFonts w:ascii="Souvenir" w:hAnsi="Souvenir"/>
        </w:rPr>
        <w:t>of the</w:t>
      </w:r>
      <w:r w:rsidR="00AF520D" w:rsidRPr="00841811">
        <w:rPr>
          <w:rFonts w:ascii="Souvenir" w:hAnsi="Souvenir"/>
        </w:rPr>
        <w:t xml:space="preserve"> African locust bean to prepare the</w:t>
      </w:r>
      <w:r w:rsidR="00871603" w:rsidRPr="00841811">
        <w:rPr>
          <w:rFonts w:ascii="Souvenir" w:hAnsi="Souvenir"/>
        </w:rPr>
        <w:t xml:space="preserve"> </w:t>
      </w:r>
      <w:proofErr w:type="spellStart"/>
      <w:r w:rsidR="00C1035A" w:rsidRPr="00841811">
        <w:rPr>
          <w:rFonts w:ascii="Souvenir" w:hAnsi="Souvenir"/>
        </w:rPr>
        <w:t>ALB</w:t>
      </w:r>
      <w:r w:rsidR="00AF520D" w:rsidRPr="00841811">
        <w:rPr>
          <w:rFonts w:ascii="Souvenir" w:hAnsi="Souvenir"/>
        </w:rPr>
        <w:t>M</w:t>
      </w:r>
      <w:proofErr w:type="spellEnd"/>
      <w:r w:rsidR="00C1035A" w:rsidRPr="00841811">
        <w:rPr>
          <w:rFonts w:ascii="Souvenir" w:hAnsi="Souvenir"/>
        </w:rPr>
        <w:t xml:space="preserve"> could have been responsible for the higher</w:t>
      </w:r>
      <w:r w:rsidR="0022166E" w:rsidRPr="00841811">
        <w:rPr>
          <w:rFonts w:ascii="Souvenir" w:hAnsi="Souvenir"/>
        </w:rPr>
        <w:t xml:space="preserve"> CP</w:t>
      </w:r>
      <w:r w:rsidR="00C1035A" w:rsidRPr="00841811">
        <w:rPr>
          <w:rFonts w:ascii="Souvenir" w:hAnsi="Souvenir"/>
        </w:rPr>
        <w:t xml:space="preserve"> recorded</w:t>
      </w:r>
      <w:r w:rsidR="00AF520D" w:rsidRPr="00841811">
        <w:rPr>
          <w:rFonts w:ascii="Souvenir" w:hAnsi="Souvenir"/>
        </w:rPr>
        <w:t xml:space="preserve"> and </w:t>
      </w:r>
      <w:r w:rsidR="00372A71" w:rsidRPr="00841811">
        <w:rPr>
          <w:rFonts w:ascii="Souvenir" w:hAnsi="Souvenir"/>
        </w:rPr>
        <w:t xml:space="preserve">this is </w:t>
      </w:r>
      <w:r w:rsidR="00AF520D" w:rsidRPr="00841811">
        <w:rPr>
          <w:rFonts w:ascii="Souvenir" w:hAnsi="Souvenir"/>
        </w:rPr>
        <w:t xml:space="preserve">in agreement with Femi-Ola </w:t>
      </w:r>
      <w:r w:rsidR="00AF520D" w:rsidRPr="00841811">
        <w:rPr>
          <w:rFonts w:ascii="Souvenir" w:hAnsi="Souvenir"/>
          <w:i/>
        </w:rPr>
        <w:t>et al</w:t>
      </w:r>
      <w:r w:rsidR="00AF520D" w:rsidRPr="00841811">
        <w:rPr>
          <w:rFonts w:ascii="Souvenir" w:hAnsi="Souvenir"/>
        </w:rPr>
        <w:t xml:space="preserve">. (2008) that the CP in boiled </w:t>
      </w:r>
      <w:r w:rsidR="00AF520D" w:rsidRPr="00841811">
        <w:rPr>
          <w:rFonts w:ascii="Souvenir" w:hAnsi="Souvenir"/>
          <w:i/>
        </w:rPr>
        <w:t>P. biglobosa</w:t>
      </w:r>
      <w:r w:rsidR="00AF520D" w:rsidRPr="00841811">
        <w:rPr>
          <w:rFonts w:ascii="Souvenir" w:hAnsi="Souvenir"/>
        </w:rPr>
        <w:t xml:space="preserve"> seeds was higher than in the raw seeds</w:t>
      </w:r>
      <w:r w:rsidR="00C1035A" w:rsidRPr="00841811">
        <w:rPr>
          <w:rFonts w:ascii="Souvenir" w:hAnsi="Souvenir"/>
        </w:rPr>
        <w:t>.</w:t>
      </w:r>
      <w:r w:rsidR="00AF520D" w:rsidRPr="00841811">
        <w:rPr>
          <w:rFonts w:ascii="Souvenir" w:hAnsi="Souvenir"/>
        </w:rPr>
        <w:t xml:space="preserve"> The variation in the values of CP </w:t>
      </w:r>
      <w:r w:rsidR="00372A71" w:rsidRPr="00841811">
        <w:rPr>
          <w:rFonts w:ascii="Souvenir" w:hAnsi="Souvenir"/>
        </w:rPr>
        <w:t>could be</w:t>
      </w:r>
      <w:r w:rsidR="00AF520D" w:rsidRPr="00841811">
        <w:rPr>
          <w:rFonts w:ascii="Souvenir" w:hAnsi="Souvenir"/>
        </w:rPr>
        <w:t xml:space="preserve"> attributed to environmental factors as indicated by Olujobi (2012) that location significantly affected the nutritional composition of African locust bean fruits.</w:t>
      </w:r>
      <w:r w:rsidR="0022166E" w:rsidRPr="00841811">
        <w:rPr>
          <w:rFonts w:ascii="Souvenir" w:hAnsi="Souvenir"/>
        </w:rPr>
        <w:t xml:space="preserve"> </w:t>
      </w:r>
    </w:p>
    <w:p w14:paraId="327FA5C8" w14:textId="77777777" w:rsidR="00334572" w:rsidRPr="00841811" w:rsidRDefault="0022166E" w:rsidP="00841811">
      <w:pPr>
        <w:spacing w:after="0" w:line="240" w:lineRule="auto"/>
        <w:jc w:val="both"/>
        <w:rPr>
          <w:rFonts w:ascii="Souvenir" w:hAnsi="Souvenir"/>
        </w:rPr>
      </w:pPr>
      <w:r w:rsidRPr="00841811">
        <w:rPr>
          <w:rFonts w:ascii="Souvenir" w:hAnsi="Souvenir"/>
        </w:rPr>
        <w:t xml:space="preserve">The CP </w:t>
      </w:r>
      <w:r w:rsidR="00F23418" w:rsidRPr="00841811">
        <w:rPr>
          <w:rFonts w:ascii="Souvenir" w:hAnsi="Souvenir"/>
        </w:rPr>
        <w:t xml:space="preserve">of </w:t>
      </w:r>
      <w:proofErr w:type="spellStart"/>
      <w:r w:rsidRPr="00841811">
        <w:rPr>
          <w:rFonts w:ascii="Souvenir" w:hAnsi="Souvenir"/>
        </w:rPr>
        <w:t>ALBM</w:t>
      </w:r>
      <w:proofErr w:type="spellEnd"/>
      <w:r w:rsidRPr="00841811">
        <w:rPr>
          <w:rFonts w:ascii="Souvenir" w:hAnsi="Souvenir"/>
        </w:rPr>
        <w:t xml:space="preserve"> recorded in this study is </w:t>
      </w:r>
      <w:r w:rsidR="00334572" w:rsidRPr="00841811">
        <w:rPr>
          <w:rFonts w:ascii="Souvenir" w:hAnsi="Souvenir"/>
        </w:rPr>
        <w:t xml:space="preserve">slightly higher than the </w:t>
      </w:r>
      <w:r w:rsidRPr="00841811">
        <w:rPr>
          <w:rFonts w:ascii="Souvenir" w:hAnsi="Souvenir"/>
        </w:rPr>
        <w:t xml:space="preserve">CP </w:t>
      </w:r>
      <w:r w:rsidR="00334572" w:rsidRPr="00841811">
        <w:rPr>
          <w:rFonts w:ascii="Souvenir" w:hAnsi="Souvenir"/>
        </w:rPr>
        <w:t>at</w:t>
      </w:r>
      <w:r w:rsidR="00F23418" w:rsidRPr="00841811">
        <w:rPr>
          <w:rFonts w:ascii="Souvenir" w:hAnsi="Souvenir"/>
        </w:rPr>
        <w:t xml:space="preserve"> </w:t>
      </w:r>
      <w:r w:rsidR="00E41173" w:rsidRPr="00841811">
        <w:rPr>
          <w:rFonts w:ascii="Souvenir" w:hAnsi="Souvenir"/>
        </w:rPr>
        <w:t xml:space="preserve">40% </w:t>
      </w:r>
      <w:r w:rsidR="00F23418" w:rsidRPr="00841811">
        <w:rPr>
          <w:rFonts w:ascii="Souvenir" w:hAnsi="Souvenir"/>
        </w:rPr>
        <w:t>and</w:t>
      </w:r>
      <w:r w:rsidR="00397A5B" w:rsidRPr="00841811">
        <w:rPr>
          <w:rFonts w:ascii="Souvenir" w:hAnsi="Souvenir"/>
        </w:rPr>
        <w:t xml:space="preserve"> </w:t>
      </w:r>
      <w:r w:rsidR="00E41173" w:rsidRPr="00841811">
        <w:rPr>
          <w:rFonts w:ascii="Souvenir" w:hAnsi="Souvenir"/>
        </w:rPr>
        <w:t xml:space="preserve">37.69% </w:t>
      </w:r>
      <w:r w:rsidRPr="00841811">
        <w:rPr>
          <w:rFonts w:ascii="Souvenir" w:hAnsi="Souvenir"/>
        </w:rPr>
        <w:t xml:space="preserve">reported for soybean meal by </w:t>
      </w:r>
      <w:proofErr w:type="spellStart"/>
      <w:r w:rsidR="00E41173" w:rsidRPr="00841811">
        <w:rPr>
          <w:rFonts w:ascii="Souvenir" w:hAnsi="Souvenir"/>
        </w:rPr>
        <w:t>NSRL</w:t>
      </w:r>
      <w:proofErr w:type="spellEnd"/>
      <w:r w:rsidR="00397A5B" w:rsidRPr="00841811">
        <w:rPr>
          <w:rFonts w:ascii="Souvenir" w:hAnsi="Souvenir"/>
        </w:rPr>
        <w:t xml:space="preserve"> </w:t>
      </w:r>
      <w:r w:rsidR="00E41173" w:rsidRPr="00841811">
        <w:rPr>
          <w:rFonts w:ascii="Souvenir" w:hAnsi="Souvenir"/>
        </w:rPr>
        <w:t>(</w:t>
      </w:r>
      <w:r w:rsidR="00397A5B" w:rsidRPr="00841811">
        <w:rPr>
          <w:rFonts w:ascii="Souvenir" w:hAnsi="Souvenir"/>
        </w:rPr>
        <w:t>2013</w:t>
      </w:r>
      <w:r w:rsidR="00E41173" w:rsidRPr="00841811">
        <w:rPr>
          <w:rFonts w:ascii="Souvenir" w:hAnsi="Souvenir"/>
        </w:rPr>
        <w:t>)</w:t>
      </w:r>
      <w:r w:rsidR="007843D0" w:rsidRPr="00841811">
        <w:rPr>
          <w:rFonts w:ascii="Souvenir" w:hAnsi="Souvenir"/>
        </w:rPr>
        <w:t xml:space="preserve"> </w:t>
      </w:r>
      <w:r w:rsidR="00E41173" w:rsidRPr="00841811">
        <w:rPr>
          <w:rFonts w:ascii="Souvenir" w:hAnsi="Souvenir"/>
        </w:rPr>
        <w:t xml:space="preserve">and </w:t>
      </w:r>
      <w:proofErr w:type="spellStart"/>
      <w:r w:rsidR="00E41173" w:rsidRPr="00841811">
        <w:rPr>
          <w:rFonts w:ascii="Souvenir" w:hAnsi="Souvenir"/>
        </w:rPr>
        <w:t>Ogbemudia</w:t>
      </w:r>
      <w:proofErr w:type="spellEnd"/>
      <w:r w:rsidR="00E41173" w:rsidRPr="00841811">
        <w:rPr>
          <w:rFonts w:ascii="Souvenir" w:hAnsi="Souvenir"/>
        </w:rPr>
        <w:t xml:space="preserve"> </w:t>
      </w:r>
      <w:r w:rsidR="00E41173" w:rsidRPr="00841811">
        <w:rPr>
          <w:rFonts w:ascii="Souvenir" w:hAnsi="Souvenir"/>
          <w:i/>
        </w:rPr>
        <w:t>et a</w:t>
      </w:r>
      <w:r w:rsidR="00E41173" w:rsidRPr="00841811">
        <w:rPr>
          <w:rFonts w:ascii="Souvenir" w:hAnsi="Souvenir"/>
        </w:rPr>
        <w:t xml:space="preserve">l. (2017) </w:t>
      </w:r>
      <w:r w:rsidR="007843D0" w:rsidRPr="00841811">
        <w:rPr>
          <w:rFonts w:ascii="Souvenir" w:hAnsi="Souvenir"/>
        </w:rPr>
        <w:t xml:space="preserve">respectively and </w:t>
      </w:r>
      <w:r w:rsidR="00334572" w:rsidRPr="00841811">
        <w:rPr>
          <w:rFonts w:ascii="Souvenir" w:hAnsi="Souvenir"/>
        </w:rPr>
        <w:t xml:space="preserve">slightly lower than </w:t>
      </w:r>
      <w:r w:rsidR="007843D0" w:rsidRPr="00841811">
        <w:rPr>
          <w:rFonts w:ascii="Souvenir" w:hAnsi="Souvenir"/>
        </w:rPr>
        <w:t xml:space="preserve">43-44% reported for “conventional” soybean meal </w:t>
      </w:r>
      <w:r w:rsidR="00334572" w:rsidRPr="00841811">
        <w:rPr>
          <w:rFonts w:ascii="Souvenir" w:hAnsi="Souvenir"/>
        </w:rPr>
        <w:t>(</w:t>
      </w:r>
      <w:proofErr w:type="spellStart"/>
      <w:r w:rsidR="007843D0" w:rsidRPr="00841811">
        <w:rPr>
          <w:rFonts w:ascii="Souvenir" w:hAnsi="Souvenir"/>
        </w:rPr>
        <w:t>Heuze</w:t>
      </w:r>
      <w:proofErr w:type="spellEnd"/>
      <w:r w:rsidR="007843D0" w:rsidRPr="00841811">
        <w:rPr>
          <w:rFonts w:ascii="Souvenir" w:hAnsi="Souvenir"/>
        </w:rPr>
        <w:t xml:space="preserve"> </w:t>
      </w:r>
      <w:r w:rsidR="007843D0" w:rsidRPr="00841811">
        <w:rPr>
          <w:rFonts w:ascii="Souvenir" w:hAnsi="Souvenir"/>
          <w:i/>
        </w:rPr>
        <w:t>et al</w:t>
      </w:r>
      <w:r w:rsidR="007843D0" w:rsidRPr="00841811">
        <w:rPr>
          <w:rFonts w:ascii="Souvenir" w:hAnsi="Souvenir"/>
        </w:rPr>
        <w:t>.</w:t>
      </w:r>
      <w:r w:rsidR="00334572" w:rsidRPr="00841811">
        <w:rPr>
          <w:rFonts w:ascii="Souvenir" w:hAnsi="Souvenir"/>
        </w:rPr>
        <w:t>,</w:t>
      </w:r>
      <w:r w:rsidR="007843D0" w:rsidRPr="00841811">
        <w:rPr>
          <w:rFonts w:ascii="Souvenir" w:hAnsi="Souvenir"/>
        </w:rPr>
        <w:t xml:space="preserve"> 2019)</w:t>
      </w:r>
      <w:r w:rsidR="00334572" w:rsidRPr="00841811">
        <w:rPr>
          <w:rFonts w:ascii="Souvenir" w:hAnsi="Souvenir"/>
        </w:rPr>
        <w:t xml:space="preserve">. Thus, the CP in </w:t>
      </w:r>
      <w:proofErr w:type="spellStart"/>
      <w:r w:rsidR="00334572" w:rsidRPr="00841811">
        <w:rPr>
          <w:rFonts w:ascii="Souvenir" w:hAnsi="Souvenir"/>
        </w:rPr>
        <w:t>ALBM</w:t>
      </w:r>
      <w:proofErr w:type="spellEnd"/>
      <w:r w:rsidR="00334572" w:rsidRPr="00841811">
        <w:rPr>
          <w:rFonts w:ascii="Souvenir" w:hAnsi="Souvenir"/>
        </w:rPr>
        <w:t xml:space="preserve"> </w:t>
      </w:r>
      <w:r w:rsidRPr="00841811">
        <w:rPr>
          <w:rFonts w:ascii="Souvenir" w:hAnsi="Souvenir"/>
        </w:rPr>
        <w:t xml:space="preserve">compares favourably with soybean </w:t>
      </w:r>
      <w:r w:rsidR="00334572" w:rsidRPr="00841811">
        <w:rPr>
          <w:rFonts w:ascii="Souvenir" w:hAnsi="Souvenir"/>
        </w:rPr>
        <w:t xml:space="preserve">which is </w:t>
      </w:r>
      <w:r w:rsidRPr="00841811">
        <w:rPr>
          <w:rFonts w:ascii="Souvenir" w:hAnsi="Souvenir"/>
        </w:rPr>
        <w:t xml:space="preserve">responsible for its ability to replace soybean in this study without any adverse growth effects or defects. </w:t>
      </w:r>
      <w:r w:rsidR="00AB3735" w:rsidRPr="00841811">
        <w:rPr>
          <w:rFonts w:ascii="Souvenir" w:hAnsi="Souvenir"/>
        </w:rPr>
        <w:t xml:space="preserve"> </w:t>
      </w:r>
    </w:p>
    <w:p w14:paraId="6607A705" w14:textId="3606A959" w:rsidR="0045639F" w:rsidRPr="00841811" w:rsidRDefault="00AA13A2" w:rsidP="00841811">
      <w:pPr>
        <w:spacing w:after="0" w:line="240" w:lineRule="auto"/>
        <w:jc w:val="both"/>
        <w:rPr>
          <w:rFonts w:ascii="Souvenir" w:hAnsi="Souvenir"/>
        </w:rPr>
      </w:pPr>
      <w:r w:rsidRPr="00841811">
        <w:rPr>
          <w:rFonts w:ascii="Souvenir" w:hAnsi="Souvenir"/>
        </w:rPr>
        <w:t xml:space="preserve">Cooking was employed as a processing method for </w:t>
      </w:r>
      <w:proofErr w:type="spellStart"/>
      <w:r w:rsidRPr="00841811">
        <w:rPr>
          <w:rFonts w:ascii="Souvenir" w:hAnsi="Souvenir"/>
        </w:rPr>
        <w:t>A</w:t>
      </w:r>
      <w:r w:rsidR="007013FA" w:rsidRPr="00841811">
        <w:rPr>
          <w:rFonts w:ascii="Souvenir" w:hAnsi="Souvenir"/>
        </w:rPr>
        <w:t>LBM</w:t>
      </w:r>
      <w:proofErr w:type="spellEnd"/>
      <w:r w:rsidR="007013FA" w:rsidRPr="00841811">
        <w:rPr>
          <w:rFonts w:ascii="Souvenir" w:hAnsi="Souvenir"/>
        </w:rPr>
        <w:t xml:space="preserve"> in this study in order to de</w:t>
      </w:r>
      <w:r w:rsidRPr="00841811">
        <w:rPr>
          <w:rFonts w:ascii="Souvenir" w:hAnsi="Souvenir"/>
        </w:rPr>
        <w:t>activate anti-nutritional factors present in the ingredient and make the nutrients readily available for fish (</w:t>
      </w:r>
      <w:proofErr w:type="spellStart"/>
      <w:r w:rsidRPr="00841811">
        <w:rPr>
          <w:rFonts w:ascii="Souvenir" w:hAnsi="Souvenir"/>
        </w:rPr>
        <w:t>A</w:t>
      </w:r>
      <w:r w:rsidR="007013FA" w:rsidRPr="00841811">
        <w:rPr>
          <w:rFonts w:ascii="Souvenir" w:hAnsi="Souvenir"/>
        </w:rPr>
        <w:t>letor</w:t>
      </w:r>
      <w:proofErr w:type="spellEnd"/>
      <w:r w:rsidR="007013FA" w:rsidRPr="00841811">
        <w:rPr>
          <w:rFonts w:ascii="Souvenir" w:hAnsi="Souvenir"/>
        </w:rPr>
        <w:t>, 1993</w:t>
      </w:r>
      <w:r w:rsidR="00871603" w:rsidRPr="00841811">
        <w:rPr>
          <w:rFonts w:ascii="Souvenir" w:hAnsi="Souvenir"/>
        </w:rPr>
        <w:t xml:space="preserve">, </w:t>
      </w:r>
      <w:proofErr w:type="spellStart"/>
      <w:r w:rsidR="00871603" w:rsidRPr="00841811">
        <w:rPr>
          <w:rFonts w:ascii="Souvenir" w:hAnsi="Souvenir"/>
        </w:rPr>
        <w:t>Ajaiyeoba</w:t>
      </w:r>
      <w:proofErr w:type="spellEnd"/>
      <w:r w:rsidR="00871603" w:rsidRPr="00841811">
        <w:rPr>
          <w:rFonts w:ascii="Souvenir" w:hAnsi="Souvenir"/>
        </w:rPr>
        <w:t>, 2002</w:t>
      </w:r>
      <w:r w:rsidRPr="00841811">
        <w:rPr>
          <w:rFonts w:ascii="Souvenir" w:hAnsi="Souvenir"/>
        </w:rPr>
        <w:t>)</w:t>
      </w:r>
      <w:r w:rsidR="007013FA" w:rsidRPr="00841811">
        <w:rPr>
          <w:rFonts w:ascii="Souvenir" w:hAnsi="Souvenir"/>
        </w:rPr>
        <w:t xml:space="preserve">. This </w:t>
      </w:r>
      <w:r w:rsidR="00334572" w:rsidRPr="00841811">
        <w:rPr>
          <w:rFonts w:ascii="Souvenir" w:hAnsi="Souvenir"/>
        </w:rPr>
        <w:t xml:space="preserve">agrees </w:t>
      </w:r>
      <w:r w:rsidR="007013FA" w:rsidRPr="00841811">
        <w:rPr>
          <w:rFonts w:ascii="Souvenir" w:hAnsi="Souvenir"/>
        </w:rPr>
        <w:t>with</w:t>
      </w:r>
      <w:r w:rsidR="0045639F" w:rsidRPr="00841811">
        <w:rPr>
          <w:rFonts w:ascii="Souvenir" w:hAnsi="Souvenir"/>
        </w:rPr>
        <w:t xml:space="preserve"> </w:t>
      </w:r>
      <w:proofErr w:type="spellStart"/>
      <w:r w:rsidR="0045639F" w:rsidRPr="00841811">
        <w:rPr>
          <w:rFonts w:ascii="Souvenir" w:hAnsi="Souvenir"/>
        </w:rPr>
        <w:t>Nwanna</w:t>
      </w:r>
      <w:proofErr w:type="spellEnd"/>
      <w:r w:rsidR="0045639F" w:rsidRPr="00841811">
        <w:rPr>
          <w:rFonts w:ascii="Souvenir" w:hAnsi="Souvenir"/>
        </w:rPr>
        <w:t xml:space="preserve"> </w:t>
      </w:r>
      <w:r w:rsidR="0045639F" w:rsidRPr="00841811">
        <w:rPr>
          <w:rFonts w:ascii="Souvenir" w:hAnsi="Souvenir"/>
          <w:i/>
        </w:rPr>
        <w:t>et</w:t>
      </w:r>
      <w:r w:rsidR="0045639F" w:rsidRPr="00841811">
        <w:rPr>
          <w:rFonts w:ascii="Souvenir" w:hAnsi="Souvenir"/>
        </w:rPr>
        <w:t xml:space="preserve"> </w:t>
      </w:r>
      <w:r w:rsidR="0045639F" w:rsidRPr="00841811">
        <w:rPr>
          <w:rFonts w:ascii="Souvenir" w:hAnsi="Souvenir"/>
          <w:i/>
        </w:rPr>
        <w:t>al</w:t>
      </w:r>
      <w:r w:rsidR="0045639F" w:rsidRPr="00841811">
        <w:rPr>
          <w:rFonts w:ascii="Souvenir" w:hAnsi="Souvenir"/>
        </w:rPr>
        <w:t>. (2005) who found cooking as the best processing</w:t>
      </w:r>
      <w:r w:rsidR="00C77CE2" w:rsidRPr="00841811">
        <w:rPr>
          <w:rFonts w:ascii="Souvenir" w:hAnsi="Souvenir"/>
        </w:rPr>
        <w:t xml:space="preserve"> method that produced the</w:t>
      </w:r>
      <w:r w:rsidR="0045639F" w:rsidRPr="00841811">
        <w:rPr>
          <w:rFonts w:ascii="Souvenir" w:hAnsi="Souvenir"/>
        </w:rPr>
        <w:t xml:space="preserve"> highest numerical total phosphorus, </w:t>
      </w:r>
      <w:r w:rsidR="00334572" w:rsidRPr="00841811">
        <w:rPr>
          <w:rFonts w:ascii="Souvenir" w:hAnsi="Souvenir"/>
        </w:rPr>
        <w:t xml:space="preserve">mean weight gain, specific growth rate, </w:t>
      </w:r>
      <w:r w:rsidR="00497B31" w:rsidRPr="00841811">
        <w:rPr>
          <w:rFonts w:ascii="Souvenir" w:hAnsi="Souvenir"/>
        </w:rPr>
        <w:t xml:space="preserve">mineral liberation </w:t>
      </w:r>
      <w:r w:rsidR="0045639F" w:rsidRPr="00841811">
        <w:rPr>
          <w:rFonts w:ascii="Souvenir" w:hAnsi="Souvenir"/>
        </w:rPr>
        <w:t xml:space="preserve">and </w:t>
      </w:r>
      <w:r w:rsidR="00497B31" w:rsidRPr="00841811">
        <w:rPr>
          <w:rFonts w:ascii="Souvenir" w:hAnsi="Souvenir"/>
        </w:rPr>
        <w:t xml:space="preserve">best feed conversion ratio </w:t>
      </w:r>
      <w:r w:rsidR="00334572" w:rsidRPr="00841811">
        <w:rPr>
          <w:rFonts w:ascii="Souvenir" w:hAnsi="Souvenir"/>
        </w:rPr>
        <w:t>from the study o</w:t>
      </w:r>
      <w:r w:rsidR="0045639F" w:rsidRPr="00841811">
        <w:rPr>
          <w:rFonts w:ascii="Souvenir" w:hAnsi="Souvenir"/>
        </w:rPr>
        <w:t xml:space="preserve">n the effects of different treatments of dietary soybean meal and phytase on the growth and mineral deposition in </w:t>
      </w:r>
      <w:r w:rsidR="0045639F" w:rsidRPr="00841811">
        <w:rPr>
          <w:rFonts w:ascii="Souvenir" w:hAnsi="Souvenir"/>
          <w:i/>
        </w:rPr>
        <w:t>Clarias gariepinus</w:t>
      </w:r>
      <w:r w:rsidR="0045639F" w:rsidRPr="00841811">
        <w:rPr>
          <w:rFonts w:ascii="Souvenir" w:hAnsi="Souvenir"/>
        </w:rPr>
        <w:t>.</w:t>
      </w:r>
    </w:p>
    <w:p w14:paraId="4E9F61F4" w14:textId="77777777" w:rsidR="006354EB" w:rsidRPr="00841811" w:rsidRDefault="00334572" w:rsidP="00841811">
      <w:pPr>
        <w:spacing w:after="0" w:line="240" w:lineRule="auto"/>
        <w:jc w:val="both"/>
        <w:rPr>
          <w:rFonts w:ascii="Souvenir" w:hAnsi="Souvenir"/>
        </w:rPr>
      </w:pPr>
      <w:r w:rsidRPr="00841811">
        <w:rPr>
          <w:rFonts w:ascii="Souvenir" w:hAnsi="Souvenir"/>
        </w:rPr>
        <w:t xml:space="preserve">The diet </w:t>
      </w:r>
      <w:proofErr w:type="spellStart"/>
      <w:r w:rsidR="00734D67" w:rsidRPr="00841811">
        <w:rPr>
          <w:rFonts w:ascii="Souvenir" w:hAnsi="Souvenir"/>
        </w:rPr>
        <w:t>D5</w:t>
      </w:r>
      <w:proofErr w:type="spellEnd"/>
      <w:r w:rsidR="00734D67" w:rsidRPr="00841811">
        <w:rPr>
          <w:rFonts w:ascii="Souvenir" w:hAnsi="Souvenir"/>
        </w:rPr>
        <w:t xml:space="preserve"> </w:t>
      </w:r>
      <w:r w:rsidRPr="00841811">
        <w:rPr>
          <w:rFonts w:ascii="Souvenir" w:hAnsi="Souvenir"/>
        </w:rPr>
        <w:t>(</w:t>
      </w:r>
      <w:r w:rsidR="00734D67" w:rsidRPr="00841811">
        <w:rPr>
          <w:rFonts w:ascii="Souvenir" w:hAnsi="Souvenir"/>
        </w:rPr>
        <w:t xml:space="preserve">100% inclusion of </w:t>
      </w:r>
      <w:proofErr w:type="spellStart"/>
      <w:r w:rsidR="00734D67" w:rsidRPr="00841811">
        <w:rPr>
          <w:rFonts w:ascii="Souvenir" w:hAnsi="Souvenir"/>
        </w:rPr>
        <w:t>ALBM</w:t>
      </w:r>
      <w:proofErr w:type="spellEnd"/>
      <w:r w:rsidRPr="00841811">
        <w:rPr>
          <w:rFonts w:ascii="Souvenir" w:hAnsi="Souvenir"/>
        </w:rPr>
        <w:t>)</w:t>
      </w:r>
      <w:r w:rsidR="00734D67" w:rsidRPr="00841811">
        <w:rPr>
          <w:rFonts w:ascii="Souvenir" w:hAnsi="Souvenir"/>
        </w:rPr>
        <w:t xml:space="preserve"> performed better than all other diets including the control diet. This implies that </w:t>
      </w:r>
      <w:proofErr w:type="spellStart"/>
      <w:r w:rsidR="00734D67" w:rsidRPr="00841811">
        <w:rPr>
          <w:rFonts w:ascii="Souvenir" w:hAnsi="Souvenir"/>
        </w:rPr>
        <w:t>ALBM</w:t>
      </w:r>
      <w:proofErr w:type="spellEnd"/>
      <w:r w:rsidR="00734D67" w:rsidRPr="00841811">
        <w:rPr>
          <w:rFonts w:ascii="Souvenir" w:hAnsi="Souvenir"/>
        </w:rPr>
        <w:t xml:space="preserve"> c</w:t>
      </w:r>
      <w:r w:rsidRPr="00841811">
        <w:rPr>
          <w:rFonts w:ascii="Souvenir" w:hAnsi="Souvenir"/>
        </w:rPr>
        <w:t>an</w:t>
      </w:r>
      <w:r w:rsidR="00734D67" w:rsidRPr="00841811">
        <w:rPr>
          <w:rFonts w:ascii="Souvenir" w:hAnsi="Souvenir"/>
        </w:rPr>
        <w:t xml:space="preserve"> totally replace soybean meal in the diet of </w:t>
      </w:r>
      <w:r w:rsidR="00734D67" w:rsidRPr="00841811">
        <w:rPr>
          <w:rFonts w:ascii="Souvenir" w:hAnsi="Souvenir"/>
          <w:i/>
          <w:iCs/>
        </w:rPr>
        <w:t>Clarias gariepinus</w:t>
      </w:r>
      <w:r w:rsidR="00734D67" w:rsidRPr="00841811">
        <w:rPr>
          <w:rFonts w:ascii="Souvenir" w:hAnsi="Souvenir"/>
        </w:rPr>
        <w:t xml:space="preserve"> without any adverse effect. </w:t>
      </w:r>
      <w:r w:rsidR="00AD2957" w:rsidRPr="00841811">
        <w:rPr>
          <w:rFonts w:ascii="Souvenir" w:hAnsi="Souvenir"/>
        </w:rPr>
        <w:t xml:space="preserve">The result obtained in this study is similar to that reported by </w:t>
      </w:r>
      <w:proofErr w:type="spellStart"/>
      <w:r w:rsidR="00AD2957" w:rsidRPr="00841811">
        <w:rPr>
          <w:rFonts w:ascii="Souvenir" w:hAnsi="Souvenir"/>
        </w:rPr>
        <w:t>Obasa</w:t>
      </w:r>
      <w:proofErr w:type="spellEnd"/>
      <w:r w:rsidR="00AD2957" w:rsidRPr="00841811">
        <w:rPr>
          <w:rFonts w:ascii="Souvenir" w:hAnsi="Souvenir"/>
        </w:rPr>
        <w:t xml:space="preserve"> </w:t>
      </w:r>
      <w:r w:rsidR="00AD2957" w:rsidRPr="00841811">
        <w:rPr>
          <w:rFonts w:ascii="Souvenir" w:hAnsi="Souvenir"/>
          <w:i/>
        </w:rPr>
        <w:t>et al</w:t>
      </w:r>
      <w:r w:rsidR="006354EB" w:rsidRPr="00841811">
        <w:rPr>
          <w:rFonts w:ascii="Souvenir" w:hAnsi="Souvenir"/>
        </w:rPr>
        <w:t>.</w:t>
      </w:r>
      <w:r w:rsidR="00AD2957" w:rsidRPr="00841811">
        <w:rPr>
          <w:rFonts w:ascii="Souvenir" w:hAnsi="Souvenir"/>
        </w:rPr>
        <w:t xml:space="preserve"> </w:t>
      </w:r>
      <w:r w:rsidR="006354EB" w:rsidRPr="00841811">
        <w:rPr>
          <w:rFonts w:ascii="Souvenir" w:hAnsi="Souvenir"/>
        </w:rPr>
        <w:t>(</w:t>
      </w:r>
      <w:r w:rsidR="00AD2957" w:rsidRPr="00841811">
        <w:rPr>
          <w:rFonts w:ascii="Souvenir" w:hAnsi="Souvenir"/>
        </w:rPr>
        <w:t>2003</w:t>
      </w:r>
      <w:r w:rsidR="006354EB" w:rsidRPr="00841811">
        <w:rPr>
          <w:rFonts w:ascii="Souvenir" w:hAnsi="Souvenir"/>
        </w:rPr>
        <w:t>)</w:t>
      </w:r>
      <w:r w:rsidR="00AD2957" w:rsidRPr="00841811">
        <w:rPr>
          <w:rFonts w:ascii="Souvenir" w:hAnsi="Souvenir"/>
        </w:rPr>
        <w:t xml:space="preserve"> that pressure-cooked pigeon pea </w:t>
      </w:r>
      <w:r w:rsidR="00054BE5" w:rsidRPr="00841811">
        <w:rPr>
          <w:rFonts w:ascii="Souvenir" w:hAnsi="Souvenir"/>
        </w:rPr>
        <w:t>seeds w</w:t>
      </w:r>
      <w:r w:rsidR="00AD2957" w:rsidRPr="00841811">
        <w:rPr>
          <w:rFonts w:ascii="Souvenir" w:hAnsi="Souvenir"/>
        </w:rPr>
        <w:t>ould replace 60% of soybean meal in the diet of</w:t>
      </w:r>
      <w:r w:rsidR="00AD2957" w:rsidRPr="00841811">
        <w:rPr>
          <w:rFonts w:ascii="Souvenir" w:hAnsi="Souvenir"/>
          <w:i/>
          <w:iCs/>
        </w:rPr>
        <w:t xml:space="preserve"> Oreochromis niloticus</w:t>
      </w:r>
      <w:r w:rsidR="008A6BF2" w:rsidRPr="00841811">
        <w:rPr>
          <w:rFonts w:ascii="Souvenir" w:hAnsi="Souvenir"/>
        </w:rPr>
        <w:t xml:space="preserve"> with </w:t>
      </w:r>
      <w:r w:rsidR="00AD2957" w:rsidRPr="00841811">
        <w:rPr>
          <w:rFonts w:ascii="Souvenir" w:hAnsi="Souvenir"/>
        </w:rPr>
        <w:t xml:space="preserve">improved growth performance in </w:t>
      </w:r>
      <w:r w:rsidR="008A6BF2" w:rsidRPr="00841811">
        <w:rPr>
          <w:rFonts w:ascii="Souvenir" w:hAnsi="Souvenir"/>
        </w:rPr>
        <w:t xml:space="preserve">the </w:t>
      </w:r>
      <w:r w:rsidR="00AD2957" w:rsidRPr="00841811">
        <w:rPr>
          <w:rFonts w:ascii="Souvenir" w:hAnsi="Souvenir"/>
        </w:rPr>
        <w:t>fish over that fed</w:t>
      </w:r>
      <w:r w:rsidR="008A6BF2" w:rsidRPr="00841811">
        <w:rPr>
          <w:rFonts w:ascii="Souvenir" w:hAnsi="Souvenir"/>
        </w:rPr>
        <w:t xml:space="preserve"> the</w:t>
      </w:r>
      <w:r w:rsidR="00AD2957" w:rsidRPr="00841811">
        <w:rPr>
          <w:rFonts w:ascii="Souvenir" w:hAnsi="Souvenir"/>
        </w:rPr>
        <w:t xml:space="preserve"> control diet.  </w:t>
      </w:r>
      <w:r w:rsidR="00EA2218" w:rsidRPr="00841811">
        <w:rPr>
          <w:rFonts w:ascii="Souvenir" w:hAnsi="Souvenir"/>
        </w:rPr>
        <w:t>Robinson and Li (</w:t>
      </w:r>
      <w:r w:rsidR="0026612C" w:rsidRPr="00841811">
        <w:rPr>
          <w:rFonts w:ascii="Souvenir" w:hAnsi="Souvenir"/>
        </w:rPr>
        <w:t>1994</w:t>
      </w:r>
      <w:r w:rsidR="00EA2218" w:rsidRPr="00841811">
        <w:rPr>
          <w:rFonts w:ascii="Souvenir" w:hAnsi="Souvenir"/>
        </w:rPr>
        <w:t>)</w:t>
      </w:r>
      <w:r w:rsidR="0026612C" w:rsidRPr="00841811">
        <w:rPr>
          <w:rFonts w:ascii="Souvenir" w:hAnsi="Souvenir"/>
        </w:rPr>
        <w:t xml:space="preserve"> a</w:t>
      </w:r>
      <w:r w:rsidR="00054BE5" w:rsidRPr="00841811">
        <w:rPr>
          <w:rFonts w:ascii="Souvenir" w:hAnsi="Souvenir"/>
        </w:rPr>
        <w:t>nd</w:t>
      </w:r>
      <w:r w:rsidR="0026612C" w:rsidRPr="00841811">
        <w:rPr>
          <w:rFonts w:ascii="Souvenir" w:hAnsi="Souvenir"/>
        </w:rPr>
        <w:t xml:space="preserve"> </w:t>
      </w:r>
      <w:proofErr w:type="spellStart"/>
      <w:r w:rsidR="00C733B4" w:rsidRPr="00841811">
        <w:rPr>
          <w:rFonts w:ascii="Souvenir" w:hAnsi="Souvenir"/>
        </w:rPr>
        <w:t>Olude</w:t>
      </w:r>
      <w:proofErr w:type="spellEnd"/>
      <w:r w:rsidR="00C733B4" w:rsidRPr="00841811">
        <w:rPr>
          <w:rFonts w:ascii="Souvenir" w:hAnsi="Souvenir"/>
        </w:rPr>
        <w:t xml:space="preserve"> </w:t>
      </w:r>
      <w:r w:rsidR="00C733B4" w:rsidRPr="00841811">
        <w:rPr>
          <w:rFonts w:ascii="Souvenir" w:hAnsi="Souvenir"/>
          <w:i/>
        </w:rPr>
        <w:t>et al</w:t>
      </w:r>
      <w:r w:rsidR="00D270FB" w:rsidRPr="00841811">
        <w:rPr>
          <w:rFonts w:ascii="Souvenir" w:hAnsi="Souvenir"/>
        </w:rPr>
        <w:t xml:space="preserve">. </w:t>
      </w:r>
      <w:r w:rsidR="00EA2218" w:rsidRPr="00841811">
        <w:rPr>
          <w:rFonts w:ascii="Souvenir" w:hAnsi="Souvenir"/>
        </w:rPr>
        <w:t>(</w:t>
      </w:r>
      <w:r w:rsidR="00C733B4" w:rsidRPr="00841811">
        <w:rPr>
          <w:rFonts w:ascii="Souvenir" w:hAnsi="Souvenir"/>
        </w:rPr>
        <w:t>2008</w:t>
      </w:r>
      <w:r w:rsidR="00EA2218" w:rsidRPr="00841811">
        <w:rPr>
          <w:rFonts w:ascii="Souvenir" w:hAnsi="Souvenir"/>
        </w:rPr>
        <w:t>)</w:t>
      </w:r>
      <w:r w:rsidR="00C733B4" w:rsidRPr="00841811">
        <w:rPr>
          <w:rFonts w:ascii="Souvenir" w:hAnsi="Souvenir"/>
        </w:rPr>
        <w:t xml:space="preserve"> </w:t>
      </w:r>
      <w:r w:rsidR="0026612C" w:rsidRPr="00841811">
        <w:rPr>
          <w:rFonts w:ascii="Souvenir" w:hAnsi="Souvenir"/>
        </w:rPr>
        <w:t xml:space="preserve">reported better growth performance </w:t>
      </w:r>
      <w:r w:rsidR="00B61A88" w:rsidRPr="00841811">
        <w:rPr>
          <w:rFonts w:ascii="Souvenir" w:hAnsi="Souvenir"/>
        </w:rPr>
        <w:t xml:space="preserve">over the control diet </w:t>
      </w:r>
      <w:r w:rsidR="0026612C" w:rsidRPr="00841811">
        <w:rPr>
          <w:rFonts w:ascii="Souvenir" w:hAnsi="Souvenir"/>
        </w:rPr>
        <w:t xml:space="preserve">when soybean was replaced </w:t>
      </w:r>
      <w:r w:rsidR="00054BE5" w:rsidRPr="00841811">
        <w:rPr>
          <w:rFonts w:ascii="Souvenir" w:hAnsi="Souvenir"/>
        </w:rPr>
        <w:t xml:space="preserve">at 30% </w:t>
      </w:r>
      <w:r w:rsidR="0026612C" w:rsidRPr="00841811">
        <w:rPr>
          <w:rFonts w:ascii="Souvenir" w:hAnsi="Souvenir"/>
        </w:rPr>
        <w:t xml:space="preserve">with cottonseed meal and soaked copra meal in catfish and </w:t>
      </w:r>
      <w:r w:rsidR="0026612C" w:rsidRPr="00841811">
        <w:rPr>
          <w:rFonts w:ascii="Souvenir" w:hAnsi="Souvenir"/>
          <w:i/>
        </w:rPr>
        <w:t>Oreochromis niloticus</w:t>
      </w:r>
      <w:r w:rsidR="0026612C" w:rsidRPr="00841811">
        <w:rPr>
          <w:rFonts w:ascii="Souvenir" w:hAnsi="Souvenir"/>
        </w:rPr>
        <w:t xml:space="preserve"> diets respectively</w:t>
      </w:r>
      <w:r w:rsidR="00054BE5" w:rsidRPr="00841811">
        <w:rPr>
          <w:rFonts w:ascii="Souvenir" w:hAnsi="Souvenir"/>
        </w:rPr>
        <w:t xml:space="preserve">.  </w:t>
      </w:r>
    </w:p>
    <w:p w14:paraId="537DA023" w14:textId="77777777" w:rsidR="00734D67" w:rsidRPr="00841811" w:rsidRDefault="00734D67" w:rsidP="00841811">
      <w:pPr>
        <w:spacing w:after="0" w:line="240" w:lineRule="auto"/>
        <w:jc w:val="both"/>
        <w:rPr>
          <w:rFonts w:ascii="Souvenir" w:hAnsi="Souvenir"/>
        </w:rPr>
      </w:pPr>
      <w:r w:rsidRPr="00841811">
        <w:rPr>
          <w:rFonts w:ascii="Souvenir" w:hAnsi="Souvenir"/>
        </w:rPr>
        <w:t>T</w:t>
      </w:r>
      <w:r w:rsidR="003A68B0" w:rsidRPr="00841811">
        <w:rPr>
          <w:rFonts w:ascii="Souvenir" w:hAnsi="Souvenir"/>
        </w:rPr>
        <w:t xml:space="preserve">he growth curve represented by </w:t>
      </w:r>
      <w:r w:rsidR="00054BE5" w:rsidRPr="00841811">
        <w:rPr>
          <w:rFonts w:ascii="Souvenir" w:hAnsi="Souvenir"/>
        </w:rPr>
        <w:t>a</w:t>
      </w:r>
      <w:r w:rsidR="00496B27" w:rsidRPr="00841811">
        <w:rPr>
          <w:rFonts w:ascii="Souvenir" w:hAnsi="Souvenir"/>
        </w:rPr>
        <w:t xml:space="preserve"> slow growth phase from 0 </w:t>
      </w:r>
      <w:r w:rsidR="00054BE5" w:rsidRPr="00841811">
        <w:rPr>
          <w:rFonts w:ascii="Souvenir" w:hAnsi="Souvenir"/>
        </w:rPr>
        <w:t>to</w:t>
      </w:r>
      <w:r w:rsidR="00496B27" w:rsidRPr="00841811">
        <w:rPr>
          <w:rFonts w:ascii="Souvenir" w:hAnsi="Souvenir"/>
        </w:rPr>
        <w:t xml:space="preserve"> 2 weeks </w:t>
      </w:r>
      <w:r w:rsidR="00054BE5" w:rsidRPr="00841811">
        <w:rPr>
          <w:rFonts w:ascii="Souvenir" w:hAnsi="Souvenir"/>
        </w:rPr>
        <w:t xml:space="preserve">and </w:t>
      </w:r>
      <w:r w:rsidR="00496B27" w:rsidRPr="00841811">
        <w:rPr>
          <w:rFonts w:ascii="Souvenir" w:hAnsi="Souvenir"/>
        </w:rPr>
        <w:t xml:space="preserve">the marginal growth phase from 8 </w:t>
      </w:r>
      <w:r w:rsidR="00054BE5" w:rsidRPr="00841811">
        <w:rPr>
          <w:rFonts w:ascii="Souvenir" w:hAnsi="Souvenir"/>
        </w:rPr>
        <w:t>to</w:t>
      </w:r>
      <w:r w:rsidR="00496B27" w:rsidRPr="00841811">
        <w:rPr>
          <w:rFonts w:ascii="Souvenir" w:hAnsi="Souvenir"/>
        </w:rPr>
        <w:t xml:space="preserve"> 10 weeks </w:t>
      </w:r>
      <w:r w:rsidRPr="00841811">
        <w:rPr>
          <w:rFonts w:ascii="Souvenir" w:hAnsi="Souvenir"/>
        </w:rPr>
        <w:t xml:space="preserve">is in line with natural </w:t>
      </w:r>
      <w:r w:rsidR="00054BE5" w:rsidRPr="00841811">
        <w:rPr>
          <w:rFonts w:ascii="Souvenir" w:hAnsi="Souvenir"/>
        </w:rPr>
        <w:t xml:space="preserve">exponential </w:t>
      </w:r>
      <w:r w:rsidRPr="00841811">
        <w:rPr>
          <w:rFonts w:ascii="Souvenir" w:hAnsi="Souvenir"/>
        </w:rPr>
        <w:t xml:space="preserve">growth situation </w:t>
      </w:r>
      <w:r w:rsidR="00054BE5" w:rsidRPr="00841811">
        <w:rPr>
          <w:rFonts w:ascii="Souvenir" w:hAnsi="Souvenir"/>
        </w:rPr>
        <w:t>i</w:t>
      </w:r>
      <w:r w:rsidR="009A4975" w:rsidRPr="00841811">
        <w:rPr>
          <w:rFonts w:ascii="Souvenir" w:hAnsi="Souvenir"/>
        </w:rPr>
        <w:t>n fish</w:t>
      </w:r>
      <w:r w:rsidRPr="00841811">
        <w:rPr>
          <w:rFonts w:ascii="Souvenir" w:hAnsi="Souvenir"/>
        </w:rPr>
        <w:t>.</w:t>
      </w:r>
      <w:r w:rsidR="00D270FB" w:rsidRPr="00841811">
        <w:rPr>
          <w:rFonts w:ascii="Souvenir" w:hAnsi="Souvenir"/>
        </w:rPr>
        <w:t xml:space="preserve"> The </w:t>
      </w:r>
      <w:r w:rsidR="00054BE5" w:rsidRPr="00841811">
        <w:rPr>
          <w:rFonts w:ascii="Souvenir" w:hAnsi="Souvenir"/>
        </w:rPr>
        <w:t xml:space="preserve">growth curve indicated </w:t>
      </w:r>
      <w:r w:rsidR="00D270FB" w:rsidRPr="00841811">
        <w:rPr>
          <w:rFonts w:ascii="Souvenir" w:hAnsi="Souvenir"/>
        </w:rPr>
        <w:t xml:space="preserve">a general </w:t>
      </w:r>
      <w:r w:rsidR="00113F25" w:rsidRPr="00841811">
        <w:rPr>
          <w:rFonts w:ascii="Souvenir" w:hAnsi="Souvenir"/>
        </w:rPr>
        <w:t xml:space="preserve">increase in weight gain from the first week to the last week of the experiment with the highest weight observed in </w:t>
      </w:r>
      <w:r w:rsidR="00054BE5" w:rsidRPr="00841811">
        <w:rPr>
          <w:rFonts w:ascii="Souvenir" w:hAnsi="Souvenir"/>
        </w:rPr>
        <w:t xml:space="preserve">the </w:t>
      </w:r>
      <w:r w:rsidR="00113F25" w:rsidRPr="00841811">
        <w:rPr>
          <w:rFonts w:ascii="Souvenir" w:hAnsi="Souvenir"/>
        </w:rPr>
        <w:t xml:space="preserve">fish fed diet </w:t>
      </w:r>
      <w:proofErr w:type="spellStart"/>
      <w:r w:rsidR="00113F25" w:rsidRPr="00841811">
        <w:rPr>
          <w:rFonts w:ascii="Souvenir" w:hAnsi="Souvenir"/>
        </w:rPr>
        <w:t>D5</w:t>
      </w:r>
      <w:proofErr w:type="spellEnd"/>
      <w:r w:rsidR="00054BE5" w:rsidRPr="00841811">
        <w:rPr>
          <w:rFonts w:ascii="Souvenir" w:hAnsi="Souvenir"/>
        </w:rPr>
        <w:t xml:space="preserve"> which shows t</w:t>
      </w:r>
      <w:r w:rsidR="00113F25" w:rsidRPr="00841811">
        <w:rPr>
          <w:rFonts w:ascii="Souvenir" w:hAnsi="Souvenir"/>
        </w:rPr>
        <w:t xml:space="preserve">hat the fish was able to utilize the nutrients in the diet </w:t>
      </w:r>
      <w:r w:rsidR="00054BE5" w:rsidRPr="00841811">
        <w:rPr>
          <w:rFonts w:ascii="Souvenir" w:hAnsi="Souvenir"/>
        </w:rPr>
        <w:t xml:space="preserve">efficiently </w:t>
      </w:r>
      <w:r w:rsidR="00113F25" w:rsidRPr="00841811">
        <w:rPr>
          <w:rFonts w:ascii="Souvenir" w:hAnsi="Souvenir"/>
        </w:rPr>
        <w:t xml:space="preserve">and that </w:t>
      </w:r>
      <w:r w:rsidR="00054BE5" w:rsidRPr="00841811">
        <w:rPr>
          <w:rFonts w:ascii="Souvenir" w:hAnsi="Souvenir"/>
        </w:rPr>
        <w:t xml:space="preserve">the nutrients were </w:t>
      </w:r>
      <w:r w:rsidR="00113F25" w:rsidRPr="00841811">
        <w:rPr>
          <w:rFonts w:ascii="Souvenir" w:hAnsi="Souvenir"/>
        </w:rPr>
        <w:t xml:space="preserve">sufficient to bring about an increase in weight gain. </w:t>
      </w:r>
      <w:r w:rsidRPr="00841811">
        <w:rPr>
          <w:rFonts w:ascii="Souvenir" w:hAnsi="Souvenir"/>
        </w:rPr>
        <w:t xml:space="preserve">The feed conversion ratio of 2.1 obtained in fish fed diet </w:t>
      </w:r>
      <w:proofErr w:type="spellStart"/>
      <w:r w:rsidR="00054BE5" w:rsidRPr="00841811">
        <w:rPr>
          <w:rFonts w:ascii="Souvenir" w:hAnsi="Souvenir"/>
        </w:rPr>
        <w:t>D5</w:t>
      </w:r>
      <w:proofErr w:type="spellEnd"/>
      <w:r w:rsidR="00054BE5" w:rsidRPr="00841811">
        <w:rPr>
          <w:rFonts w:ascii="Souvenir" w:hAnsi="Souvenir"/>
        </w:rPr>
        <w:t xml:space="preserve"> </w:t>
      </w:r>
      <w:r w:rsidRPr="00841811">
        <w:rPr>
          <w:rFonts w:ascii="Souvenir" w:hAnsi="Souvenir"/>
        </w:rPr>
        <w:t xml:space="preserve">is lower than in other diets which indicates that the fish is of better quality. The result agrees with </w:t>
      </w:r>
      <w:proofErr w:type="spellStart"/>
      <w:r w:rsidRPr="00841811">
        <w:rPr>
          <w:rFonts w:ascii="Souvenir" w:hAnsi="Souvenir"/>
        </w:rPr>
        <w:t>Olele</w:t>
      </w:r>
      <w:proofErr w:type="spellEnd"/>
      <w:r w:rsidRPr="00841811">
        <w:rPr>
          <w:rFonts w:ascii="Souvenir" w:hAnsi="Souvenir"/>
        </w:rPr>
        <w:t xml:space="preserve"> </w:t>
      </w:r>
      <w:r w:rsidRPr="00841811">
        <w:rPr>
          <w:rFonts w:ascii="Souvenir" w:hAnsi="Souvenir"/>
          <w:i/>
          <w:iCs/>
        </w:rPr>
        <w:t>et al</w:t>
      </w:r>
      <w:r w:rsidRPr="00841811">
        <w:rPr>
          <w:rFonts w:ascii="Souvenir" w:hAnsi="Souvenir"/>
        </w:rPr>
        <w:t xml:space="preserve">. (2003) that low food conversion ratio indicates higher protein efficiency ratio thereby resulting in better growth. </w:t>
      </w:r>
      <w:proofErr w:type="spellStart"/>
      <w:r w:rsidRPr="00841811">
        <w:rPr>
          <w:rFonts w:ascii="Souvenir" w:hAnsi="Souvenir"/>
        </w:rPr>
        <w:t>Adikwu</w:t>
      </w:r>
      <w:proofErr w:type="spellEnd"/>
      <w:r w:rsidRPr="00841811">
        <w:rPr>
          <w:rFonts w:ascii="Souvenir" w:hAnsi="Souvenir"/>
        </w:rPr>
        <w:t xml:space="preserve"> (2003) also noted that the lower the </w:t>
      </w:r>
      <w:proofErr w:type="spellStart"/>
      <w:r w:rsidRPr="00841811">
        <w:rPr>
          <w:rFonts w:ascii="Souvenir" w:hAnsi="Souvenir"/>
        </w:rPr>
        <w:t>FCR</w:t>
      </w:r>
      <w:proofErr w:type="spellEnd"/>
      <w:r w:rsidRPr="00841811">
        <w:rPr>
          <w:rFonts w:ascii="Souvenir" w:hAnsi="Souvenir"/>
        </w:rPr>
        <w:t xml:space="preserve">, the better the feed utilization by the fish. The lowest </w:t>
      </w:r>
      <w:proofErr w:type="spellStart"/>
      <w:r w:rsidRPr="00841811">
        <w:rPr>
          <w:rFonts w:ascii="Souvenir" w:hAnsi="Souvenir"/>
        </w:rPr>
        <w:t>FCR</w:t>
      </w:r>
      <w:proofErr w:type="spellEnd"/>
      <w:r w:rsidRPr="00841811">
        <w:rPr>
          <w:rFonts w:ascii="Souvenir" w:hAnsi="Souvenir"/>
        </w:rPr>
        <w:t xml:space="preserve"> of fish </w:t>
      </w:r>
      <w:r w:rsidR="00054BE5" w:rsidRPr="00841811">
        <w:rPr>
          <w:rFonts w:ascii="Souvenir" w:hAnsi="Souvenir"/>
        </w:rPr>
        <w:t xml:space="preserve">fed diet </w:t>
      </w:r>
      <w:proofErr w:type="spellStart"/>
      <w:r w:rsidR="00054BE5" w:rsidRPr="00841811">
        <w:rPr>
          <w:rFonts w:ascii="Souvenir" w:hAnsi="Souvenir"/>
        </w:rPr>
        <w:t>D5</w:t>
      </w:r>
      <w:proofErr w:type="spellEnd"/>
      <w:r w:rsidR="00054BE5" w:rsidRPr="00841811">
        <w:rPr>
          <w:rFonts w:ascii="Souvenir" w:hAnsi="Souvenir"/>
        </w:rPr>
        <w:t xml:space="preserve"> </w:t>
      </w:r>
      <w:r w:rsidRPr="00841811">
        <w:rPr>
          <w:rFonts w:ascii="Souvenir" w:hAnsi="Souvenir"/>
        </w:rPr>
        <w:t xml:space="preserve">indicates better feed utilization which obviously accounted for the better growth performance of </w:t>
      </w:r>
      <w:r w:rsidRPr="00841811">
        <w:rPr>
          <w:rFonts w:ascii="Souvenir" w:hAnsi="Souvenir"/>
          <w:i/>
          <w:iCs/>
        </w:rPr>
        <w:t>Clarias gariepinus</w:t>
      </w:r>
      <w:r w:rsidRPr="00841811">
        <w:rPr>
          <w:rFonts w:ascii="Souvenir" w:hAnsi="Souvenir"/>
        </w:rPr>
        <w:t>.</w:t>
      </w:r>
    </w:p>
    <w:p w14:paraId="15753808" w14:textId="77777777" w:rsidR="00734D67" w:rsidRPr="00841811" w:rsidRDefault="00734D67" w:rsidP="00841811">
      <w:pPr>
        <w:spacing w:after="0" w:line="240" w:lineRule="auto"/>
        <w:jc w:val="both"/>
        <w:rPr>
          <w:rFonts w:ascii="Souvenir" w:hAnsi="Souvenir"/>
          <w:color w:val="FF0000"/>
        </w:rPr>
      </w:pPr>
      <w:r w:rsidRPr="00841811">
        <w:rPr>
          <w:rFonts w:ascii="Souvenir" w:hAnsi="Souvenir"/>
        </w:rPr>
        <w:t>High priority is given to protein requirement in any nutritional study because it is the single nutrient that is required in the largest quantity for growth, development and the most expensive ingredients in formulation of diet (Craig and Helfrich, 2017)</w:t>
      </w:r>
      <w:r w:rsidR="009A2E94" w:rsidRPr="00841811">
        <w:rPr>
          <w:rFonts w:ascii="Souvenir" w:hAnsi="Souvenir"/>
        </w:rPr>
        <w:t xml:space="preserve">, </w:t>
      </w:r>
      <w:r w:rsidR="00672807" w:rsidRPr="00841811">
        <w:rPr>
          <w:rFonts w:ascii="Souvenir" w:hAnsi="Souvenir"/>
        </w:rPr>
        <w:t xml:space="preserve">such that </w:t>
      </w:r>
      <w:r w:rsidR="00B91A98" w:rsidRPr="00841811">
        <w:rPr>
          <w:rFonts w:ascii="Souvenir" w:hAnsi="Souvenir"/>
        </w:rPr>
        <w:t>stud</w:t>
      </w:r>
      <w:r w:rsidR="00672807" w:rsidRPr="00841811">
        <w:rPr>
          <w:rFonts w:ascii="Souvenir" w:hAnsi="Souvenir"/>
        </w:rPr>
        <w:t>ies</w:t>
      </w:r>
      <w:r w:rsidR="00B91A98" w:rsidRPr="00841811">
        <w:rPr>
          <w:rFonts w:ascii="Souvenir" w:hAnsi="Souvenir"/>
        </w:rPr>
        <w:t xml:space="preserve"> aimed at replacing the conventional and expensive protein source with a less expensive and le</w:t>
      </w:r>
      <w:r w:rsidR="009A2E94" w:rsidRPr="00841811">
        <w:rPr>
          <w:rFonts w:ascii="Souvenir" w:hAnsi="Souvenir"/>
        </w:rPr>
        <w:t>ss competitive protein source</w:t>
      </w:r>
      <w:r w:rsidR="00672807" w:rsidRPr="00841811">
        <w:rPr>
          <w:rFonts w:ascii="Souvenir" w:hAnsi="Souvenir"/>
        </w:rPr>
        <w:t xml:space="preserve"> are worthwhile</w:t>
      </w:r>
      <w:r w:rsidRPr="00841811">
        <w:rPr>
          <w:rFonts w:ascii="Souvenir" w:hAnsi="Souvenir"/>
        </w:rPr>
        <w:t>.</w:t>
      </w:r>
      <w:r w:rsidR="00672807" w:rsidRPr="00841811">
        <w:rPr>
          <w:rFonts w:ascii="Souvenir" w:hAnsi="Souvenir"/>
        </w:rPr>
        <w:t xml:space="preserve"> </w:t>
      </w:r>
      <w:r w:rsidRPr="00841811">
        <w:rPr>
          <w:rFonts w:ascii="Souvenir" w:hAnsi="Souvenir"/>
        </w:rPr>
        <w:t xml:space="preserve">The cost of </w:t>
      </w:r>
      <w:r w:rsidR="00672807" w:rsidRPr="00841811">
        <w:rPr>
          <w:rFonts w:ascii="Souvenir" w:hAnsi="Souvenir"/>
        </w:rPr>
        <w:t xml:space="preserve">producing 1 kg of the </w:t>
      </w:r>
      <w:r w:rsidRPr="00841811">
        <w:rPr>
          <w:rFonts w:ascii="Souvenir" w:hAnsi="Souvenir"/>
        </w:rPr>
        <w:t xml:space="preserve">experimental diets </w:t>
      </w:r>
      <w:r w:rsidR="00672807" w:rsidRPr="00841811">
        <w:rPr>
          <w:rFonts w:ascii="Souvenir" w:hAnsi="Souvenir"/>
        </w:rPr>
        <w:t xml:space="preserve">decreased as the </w:t>
      </w:r>
      <w:r w:rsidRPr="00841811">
        <w:rPr>
          <w:rFonts w:ascii="Souvenir" w:hAnsi="Souvenir"/>
        </w:rPr>
        <w:t xml:space="preserve">inclusion levels </w:t>
      </w:r>
      <w:r w:rsidR="00672807" w:rsidRPr="00841811">
        <w:rPr>
          <w:rFonts w:ascii="Souvenir" w:hAnsi="Souvenir"/>
        </w:rPr>
        <w:t>increased such that the control diet wit</w:t>
      </w:r>
      <w:r w:rsidRPr="00841811">
        <w:rPr>
          <w:rFonts w:ascii="Souvenir" w:hAnsi="Souvenir"/>
        </w:rPr>
        <w:t>h</w:t>
      </w:r>
      <w:r w:rsidR="00672807" w:rsidRPr="00841811">
        <w:rPr>
          <w:rFonts w:ascii="Souvenir" w:hAnsi="Souvenir"/>
        </w:rPr>
        <w:t>out</w:t>
      </w:r>
      <w:r w:rsidRPr="00841811">
        <w:rPr>
          <w:rFonts w:ascii="Souvenir" w:hAnsi="Souvenir"/>
        </w:rPr>
        <w:t xml:space="preserve"> </w:t>
      </w:r>
      <w:proofErr w:type="spellStart"/>
      <w:r w:rsidRPr="00841811">
        <w:rPr>
          <w:rFonts w:ascii="Souvenir" w:hAnsi="Souvenir"/>
        </w:rPr>
        <w:t>ALBM</w:t>
      </w:r>
      <w:proofErr w:type="spellEnd"/>
      <w:r w:rsidRPr="00841811">
        <w:rPr>
          <w:rFonts w:ascii="Souvenir" w:hAnsi="Souvenir"/>
        </w:rPr>
        <w:t xml:space="preserve"> </w:t>
      </w:r>
      <w:r w:rsidR="00672807" w:rsidRPr="00841811">
        <w:rPr>
          <w:rFonts w:ascii="Souvenir" w:hAnsi="Souvenir"/>
        </w:rPr>
        <w:t>had the highest production cost. The reduction w</w:t>
      </w:r>
      <w:r w:rsidR="00B91A98" w:rsidRPr="00841811">
        <w:rPr>
          <w:rFonts w:ascii="Souvenir" w:hAnsi="Souvenir"/>
        </w:rPr>
        <w:t>a</w:t>
      </w:r>
      <w:r w:rsidR="00672807" w:rsidRPr="00841811">
        <w:rPr>
          <w:rFonts w:ascii="Souvenir" w:hAnsi="Souvenir"/>
        </w:rPr>
        <w:t xml:space="preserve">s </w:t>
      </w:r>
      <w:r w:rsidR="00881F22" w:rsidRPr="00841811">
        <w:rPr>
          <w:rFonts w:ascii="Souvenir" w:hAnsi="Souvenir"/>
        </w:rPr>
        <w:t xml:space="preserve">progressive being </w:t>
      </w:r>
      <w:r w:rsidR="00881F22" w:rsidRPr="00841811">
        <w:rPr>
          <w:rFonts w:ascii="Times New Roman" w:hAnsi="Times New Roman"/>
        </w:rPr>
        <w:t>₦</w:t>
      </w:r>
      <w:r w:rsidR="00881F22" w:rsidRPr="00841811">
        <w:rPr>
          <w:rFonts w:ascii="Souvenir" w:hAnsi="Souvenir"/>
        </w:rPr>
        <w:t xml:space="preserve">4.93, 3.91, 3.92 and 3.92 between </w:t>
      </w:r>
      <w:proofErr w:type="spellStart"/>
      <w:r w:rsidR="00881F22" w:rsidRPr="00841811">
        <w:rPr>
          <w:rFonts w:ascii="Souvenir" w:hAnsi="Souvenir"/>
        </w:rPr>
        <w:t>D1</w:t>
      </w:r>
      <w:proofErr w:type="spellEnd"/>
      <w:r w:rsidR="00881F22" w:rsidRPr="00841811">
        <w:rPr>
          <w:rFonts w:ascii="Souvenir" w:hAnsi="Souvenir"/>
        </w:rPr>
        <w:t xml:space="preserve"> and </w:t>
      </w:r>
      <w:proofErr w:type="spellStart"/>
      <w:r w:rsidR="00881F22" w:rsidRPr="00841811">
        <w:rPr>
          <w:rFonts w:ascii="Souvenir" w:hAnsi="Souvenir"/>
        </w:rPr>
        <w:t>D2</w:t>
      </w:r>
      <w:proofErr w:type="spellEnd"/>
      <w:r w:rsidR="00881F22" w:rsidRPr="00841811">
        <w:rPr>
          <w:rFonts w:ascii="Souvenir" w:hAnsi="Souvenir"/>
        </w:rPr>
        <w:t xml:space="preserve">, </w:t>
      </w:r>
      <w:proofErr w:type="spellStart"/>
      <w:r w:rsidR="00881F22" w:rsidRPr="00841811">
        <w:rPr>
          <w:rFonts w:ascii="Souvenir" w:hAnsi="Souvenir"/>
        </w:rPr>
        <w:t>D2</w:t>
      </w:r>
      <w:proofErr w:type="spellEnd"/>
      <w:r w:rsidR="00881F22" w:rsidRPr="00841811">
        <w:rPr>
          <w:rFonts w:ascii="Souvenir" w:hAnsi="Souvenir"/>
        </w:rPr>
        <w:t xml:space="preserve"> and </w:t>
      </w:r>
      <w:proofErr w:type="spellStart"/>
      <w:r w:rsidR="00881F22" w:rsidRPr="00841811">
        <w:rPr>
          <w:rFonts w:ascii="Souvenir" w:hAnsi="Souvenir"/>
        </w:rPr>
        <w:t>D3</w:t>
      </w:r>
      <w:proofErr w:type="spellEnd"/>
      <w:r w:rsidR="00881F22" w:rsidRPr="00841811">
        <w:rPr>
          <w:rFonts w:ascii="Souvenir" w:hAnsi="Souvenir"/>
        </w:rPr>
        <w:t xml:space="preserve">, </w:t>
      </w:r>
      <w:proofErr w:type="spellStart"/>
      <w:r w:rsidR="00881F22" w:rsidRPr="00841811">
        <w:rPr>
          <w:rFonts w:ascii="Souvenir" w:hAnsi="Souvenir"/>
        </w:rPr>
        <w:t>D3</w:t>
      </w:r>
      <w:proofErr w:type="spellEnd"/>
      <w:r w:rsidR="00881F22" w:rsidRPr="00841811">
        <w:rPr>
          <w:rFonts w:ascii="Souvenir" w:hAnsi="Souvenir"/>
        </w:rPr>
        <w:t xml:space="preserve"> and </w:t>
      </w:r>
      <w:proofErr w:type="spellStart"/>
      <w:r w:rsidR="00881F22" w:rsidRPr="00841811">
        <w:rPr>
          <w:rFonts w:ascii="Souvenir" w:hAnsi="Souvenir"/>
        </w:rPr>
        <w:t>D4</w:t>
      </w:r>
      <w:proofErr w:type="spellEnd"/>
      <w:r w:rsidR="00881F22" w:rsidRPr="00841811">
        <w:rPr>
          <w:rFonts w:ascii="Souvenir" w:hAnsi="Souvenir"/>
        </w:rPr>
        <w:t xml:space="preserve"> and </w:t>
      </w:r>
      <w:proofErr w:type="spellStart"/>
      <w:r w:rsidR="00881F22" w:rsidRPr="00841811">
        <w:rPr>
          <w:rFonts w:ascii="Souvenir" w:hAnsi="Souvenir"/>
        </w:rPr>
        <w:t>D4</w:t>
      </w:r>
      <w:proofErr w:type="spellEnd"/>
      <w:r w:rsidR="00881F22" w:rsidRPr="00841811">
        <w:rPr>
          <w:rFonts w:ascii="Souvenir" w:hAnsi="Souvenir"/>
        </w:rPr>
        <w:t xml:space="preserve"> and </w:t>
      </w:r>
      <w:proofErr w:type="spellStart"/>
      <w:r w:rsidR="00881F22" w:rsidRPr="00841811">
        <w:rPr>
          <w:rFonts w:ascii="Souvenir" w:hAnsi="Souvenir"/>
        </w:rPr>
        <w:t>D5</w:t>
      </w:r>
      <w:proofErr w:type="spellEnd"/>
      <w:r w:rsidR="00881F22" w:rsidRPr="00841811">
        <w:rPr>
          <w:rFonts w:ascii="Souvenir" w:hAnsi="Souvenir"/>
        </w:rPr>
        <w:t xml:space="preserve"> respectively such that the cost of production in </w:t>
      </w:r>
      <w:proofErr w:type="spellStart"/>
      <w:r w:rsidR="00881F22" w:rsidRPr="00841811">
        <w:rPr>
          <w:rFonts w:ascii="Souvenir" w:hAnsi="Souvenir"/>
        </w:rPr>
        <w:t>D5</w:t>
      </w:r>
      <w:proofErr w:type="spellEnd"/>
      <w:r w:rsidR="00881F22" w:rsidRPr="00841811">
        <w:rPr>
          <w:rFonts w:ascii="Souvenir" w:hAnsi="Souvenir"/>
        </w:rPr>
        <w:t xml:space="preserve"> was lower by </w:t>
      </w:r>
      <w:r w:rsidR="00881F22" w:rsidRPr="00841811">
        <w:rPr>
          <w:rFonts w:ascii="Times New Roman" w:hAnsi="Times New Roman"/>
        </w:rPr>
        <w:t>₦</w:t>
      </w:r>
      <w:r w:rsidR="00881F22" w:rsidRPr="00841811">
        <w:rPr>
          <w:rFonts w:ascii="Souvenir" w:hAnsi="Souvenir"/>
        </w:rPr>
        <w:t xml:space="preserve">16.68 </w:t>
      </w:r>
      <w:r w:rsidR="009A5396" w:rsidRPr="00841811">
        <w:rPr>
          <w:rFonts w:ascii="Souvenir" w:hAnsi="Souvenir"/>
        </w:rPr>
        <w:t xml:space="preserve">representing </w:t>
      </w:r>
      <w:r w:rsidR="00881F22" w:rsidRPr="00841811">
        <w:rPr>
          <w:rFonts w:ascii="Souvenir" w:hAnsi="Souvenir"/>
        </w:rPr>
        <w:t>1.40% of the production cost kg</w:t>
      </w:r>
      <w:r w:rsidR="00881F22" w:rsidRPr="00841811">
        <w:rPr>
          <w:rFonts w:ascii="Souvenir" w:hAnsi="Souvenir"/>
          <w:vertAlign w:val="superscript"/>
        </w:rPr>
        <w:t>-1</w:t>
      </w:r>
      <w:r w:rsidR="00881F22" w:rsidRPr="00841811">
        <w:rPr>
          <w:rFonts w:ascii="Souvenir" w:hAnsi="Souvenir"/>
        </w:rPr>
        <w:t xml:space="preserve"> </w:t>
      </w:r>
      <w:r w:rsidR="009A5396" w:rsidRPr="00841811">
        <w:rPr>
          <w:rFonts w:ascii="Souvenir" w:hAnsi="Souvenir"/>
        </w:rPr>
        <w:t>of</w:t>
      </w:r>
      <w:r w:rsidR="00881F22" w:rsidRPr="00841811">
        <w:rPr>
          <w:rFonts w:ascii="Souvenir" w:hAnsi="Souvenir"/>
        </w:rPr>
        <w:t xml:space="preserve"> diet </w:t>
      </w:r>
      <w:proofErr w:type="spellStart"/>
      <w:r w:rsidR="00881F22" w:rsidRPr="00841811">
        <w:rPr>
          <w:rFonts w:ascii="Souvenir" w:hAnsi="Souvenir"/>
        </w:rPr>
        <w:t>D1</w:t>
      </w:r>
      <w:proofErr w:type="spellEnd"/>
      <w:r w:rsidR="00881F22" w:rsidRPr="00841811">
        <w:rPr>
          <w:rFonts w:ascii="Souvenir" w:hAnsi="Souvenir"/>
        </w:rPr>
        <w:t>.</w:t>
      </w:r>
    </w:p>
    <w:p w14:paraId="32A6F24F" w14:textId="77777777" w:rsidR="00787052" w:rsidRPr="00787052" w:rsidRDefault="00787052" w:rsidP="00841811">
      <w:pPr>
        <w:spacing w:after="0" w:line="240" w:lineRule="auto"/>
        <w:jc w:val="both"/>
        <w:rPr>
          <w:rFonts w:ascii="Souvenir" w:hAnsi="Souvenir"/>
          <w:b/>
          <w:sz w:val="10"/>
          <w:szCs w:val="10"/>
        </w:rPr>
      </w:pPr>
    </w:p>
    <w:p w14:paraId="4CF3522A" w14:textId="5B504D00" w:rsidR="00734D67" w:rsidRPr="00841811" w:rsidRDefault="00734D67" w:rsidP="00841811">
      <w:pPr>
        <w:spacing w:after="0" w:line="240" w:lineRule="auto"/>
        <w:jc w:val="both"/>
        <w:rPr>
          <w:rFonts w:ascii="Souvenir" w:hAnsi="Souvenir"/>
          <w:b/>
        </w:rPr>
      </w:pPr>
      <w:r w:rsidRPr="00841811">
        <w:rPr>
          <w:rFonts w:ascii="Souvenir" w:hAnsi="Souvenir"/>
          <w:b/>
        </w:rPr>
        <w:t>Conclusion</w:t>
      </w:r>
    </w:p>
    <w:p w14:paraId="2DA3E522" w14:textId="77777777" w:rsidR="00734D67" w:rsidRPr="00841811" w:rsidRDefault="00734D67" w:rsidP="00841811">
      <w:pPr>
        <w:spacing w:after="0" w:line="240" w:lineRule="auto"/>
        <w:jc w:val="both"/>
        <w:rPr>
          <w:rFonts w:ascii="Souvenir" w:hAnsi="Souvenir"/>
        </w:rPr>
      </w:pPr>
      <w:r w:rsidRPr="00841811">
        <w:rPr>
          <w:rFonts w:ascii="Souvenir" w:hAnsi="Souvenir"/>
        </w:rPr>
        <w:t xml:space="preserve">This study found that 100% replacement level of soybean with boiled </w:t>
      </w:r>
      <w:r w:rsidR="009A5396" w:rsidRPr="00841811">
        <w:rPr>
          <w:rFonts w:ascii="Souvenir" w:hAnsi="Souvenir"/>
        </w:rPr>
        <w:t xml:space="preserve">African </w:t>
      </w:r>
      <w:r w:rsidRPr="00841811">
        <w:rPr>
          <w:rFonts w:ascii="Souvenir" w:hAnsi="Souvenir"/>
        </w:rPr>
        <w:t xml:space="preserve">locust bean </w:t>
      </w:r>
      <w:r w:rsidR="009A5396" w:rsidRPr="00841811">
        <w:rPr>
          <w:rFonts w:ascii="Souvenir" w:hAnsi="Souvenir"/>
        </w:rPr>
        <w:t xml:space="preserve">seeds </w:t>
      </w:r>
      <w:r w:rsidRPr="00841811">
        <w:rPr>
          <w:rFonts w:ascii="Souvenir" w:hAnsi="Souvenir"/>
        </w:rPr>
        <w:t xml:space="preserve">as an alternative plant protein source in the diet of fish increased growth rate of </w:t>
      </w:r>
      <w:r w:rsidRPr="00841811">
        <w:rPr>
          <w:rFonts w:ascii="Souvenir" w:hAnsi="Souvenir"/>
          <w:i/>
          <w:iCs/>
        </w:rPr>
        <w:t xml:space="preserve">Clarias gariepinus </w:t>
      </w:r>
      <w:r w:rsidRPr="00841811">
        <w:rPr>
          <w:rFonts w:ascii="Souvenir" w:hAnsi="Souvenir"/>
        </w:rPr>
        <w:t xml:space="preserve">than the control diet. The study also found out that feeds from 25-100% inclusion levels of </w:t>
      </w:r>
      <w:proofErr w:type="spellStart"/>
      <w:r w:rsidRPr="00841811">
        <w:rPr>
          <w:rFonts w:ascii="Souvenir" w:hAnsi="Souvenir"/>
        </w:rPr>
        <w:t>ALBM</w:t>
      </w:r>
      <w:proofErr w:type="spellEnd"/>
      <w:r w:rsidRPr="00841811">
        <w:rPr>
          <w:rFonts w:ascii="Souvenir" w:hAnsi="Souvenir"/>
        </w:rPr>
        <w:t xml:space="preserve"> were less costly compared to the soybean-based diet. The diet containing 100% replacement level of </w:t>
      </w:r>
      <w:proofErr w:type="spellStart"/>
      <w:r w:rsidRPr="00841811">
        <w:rPr>
          <w:rFonts w:ascii="Souvenir" w:hAnsi="Souvenir"/>
        </w:rPr>
        <w:t>ALBM</w:t>
      </w:r>
      <w:proofErr w:type="spellEnd"/>
      <w:r w:rsidRPr="00841811">
        <w:rPr>
          <w:rFonts w:ascii="Souvenir" w:hAnsi="Souvenir"/>
        </w:rPr>
        <w:t xml:space="preserve"> was the cheapest</w:t>
      </w:r>
      <w:r w:rsidR="009A5396" w:rsidRPr="00841811">
        <w:rPr>
          <w:rFonts w:ascii="Souvenir" w:hAnsi="Souvenir"/>
        </w:rPr>
        <w:t>,</w:t>
      </w:r>
      <w:r w:rsidRPr="00841811">
        <w:rPr>
          <w:rFonts w:ascii="Souvenir" w:hAnsi="Souvenir"/>
        </w:rPr>
        <w:t xml:space="preserve"> the most economical</w:t>
      </w:r>
      <w:r w:rsidR="009A5396" w:rsidRPr="00841811">
        <w:rPr>
          <w:rFonts w:ascii="Souvenir" w:hAnsi="Souvenir"/>
        </w:rPr>
        <w:t xml:space="preserve"> and </w:t>
      </w:r>
      <w:r w:rsidRPr="00841811">
        <w:rPr>
          <w:rFonts w:ascii="Souvenir" w:hAnsi="Souvenir"/>
        </w:rPr>
        <w:t>can effectively replace soybean meal-based diets in fish feed composition to bring about enhanced growth to fish</w:t>
      </w:r>
      <w:r w:rsidR="009A5396" w:rsidRPr="00841811">
        <w:rPr>
          <w:rFonts w:ascii="Souvenir" w:hAnsi="Souvenir"/>
        </w:rPr>
        <w:t xml:space="preserve"> and</w:t>
      </w:r>
      <w:r w:rsidRPr="00841811">
        <w:rPr>
          <w:rFonts w:ascii="Souvenir" w:hAnsi="Souvenir"/>
        </w:rPr>
        <w:t xml:space="preserve"> reduce the cost of feeding</w:t>
      </w:r>
      <w:r w:rsidR="009A5396" w:rsidRPr="00841811">
        <w:rPr>
          <w:rFonts w:ascii="Souvenir" w:hAnsi="Souvenir"/>
        </w:rPr>
        <w:t xml:space="preserve"> which would guarantee higher profit</w:t>
      </w:r>
      <w:r w:rsidRPr="00841811">
        <w:rPr>
          <w:rFonts w:ascii="Souvenir" w:hAnsi="Souvenir"/>
        </w:rPr>
        <w:t xml:space="preserve">. </w:t>
      </w:r>
    </w:p>
    <w:p w14:paraId="6C05E5BD" w14:textId="77777777" w:rsidR="00787052" w:rsidRDefault="00787052" w:rsidP="00841811">
      <w:pPr>
        <w:spacing w:after="0" w:line="240" w:lineRule="auto"/>
        <w:jc w:val="both"/>
        <w:rPr>
          <w:rFonts w:ascii="Souvenir" w:eastAsia="Cambria" w:hAnsi="Souvenir"/>
          <w:b/>
        </w:rPr>
        <w:sectPr w:rsidR="00787052" w:rsidSect="00787052">
          <w:type w:val="continuous"/>
          <w:pgSz w:w="12240" w:h="15840"/>
          <w:pgMar w:top="1440" w:right="1440" w:bottom="1440" w:left="1440" w:header="720" w:footer="720" w:gutter="0"/>
          <w:cols w:num="2" w:space="432"/>
          <w:docGrid w:linePitch="360"/>
        </w:sectPr>
      </w:pPr>
    </w:p>
    <w:p w14:paraId="1EDB2062" w14:textId="77777777" w:rsidR="00787052" w:rsidRPr="00787052" w:rsidRDefault="00787052" w:rsidP="00841811">
      <w:pPr>
        <w:spacing w:after="0" w:line="240" w:lineRule="auto"/>
        <w:jc w:val="both"/>
        <w:rPr>
          <w:rFonts w:ascii="Souvenir" w:eastAsia="Cambria" w:hAnsi="Souvenir"/>
          <w:b/>
          <w:sz w:val="14"/>
          <w:szCs w:val="14"/>
        </w:rPr>
      </w:pPr>
    </w:p>
    <w:p w14:paraId="039A14F5" w14:textId="66AB7910" w:rsidR="00204F2D" w:rsidRPr="00841811" w:rsidRDefault="00787052" w:rsidP="00841811">
      <w:pPr>
        <w:spacing w:after="0" w:line="240" w:lineRule="auto"/>
        <w:jc w:val="both"/>
        <w:rPr>
          <w:rFonts w:ascii="Souvenir" w:eastAsia="Cambria" w:hAnsi="Souvenir"/>
          <w:b/>
        </w:rPr>
      </w:pPr>
      <w:r w:rsidRPr="00841811">
        <w:rPr>
          <w:rFonts w:ascii="Souvenir" w:eastAsia="Cambria" w:hAnsi="Souvenir"/>
          <w:b/>
        </w:rPr>
        <w:t>References</w:t>
      </w:r>
      <w:r w:rsidR="00204F2D" w:rsidRPr="00841811">
        <w:rPr>
          <w:rFonts w:ascii="Souvenir" w:hAnsi="Souvenir"/>
        </w:rPr>
        <w:t xml:space="preserve"> </w:t>
      </w:r>
    </w:p>
    <w:p w14:paraId="5314B8A6" w14:textId="77777777" w:rsidR="00200079" w:rsidRDefault="00200079" w:rsidP="00200079">
      <w:pPr>
        <w:spacing w:after="120" w:line="240" w:lineRule="auto"/>
        <w:ind w:left="720" w:hanging="720"/>
        <w:jc w:val="both"/>
        <w:rPr>
          <w:rFonts w:ascii="Souvenir" w:hAnsi="Souvenir"/>
        </w:rPr>
        <w:sectPr w:rsidR="00200079" w:rsidSect="00D77664">
          <w:type w:val="continuous"/>
          <w:pgSz w:w="12240" w:h="15840"/>
          <w:pgMar w:top="1440" w:right="1440" w:bottom="1440" w:left="1440" w:header="720" w:footer="720" w:gutter="0"/>
          <w:cols w:space="720"/>
          <w:docGrid w:linePitch="360"/>
        </w:sectPr>
      </w:pPr>
    </w:p>
    <w:p w14:paraId="2E6DAD08" w14:textId="21DDBFD3" w:rsidR="00734D67" w:rsidRPr="00841811" w:rsidRDefault="00204F2D" w:rsidP="00200079">
      <w:pPr>
        <w:spacing w:after="120" w:line="240" w:lineRule="auto"/>
        <w:ind w:left="720" w:hanging="720"/>
        <w:jc w:val="both"/>
        <w:rPr>
          <w:rFonts w:ascii="Souvenir" w:hAnsi="Souvenir"/>
        </w:rPr>
      </w:pPr>
      <w:proofErr w:type="spellStart"/>
      <w:proofErr w:type="gramStart"/>
      <w:r w:rsidRPr="00841811">
        <w:rPr>
          <w:rFonts w:ascii="Souvenir" w:hAnsi="Souvenir"/>
        </w:rPr>
        <w:t>Ajiboye,</w:t>
      </w:r>
      <w:r w:rsidR="00085957" w:rsidRPr="00841811">
        <w:rPr>
          <w:rFonts w:ascii="Souvenir" w:hAnsi="Souvenir"/>
        </w:rPr>
        <w:t>A.O</w:t>
      </w:r>
      <w:proofErr w:type="spellEnd"/>
      <w:r w:rsidR="00085957" w:rsidRPr="00841811">
        <w:rPr>
          <w:rFonts w:ascii="Souvenir" w:hAnsi="Souvenir"/>
        </w:rPr>
        <w:t>.</w:t>
      </w:r>
      <w:proofErr w:type="gramEnd"/>
      <w:r w:rsidR="00085957" w:rsidRPr="00841811">
        <w:rPr>
          <w:rFonts w:ascii="Souvenir" w:hAnsi="Souvenir"/>
        </w:rPr>
        <w:t>,</w:t>
      </w:r>
      <w:r w:rsidRPr="00841811">
        <w:rPr>
          <w:rFonts w:ascii="Souvenir" w:hAnsi="Souvenir"/>
        </w:rPr>
        <w:t xml:space="preserve"> A</w:t>
      </w:r>
      <w:r w:rsidR="00085957" w:rsidRPr="00841811">
        <w:rPr>
          <w:rFonts w:ascii="Souvenir" w:hAnsi="Souvenir"/>
        </w:rPr>
        <w:t>.</w:t>
      </w:r>
      <w:r w:rsidRPr="00841811">
        <w:rPr>
          <w:rFonts w:ascii="Souvenir" w:hAnsi="Souvenir"/>
        </w:rPr>
        <w:t>A</w:t>
      </w:r>
      <w:r w:rsidR="00085957" w:rsidRPr="00841811">
        <w:rPr>
          <w:rFonts w:ascii="Souvenir" w:hAnsi="Souvenir"/>
        </w:rPr>
        <w:t>.</w:t>
      </w:r>
      <w:r w:rsidRPr="00841811">
        <w:rPr>
          <w:rFonts w:ascii="Souvenir" w:hAnsi="Souvenir"/>
        </w:rPr>
        <w:t xml:space="preserve"> </w:t>
      </w:r>
      <w:proofErr w:type="spellStart"/>
      <w:r w:rsidRPr="00841811">
        <w:rPr>
          <w:rFonts w:ascii="Souvenir" w:hAnsi="Souvenir"/>
        </w:rPr>
        <w:t>Awogbade</w:t>
      </w:r>
      <w:proofErr w:type="spellEnd"/>
      <w:r w:rsidRPr="00841811">
        <w:rPr>
          <w:rFonts w:ascii="Souvenir" w:hAnsi="Souvenir"/>
        </w:rPr>
        <w:t xml:space="preserve"> and O</w:t>
      </w:r>
      <w:r w:rsidR="00085957" w:rsidRPr="00841811">
        <w:rPr>
          <w:rFonts w:ascii="Souvenir" w:hAnsi="Souvenir"/>
        </w:rPr>
        <w:t>.</w:t>
      </w:r>
      <w:r w:rsidRPr="00841811">
        <w:rPr>
          <w:rFonts w:ascii="Souvenir" w:hAnsi="Souvenir"/>
        </w:rPr>
        <w:t>A</w:t>
      </w:r>
      <w:r w:rsidR="00085957" w:rsidRPr="00841811">
        <w:rPr>
          <w:rFonts w:ascii="Souvenir" w:hAnsi="Souvenir"/>
        </w:rPr>
        <w:t>.</w:t>
      </w:r>
      <w:r w:rsidRPr="00841811">
        <w:rPr>
          <w:rFonts w:ascii="Souvenir" w:hAnsi="Souvenir"/>
        </w:rPr>
        <w:t xml:space="preserve"> Babalola</w:t>
      </w:r>
      <w:r w:rsidR="00085957" w:rsidRPr="00841811">
        <w:rPr>
          <w:rFonts w:ascii="Souvenir" w:hAnsi="Souvenir"/>
        </w:rPr>
        <w:t xml:space="preserve"> </w:t>
      </w:r>
      <w:r w:rsidR="009A2E94" w:rsidRPr="00841811">
        <w:rPr>
          <w:rFonts w:ascii="Souvenir" w:hAnsi="Souvenir"/>
        </w:rPr>
        <w:t>(</w:t>
      </w:r>
      <w:r w:rsidR="00734D67" w:rsidRPr="00841811">
        <w:rPr>
          <w:rFonts w:ascii="Souvenir" w:hAnsi="Souvenir"/>
        </w:rPr>
        <w:t>2015</w:t>
      </w:r>
      <w:r w:rsidR="009A2E94" w:rsidRPr="00841811">
        <w:rPr>
          <w:rFonts w:ascii="Souvenir" w:hAnsi="Souvenir"/>
        </w:rPr>
        <w:t>)</w:t>
      </w:r>
      <w:r w:rsidR="00734D67" w:rsidRPr="00841811">
        <w:rPr>
          <w:rFonts w:ascii="Souvenir" w:hAnsi="Souvenir"/>
        </w:rPr>
        <w:t>. Effects of water exchange on water</w:t>
      </w:r>
      <w:r w:rsidR="00787052">
        <w:rPr>
          <w:rFonts w:ascii="Souvenir" w:hAnsi="Souvenir"/>
        </w:rPr>
        <w:t xml:space="preserve"> </w:t>
      </w:r>
      <w:r w:rsidR="00734D67" w:rsidRPr="00841811">
        <w:rPr>
          <w:rFonts w:ascii="Souvenir" w:hAnsi="Souvenir"/>
        </w:rPr>
        <w:t xml:space="preserve">quality parameters, nutrient utilization and growth of </w:t>
      </w:r>
      <w:r w:rsidR="00085957" w:rsidRPr="00841811">
        <w:rPr>
          <w:rFonts w:ascii="Souvenir" w:hAnsi="Souvenir"/>
        </w:rPr>
        <w:t xml:space="preserve">African </w:t>
      </w:r>
      <w:r w:rsidR="00734D67" w:rsidRPr="00841811">
        <w:rPr>
          <w:rFonts w:ascii="Souvenir" w:hAnsi="Souvenir"/>
        </w:rPr>
        <w:t>catfish</w:t>
      </w:r>
      <w:r w:rsidRPr="00841811">
        <w:rPr>
          <w:rFonts w:ascii="Souvenir" w:hAnsi="Souvenir"/>
        </w:rPr>
        <w:t xml:space="preserve"> (</w:t>
      </w:r>
      <w:r w:rsidRPr="00841811">
        <w:rPr>
          <w:rStyle w:val="ff7"/>
          <w:rFonts w:ascii="Souvenir" w:hAnsi="Souvenir"/>
          <w:i/>
        </w:rPr>
        <w:t>Clarias gariepinus</w:t>
      </w:r>
      <w:r w:rsidRPr="00841811">
        <w:rPr>
          <w:rStyle w:val="ff7"/>
          <w:rFonts w:ascii="Souvenir" w:hAnsi="Souvenir"/>
        </w:rPr>
        <w:t>)</w:t>
      </w:r>
      <w:r w:rsidRPr="00841811">
        <w:rPr>
          <w:rStyle w:val="ff5"/>
          <w:rFonts w:ascii="Souvenir" w:hAnsi="Souvenir"/>
        </w:rPr>
        <w:t xml:space="preserve"> </w:t>
      </w:r>
      <w:r w:rsidR="00085957" w:rsidRPr="00841811">
        <w:rPr>
          <w:rFonts w:ascii="Souvenir" w:hAnsi="Souvenir"/>
        </w:rPr>
        <w:t>International Journal of Livestock Production, Vol. 6(5), pp 57-60.</w:t>
      </w:r>
    </w:p>
    <w:p w14:paraId="4093E898" w14:textId="79A53E74" w:rsidR="00734D67" w:rsidRPr="00841811" w:rsidRDefault="00734D67" w:rsidP="00200079">
      <w:pPr>
        <w:spacing w:after="120" w:line="240" w:lineRule="auto"/>
        <w:ind w:left="720" w:hanging="720"/>
        <w:jc w:val="both"/>
        <w:rPr>
          <w:rFonts w:ascii="Souvenir" w:hAnsi="Souvenir"/>
        </w:rPr>
      </w:pPr>
      <w:proofErr w:type="spellStart"/>
      <w:r w:rsidRPr="00841811">
        <w:rPr>
          <w:rFonts w:ascii="Souvenir" w:hAnsi="Souvenir"/>
        </w:rPr>
        <w:t>Adikwu</w:t>
      </w:r>
      <w:proofErr w:type="spellEnd"/>
      <w:r w:rsidRPr="00841811">
        <w:rPr>
          <w:rFonts w:ascii="Souvenir" w:hAnsi="Souvenir"/>
        </w:rPr>
        <w:t xml:space="preserve">, I.A. (2003). A </w:t>
      </w:r>
      <w:r w:rsidR="00C64DEA" w:rsidRPr="00841811">
        <w:rPr>
          <w:rFonts w:ascii="Souvenir" w:hAnsi="Souvenir"/>
        </w:rPr>
        <w:t>review of aquaculture nutrition</w:t>
      </w:r>
      <w:r w:rsidRPr="00841811">
        <w:rPr>
          <w:rFonts w:ascii="Souvenir" w:hAnsi="Souvenir"/>
        </w:rPr>
        <w:t xml:space="preserve"> in aquaculture development in Nigeria. In: </w:t>
      </w:r>
      <w:proofErr w:type="spellStart"/>
      <w:r w:rsidRPr="00841811">
        <w:rPr>
          <w:rFonts w:ascii="Souvenir" w:hAnsi="Souvenir"/>
        </w:rPr>
        <w:t>Eyo</w:t>
      </w:r>
      <w:proofErr w:type="spellEnd"/>
      <w:r w:rsidRPr="00841811">
        <w:rPr>
          <w:rFonts w:ascii="Souvenir" w:hAnsi="Souvenir"/>
        </w:rPr>
        <w:t xml:space="preserve">, A.A. (Ed): </w:t>
      </w:r>
      <w:r w:rsidRPr="00841811">
        <w:rPr>
          <w:rFonts w:ascii="Souvenir" w:hAnsi="Souvenir"/>
          <w:i/>
        </w:rPr>
        <w:t>Proceedings of the Joint Fisheries Society of Nigeria, National Institute for Freshwater Fisheries Research, FAO-National Special Programme for Food Security and National Workshop on Fish Feed Development and Feeding Practices in Aquaculture</w:t>
      </w:r>
      <w:r w:rsidRPr="00841811">
        <w:rPr>
          <w:rFonts w:ascii="Souvenir" w:hAnsi="Souvenir"/>
        </w:rPr>
        <w:t xml:space="preserve"> held at National Institute for Freshwater Fisheries Research, New-Bussa: 34-42</w:t>
      </w:r>
    </w:p>
    <w:p w14:paraId="054EDD26" w14:textId="77777777" w:rsidR="007013FA" w:rsidRPr="00841811" w:rsidRDefault="007013FA" w:rsidP="00200079">
      <w:pPr>
        <w:autoSpaceDE w:val="0"/>
        <w:autoSpaceDN w:val="0"/>
        <w:adjustRightInd w:val="0"/>
        <w:spacing w:after="120" w:line="240" w:lineRule="auto"/>
        <w:ind w:left="720" w:hanging="720"/>
        <w:jc w:val="both"/>
        <w:rPr>
          <w:rFonts w:ascii="Souvenir" w:eastAsiaTheme="minorHAnsi" w:hAnsi="Souvenir"/>
        </w:rPr>
      </w:pPr>
      <w:proofErr w:type="spellStart"/>
      <w:r w:rsidRPr="00841811">
        <w:rPr>
          <w:rFonts w:ascii="Souvenir" w:eastAsiaTheme="minorHAnsi" w:hAnsi="Souvenir"/>
        </w:rPr>
        <w:t>Aletor</w:t>
      </w:r>
      <w:proofErr w:type="spellEnd"/>
      <w:r w:rsidRPr="00841811">
        <w:rPr>
          <w:rFonts w:ascii="Souvenir" w:eastAsiaTheme="minorHAnsi" w:hAnsi="Souvenir"/>
        </w:rPr>
        <w:t xml:space="preserve">, V.A. (1993) </w:t>
      </w:r>
      <w:proofErr w:type="spellStart"/>
      <w:r w:rsidRPr="00841811">
        <w:rPr>
          <w:rFonts w:ascii="Souvenir" w:eastAsiaTheme="minorHAnsi" w:hAnsi="Souvenir"/>
        </w:rPr>
        <w:t>Allelo</w:t>
      </w:r>
      <w:proofErr w:type="spellEnd"/>
      <w:r w:rsidR="009A5396" w:rsidRPr="00841811">
        <w:rPr>
          <w:rFonts w:ascii="Souvenir" w:eastAsiaTheme="minorHAnsi" w:hAnsi="Souvenir"/>
        </w:rPr>
        <w:t>-</w:t>
      </w:r>
      <w:r w:rsidRPr="00841811">
        <w:rPr>
          <w:rFonts w:ascii="Souvenir" w:eastAsiaTheme="minorHAnsi" w:hAnsi="Souvenir"/>
        </w:rPr>
        <w:t>chemicals in plant food and feed</w:t>
      </w:r>
      <w:r w:rsidR="009A5396" w:rsidRPr="00841811">
        <w:rPr>
          <w:rFonts w:ascii="Souvenir" w:eastAsiaTheme="minorHAnsi" w:hAnsi="Souvenir"/>
        </w:rPr>
        <w:t xml:space="preserve">ing stuffs (1) Nutritional, </w:t>
      </w:r>
      <w:r w:rsidRPr="00841811">
        <w:rPr>
          <w:rFonts w:ascii="Souvenir" w:eastAsiaTheme="minorHAnsi" w:hAnsi="Souvenir"/>
        </w:rPr>
        <w:t xml:space="preserve">biochemical and physiological aspects in animal production. </w:t>
      </w:r>
      <w:r w:rsidRPr="00841811">
        <w:rPr>
          <w:rFonts w:ascii="Souvenir" w:eastAsiaTheme="minorHAnsi" w:hAnsi="Souvenir"/>
          <w:i/>
        </w:rPr>
        <w:t>J</w:t>
      </w:r>
      <w:r w:rsidR="00A75703" w:rsidRPr="00841811">
        <w:rPr>
          <w:rFonts w:ascii="Souvenir" w:eastAsiaTheme="minorHAnsi" w:hAnsi="Souvenir"/>
          <w:i/>
        </w:rPr>
        <w:t>ournal of</w:t>
      </w:r>
      <w:r w:rsidRPr="00841811">
        <w:rPr>
          <w:rFonts w:ascii="Souvenir" w:eastAsiaTheme="minorHAnsi" w:hAnsi="Souvenir"/>
          <w:i/>
        </w:rPr>
        <w:t xml:space="preserve"> Vet</w:t>
      </w:r>
      <w:r w:rsidR="00A75703" w:rsidRPr="00841811">
        <w:rPr>
          <w:rFonts w:ascii="Souvenir" w:eastAsiaTheme="minorHAnsi" w:hAnsi="Souvenir"/>
          <w:i/>
        </w:rPr>
        <w:t>erinary</w:t>
      </w:r>
      <w:r w:rsidRPr="00841811">
        <w:rPr>
          <w:rFonts w:ascii="Souvenir" w:eastAsiaTheme="minorHAnsi" w:hAnsi="Souvenir"/>
          <w:i/>
        </w:rPr>
        <w:t xml:space="preserve"> </w:t>
      </w:r>
      <w:r w:rsidR="00A13D2E" w:rsidRPr="00841811">
        <w:rPr>
          <w:rFonts w:ascii="Souvenir" w:eastAsiaTheme="minorHAnsi" w:hAnsi="Souvenir"/>
          <w:i/>
        </w:rPr>
        <w:t>and</w:t>
      </w:r>
      <w:r w:rsidRPr="00841811">
        <w:rPr>
          <w:rFonts w:ascii="Souvenir" w:eastAsiaTheme="minorHAnsi" w:hAnsi="Souvenir"/>
          <w:i/>
        </w:rPr>
        <w:t xml:space="preserve"> Hum</w:t>
      </w:r>
      <w:r w:rsidR="00A75703" w:rsidRPr="00841811">
        <w:rPr>
          <w:rFonts w:ascii="Souvenir" w:eastAsiaTheme="minorHAnsi" w:hAnsi="Souvenir"/>
          <w:i/>
        </w:rPr>
        <w:t>an</w:t>
      </w:r>
      <w:r w:rsidRPr="00841811">
        <w:rPr>
          <w:rFonts w:ascii="Souvenir" w:eastAsiaTheme="minorHAnsi" w:hAnsi="Souvenir"/>
          <w:i/>
        </w:rPr>
        <w:t xml:space="preserve"> Tox</w:t>
      </w:r>
      <w:r w:rsidR="00A75703" w:rsidRPr="00841811">
        <w:rPr>
          <w:rFonts w:ascii="Souvenir" w:eastAsiaTheme="minorHAnsi" w:hAnsi="Souvenir"/>
          <w:i/>
        </w:rPr>
        <w:t>icology</w:t>
      </w:r>
      <w:r w:rsidRPr="00841811">
        <w:rPr>
          <w:rFonts w:ascii="Souvenir" w:eastAsiaTheme="minorHAnsi" w:hAnsi="Souvenir"/>
        </w:rPr>
        <w:t xml:space="preserve"> 35(1)</w:t>
      </w:r>
      <w:r w:rsidR="009A5396" w:rsidRPr="00841811">
        <w:rPr>
          <w:rFonts w:ascii="Souvenir" w:eastAsiaTheme="minorHAnsi" w:hAnsi="Souvenir"/>
        </w:rPr>
        <w:t>:</w:t>
      </w:r>
      <w:r w:rsidRPr="00841811">
        <w:rPr>
          <w:rFonts w:ascii="Souvenir" w:eastAsiaTheme="minorHAnsi" w:hAnsi="Souvenir"/>
        </w:rPr>
        <w:t xml:space="preserve"> 57</w:t>
      </w:r>
      <w:r w:rsidR="009A5396" w:rsidRPr="00841811">
        <w:rPr>
          <w:rFonts w:ascii="Souvenir" w:eastAsiaTheme="minorHAnsi" w:hAnsi="Souvenir"/>
        </w:rPr>
        <w:t>-</w:t>
      </w:r>
      <w:r w:rsidRPr="00841811">
        <w:rPr>
          <w:rFonts w:ascii="Souvenir" w:eastAsiaTheme="minorHAnsi" w:hAnsi="Souvenir"/>
        </w:rPr>
        <w:t>67.</w:t>
      </w:r>
    </w:p>
    <w:p w14:paraId="3D86AAAF" w14:textId="77777777" w:rsidR="004B187D" w:rsidRPr="00841811" w:rsidRDefault="004B187D" w:rsidP="00200079">
      <w:pPr>
        <w:spacing w:after="120" w:line="240" w:lineRule="auto"/>
        <w:ind w:left="720" w:right="19" w:hanging="720"/>
        <w:jc w:val="both"/>
        <w:rPr>
          <w:rFonts w:ascii="Souvenir" w:eastAsia="Cambria" w:hAnsi="Souvenir"/>
        </w:rPr>
      </w:pPr>
      <w:r w:rsidRPr="00841811">
        <w:rPr>
          <w:rFonts w:ascii="Souvenir" w:hAnsi="Souvenir"/>
        </w:rPr>
        <w:t xml:space="preserve">Anyanwu, </w:t>
      </w:r>
      <w:proofErr w:type="spellStart"/>
      <w:r w:rsidRPr="00841811">
        <w:rPr>
          <w:rFonts w:ascii="Souvenir" w:hAnsi="Souvenir"/>
        </w:rPr>
        <w:t>C.N</w:t>
      </w:r>
      <w:proofErr w:type="spellEnd"/>
      <w:r w:rsidRPr="00841811">
        <w:rPr>
          <w:rFonts w:ascii="Souvenir" w:hAnsi="Souvenir"/>
        </w:rPr>
        <w:t xml:space="preserve">., L.C. </w:t>
      </w:r>
      <w:proofErr w:type="spellStart"/>
      <w:r w:rsidRPr="00841811">
        <w:rPr>
          <w:rFonts w:ascii="Souvenir" w:hAnsi="Souvenir"/>
        </w:rPr>
        <w:t>Nwanna</w:t>
      </w:r>
      <w:proofErr w:type="spellEnd"/>
      <w:r w:rsidRPr="00841811">
        <w:rPr>
          <w:rFonts w:ascii="Souvenir" w:hAnsi="Souvenir"/>
        </w:rPr>
        <w:t xml:space="preserve">, O.A. Bello </w:t>
      </w:r>
      <w:proofErr w:type="spellStart"/>
      <w:r w:rsidRPr="00841811">
        <w:rPr>
          <w:rFonts w:ascii="Souvenir" w:hAnsi="Souvenir"/>
        </w:rPr>
        <w:t>Olusoji</w:t>
      </w:r>
      <w:proofErr w:type="spellEnd"/>
      <w:r w:rsidRPr="00841811">
        <w:rPr>
          <w:rFonts w:ascii="Souvenir" w:hAnsi="Souvenir"/>
        </w:rPr>
        <w:t xml:space="preserve"> and D.I. </w:t>
      </w:r>
      <w:proofErr w:type="spellStart"/>
      <w:r w:rsidRPr="00841811">
        <w:rPr>
          <w:rFonts w:ascii="Souvenir" w:hAnsi="Souvenir"/>
        </w:rPr>
        <w:t>Osuigwe</w:t>
      </w:r>
      <w:proofErr w:type="spellEnd"/>
      <w:r w:rsidRPr="00841811">
        <w:rPr>
          <w:rFonts w:ascii="Souvenir" w:hAnsi="Souvenir"/>
        </w:rPr>
        <w:t xml:space="preserve"> </w:t>
      </w:r>
      <w:r w:rsidR="00A13D2E" w:rsidRPr="00841811">
        <w:rPr>
          <w:rFonts w:ascii="Souvenir" w:hAnsi="Souvenir"/>
        </w:rPr>
        <w:t>(</w:t>
      </w:r>
      <w:r w:rsidRPr="00841811">
        <w:rPr>
          <w:rFonts w:ascii="Souvenir" w:hAnsi="Souvenir"/>
        </w:rPr>
        <w:t>2013</w:t>
      </w:r>
      <w:r w:rsidR="00A13D2E" w:rsidRPr="00841811">
        <w:rPr>
          <w:rFonts w:ascii="Souvenir" w:hAnsi="Souvenir"/>
        </w:rPr>
        <w:t>)</w:t>
      </w:r>
      <w:r w:rsidRPr="00841811">
        <w:rPr>
          <w:rFonts w:ascii="Souvenir" w:hAnsi="Souvenir"/>
        </w:rPr>
        <w:t xml:space="preserve">. Effects of </w:t>
      </w:r>
      <w:r w:rsidR="009A5396" w:rsidRPr="00841811">
        <w:rPr>
          <w:rFonts w:ascii="Souvenir" w:hAnsi="Souvenir"/>
        </w:rPr>
        <w:t>locust b</w:t>
      </w:r>
      <w:r w:rsidRPr="00841811">
        <w:rPr>
          <w:rFonts w:ascii="Souvenir" w:hAnsi="Souvenir"/>
        </w:rPr>
        <w:t>ean (</w:t>
      </w:r>
      <w:r w:rsidRPr="00841811">
        <w:rPr>
          <w:rFonts w:ascii="Souvenir" w:hAnsi="Souvenir"/>
          <w:i/>
          <w:iCs/>
        </w:rPr>
        <w:t>Parkia biglobosa</w:t>
      </w:r>
      <w:r w:rsidRPr="00841811">
        <w:rPr>
          <w:rFonts w:ascii="Souvenir" w:hAnsi="Souvenir"/>
        </w:rPr>
        <w:t xml:space="preserve">) </w:t>
      </w:r>
      <w:r w:rsidR="009A5396" w:rsidRPr="00841811">
        <w:rPr>
          <w:rFonts w:ascii="Souvenir" w:hAnsi="Souvenir"/>
        </w:rPr>
        <w:t>e</w:t>
      </w:r>
      <w:r w:rsidRPr="00841811">
        <w:rPr>
          <w:rFonts w:ascii="Souvenir" w:hAnsi="Souvenir"/>
        </w:rPr>
        <w:t xml:space="preserve">ffluent on the </w:t>
      </w:r>
      <w:r w:rsidR="009A5396" w:rsidRPr="00841811">
        <w:rPr>
          <w:rFonts w:ascii="Souvenir" w:hAnsi="Souvenir"/>
        </w:rPr>
        <w:t>h</w:t>
      </w:r>
      <w:r w:rsidRPr="00841811">
        <w:rPr>
          <w:rFonts w:ascii="Souvenir" w:hAnsi="Souvenir"/>
        </w:rPr>
        <w:t xml:space="preserve">istology of </w:t>
      </w:r>
      <w:r w:rsidRPr="00841811">
        <w:rPr>
          <w:rFonts w:ascii="Souvenir" w:hAnsi="Souvenir"/>
          <w:i/>
          <w:iCs/>
        </w:rPr>
        <w:t>Clarias gariepinus</w:t>
      </w:r>
      <w:r w:rsidR="009A5396" w:rsidRPr="00841811">
        <w:rPr>
          <w:rFonts w:ascii="Souvenir" w:hAnsi="Souvenir"/>
        </w:rPr>
        <w:t xml:space="preserve"> j</w:t>
      </w:r>
      <w:r w:rsidRPr="00841811">
        <w:rPr>
          <w:rFonts w:ascii="Souvenir" w:hAnsi="Souvenir"/>
        </w:rPr>
        <w:t xml:space="preserve">uveniles (Burchell, 1822). </w:t>
      </w:r>
      <w:r w:rsidRPr="00841811">
        <w:rPr>
          <w:rFonts w:ascii="Souvenir" w:hAnsi="Souvenir"/>
          <w:i/>
          <w:iCs/>
        </w:rPr>
        <w:t>Journal o</w:t>
      </w:r>
      <w:r w:rsidR="009A5396" w:rsidRPr="00841811">
        <w:rPr>
          <w:rFonts w:ascii="Souvenir" w:hAnsi="Souvenir"/>
          <w:i/>
          <w:iCs/>
        </w:rPr>
        <w:t>f Fisheries and Aquatic Science</w:t>
      </w:r>
      <w:r w:rsidRPr="00841811">
        <w:rPr>
          <w:rFonts w:ascii="Souvenir" w:hAnsi="Souvenir"/>
          <w:i/>
          <w:iCs/>
        </w:rPr>
        <w:t xml:space="preserve"> 8</w:t>
      </w:r>
      <w:r w:rsidRPr="00841811">
        <w:rPr>
          <w:rFonts w:ascii="Souvenir" w:hAnsi="Souvenir"/>
          <w:iCs/>
        </w:rPr>
        <w:t>:</w:t>
      </w:r>
      <w:r w:rsidRPr="00841811">
        <w:rPr>
          <w:rFonts w:ascii="Souvenir" w:hAnsi="Souvenir"/>
          <w:i/>
          <w:iCs/>
        </w:rPr>
        <w:t xml:space="preserve"> </w:t>
      </w:r>
      <w:r w:rsidRPr="00841811">
        <w:rPr>
          <w:rFonts w:ascii="Souvenir" w:hAnsi="Souvenir"/>
          <w:iCs/>
        </w:rPr>
        <w:t>51-58</w:t>
      </w:r>
      <w:r w:rsidRPr="00841811">
        <w:rPr>
          <w:rFonts w:ascii="Souvenir" w:hAnsi="Souvenir"/>
          <w:i/>
          <w:iCs/>
        </w:rPr>
        <w:t>.</w:t>
      </w:r>
    </w:p>
    <w:p w14:paraId="724ED808" w14:textId="77777777" w:rsidR="00871603" w:rsidRPr="00841811" w:rsidRDefault="00871603" w:rsidP="00200079">
      <w:pPr>
        <w:spacing w:after="120" w:line="240" w:lineRule="auto"/>
        <w:ind w:left="720" w:right="19" w:hanging="720"/>
        <w:jc w:val="both"/>
        <w:rPr>
          <w:rFonts w:ascii="Souvenir" w:eastAsia="Cambria" w:hAnsi="Souvenir"/>
        </w:rPr>
      </w:pPr>
      <w:proofErr w:type="spellStart"/>
      <w:r w:rsidRPr="00841811">
        <w:rPr>
          <w:rFonts w:ascii="Souvenir" w:hAnsi="Souvenir"/>
        </w:rPr>
        <w:t>Ajaiyeoba</w:t>
      </w:r>
      <w:proofErr w:type="spellEnd"/>
      <w:r w:rsidRPr="00841811">
        <w:rPr>
          <w:rFonts w:ascii="Souvenir" w:hAnsi="Souvenir"/>
        </w:rPr>
        <w:t xml:space="preserve">, </w:t>
      </w:r>
      <w:proofErr w:type="spellStart"/>
      <w:r w:rsidRPr="00841811">
        <w:rPr>
          <w:rFonts w:ascii="Souvenir" w:hAnsi="Souvenir"/>
        </w:rPr>
        <w:t>E.O</w:t>
      </w:r>
      <w:proofErr w:type="spellEnd"/>
      <w:r w:rsidRPr="00841811">
        <w:rPr>
          <w:rFonts w:ascii="Souvenir" w:hAnsi="Souvenir"/>
        </w:rPr>
        <w:t xml:space="preserve">. (2002). </w:t>
      </w:r>
      <w:bookmarkStart w:id="1" w:name="87044_ja"/>
      <w:bookmarkEnd w:id="1"/>
      <w:r w:rsidRPr="00841811">
        <w:rPr>
          <w:rFonts w:ascii="Souvenir" w:hAnsi="Souvenir"/>
        </w:rPr>
        <w:t xml:space="preserve">Phytochemical and antibacterial properties of </w:t>
      </w:r>
      <w:r w:rsidRPr="00841811">
        <w:rPr>
          <w:rFonts w:ascii="Souvenir" w:hAnsi="Souvenir"/>
          <w:i/>
        </w:rPr>
        <w:t>Parkia biglobosa</w:t>
      </w:r>
      <w:r w:rsidRPr="00841811">
        <w:rPr>
          <w:rFonts w:ascii="Souvenir" w:hAnsi="Souvenir"/>
        </w:rPr>
        <w:t xml:space="preserve"> and </w:t>
      </w:r>
      <w:r w:rsidRPr="00841811">
        <w:rPr>
          <w:rFonts w:ascii="Souvenir" w:hAnsi="Souvenir"/>
          <w:i/>
        </w:rPr>
        <w:t>Parkia bicolor</w:t>
      </w:r>
      <w:r w:rsidRPr="00841811">
        <w:rPr>
          <w:rFonts w:ascii="Souvenir" w:hAnsi="Souvenir"/>
        </w:rPr>
        <w:t xml:space="preserve"> leaf extracts. </w:t>
      </w:r>
      <w:r w:rsidRPr="00841811">
        <w:rPr>
          <w:rFonts w:ascii="Souvenir" w:hAnsi="Souvenir"/>
          <w:i/>
        </w:rPr>
        <w:t>African Journal of Biomedical Research</w:t>
      </w:r>
      <w:r w:rsidRPr="00841811">
        <w:rPr>
          <w:rFonts w:ascii="Souvenir" w:hAnsi="Souvenir"/>
        </w:rPr>
        <w:t xml:space="preserve"> 5 (3): 125-129.</w:t>
      </w:r>
    </w:p>
    <w:p w14:paraId="55C2B0A7" w14:textId="77777777" w:rsidR="00734D67" w:rsidRPr="00841811" w:rsidRDefault="00734D67" w:rsidP="00200079">
      <w:pPr>
        <w:spacing w:after="120" w:line="240" w:lineRule="auto"/>
        <w:ind w:left="720" w:right="19" w:hanging="720"/>
        <w:jc w:val="both"/>
        <w:rPr>
          <w:rFonts w:ascii="Souvenir" w:eastAsia="Cambria" w:hAnsi="Souvenir"/>
        </w:rPr>
      </w:pPr>
      <w:proofErr w:type="spellStart"/>
      <w:r w:rsidRPr="00841811">
        <w:rPr>
          <w:rFonts w:ascii="Souvenir" w:eastAsia="Cambria" w:hAnsi="Souvenir"/>
        </w:rPr>
        <w:t>A.O.A</w:t>
      </w:r>
      <w:r w:rsidR="00204F2D" w:rsidRPr="00841811">
        <w:rPr>
          <w:rFonts w:ascii="Souvenir" w:eastAsia="Cambria" w:hAnsi="Souvenir"/>
        </w:rPr>
        <w:t>.C</w:t>
      </w:r>
      <w:proofErr w:type="spellEnd"/>
      <w:r w:rsidR="00204F2D" w:rsidRPr="00841811">
        <w:rPr>
          <w:rFonts w:ascii="Souvenir" w:eastAsia="Cambria" w:hAnsi="Souvenir"/>
        </w:rPr>
        <w:t>. (200</w:t>
      </w:r>
      <w:r w:rsidRPr="00841811">
        <w:rPr>
          <w:rFonts w:ascii="Souvenir" w:eastAsia="Cambria" w:hAnsi="Souvenir"/>
        </w:rPr>
        <w:t xml:space="preserve">0). Association of Official Analytical Chemists. </w:t>
      </w:r>
      <w:r w:rsidRPr="00841811">
        <w:rPr>
          <w:rFonts w:ascii="Souvenir" w:eastAsia="Cambria" w:hAnsi="Souvenir"/>
          <w:i/>
        </w:rPr>
        <w:t>Official Methods of Analysis</w:t>
      </w:r>
      <w:r w:rsidRPr="00841811">
        <w:rPr>
          <w:rFonts w:ascii="Souvenir" w:eastAsia="Cambria" w:hAnsi="Souvenir"/>
        </w:rPr>
        <w:t>, 1</w:t>
      </w:r>
      <w:r w:rsidR="00204F2D" w:rsidRPr="00841811">
        <w:rPr>
          <w:rFonts w:ascii="Souvenir" w:eastAsia="Cambria" w:hAnsi="Souvenir"/>
        </w:rPr>
        <w:t>7</w:t>
      </w:r>
      <w:r w:rsidRPr="00841811">
        <w:rPr>
          <w:rFonts w:ascii="Souvenir" w:eastAsia="Cambria" w:hAnsi="Souvenir"/>
          <w:vertAlign w:val="superscript"/>
        </w:rPr>
        <w:t>th</w:t>
      </w:r>
      <w:r w:rsidRPr="00841811">
        <w:rPr>
          <w:rFonts w:ascii="Souvenir" w:eastAsia="Cambria" w:hAnsi="Souvenir"/>
        </w:rPr>
        <w:t xml:space="preserve"> Edition, Washington D.C., United States of America. 1230 pp.</w:t>
      </w:r>
    </w:p>
    <w:p w14:paraId="28FFD95A" w14:textId="77777777" w:rsidR="00734D67" w:rsidRPr="00841811" w:rsidRDefault="00734D67" w:rsidP="00200079">
      <w:pPr>
        <w:spacing w:after="120" w:line="240" w:lineRule="auto"/>
        <w:ind w:left="720" w:hanging="720"/>
        <w:jc w:val="both"/>
        <w:rPr>
          <w:rFonts w:ascii="Souvenir" w:hAnsi="Souvenir"/>
        </w:rPr>
      </w:pPr>
      <w:r w:rsidRPr="00841811">
        <w:rPr>
          <w:rFonts w:ascii="Souvenir" w:hAnsi="Souvenir"/>
        </w:rPr>
        <w:t>Campbell-Platt, G. (1980). African locust bean (</w:t>
      </w:r>
      <w:r w:rsidRPr="00841811">
        <w:rPr>
          <w:rFonts w:ascii="Souvenir" w:hAnsi="Souvenir"/>
          <w:i/>
        </w:rPr>
        <w:t>Parkia</w:t>
      </w:r>
      <w:r w:rsidRPr="00841811">
        <w:rPr>
          <w:rFonts w:ascii="Souvenir" w:hAnsi="Souvenir"/>
        </w:rPr>
        <w:t xml:space="preserve"> </w:t>
      </w:r>
      <w:r w:rsidRPr="00841811">
        <w:rPr>
          <w:rFonts w:ascii="Souvenir" w:hAnsi="Souvenir"/>
          <w:i/>
        </w:rPr>
        <w:t>species</w:t>
      </w:r>
      <w:r w:rsidRPr="00841811">
        <w:rPr>
          <w:rFonts w:ascii="Souvenir" w:hAnsi="Souvenir"/>
        </w:rPr>
        <w:t xml:space="preserve">) and its West African fermented food product, </w:t>
      </w:r>
      <w:proofErr w:type="spellStart"/>
      <w:r w:rsidRPr="00841811">
        <w:rPr>
          <w:rFonts w:ascii="Souvenir" w:hAnsi="Souvenir"/>
        </w:rPr>
        <w:t>dawadawa</w:t>
      </w:r>
      <w:proofErr w:type="spellEnd"/>
      <w:r w:rsidRPr="00841811">
        <w:rPr>
          <w:rFonts w:ascii="Souvenir" w:hAnsi="Souvenir"/>
        </w:rPr>
        <w:t xml:space="preserve">. </w:t>
      </w:r>
      <w:r w:rsidRPr="00841811">
        <w:rPr>
          <w:rFonts w:ascii="Souvenir" w:hAnsi="Souvenir"/>
          <w:i/>
        </w:rPr>
        <w:t>Ecology of Food Nutrition</w:t>
      </w:r>
      <w:r w:rsidRPr="00841811">
        <w:rPr>
          <w:rFonts w:ascii="Souvenir" w:hAnsi="Souvenir"/>
        </w:rPr>
        <w:t xml:space="preserve"> 9(2): 123-132</w:t>
      </w:r>
    </w:p>
    <w:p w14:paraId="7A420DA2" w14:textId="44C02928" w:rsidR="00734D67" w:rsidRPr="00841811" w:rsidRDefault="00734D67" w:rsidP="00200079">
      <w:pPr>
        <w:spacing w:after="120" w:line="240" w:lineRule="auto"/>
        <w:ind w:left="720" w:hanging="720"/>
        <w:jc w:val="both"/>
        <w:rPr>
          <w:rFonts w:ascii="Souvenir" w:eastAsia="Cambria" w:hAnsi="Souvenir"/>
          <w:i/>
        </w:rPr>
      </w:pPr>
      <w:r w:rsidRPr="00841811">
        <w:rPr>
          <w:rFonts w:ascii="Souvenir" w:eastAsia="Cambria" w:hAnsi="Souvenir"/>
        </w:rPr>
        <w:t>Clay, D. (</w:t>
      </w:r>
      <w:r w:rsidR="00CE7A98" w:rsidRPr="00841811">
        <w:rPr>
          <w:rFonts w:ascii="Souvenir" w:eastAsia="Cambria" w:hAnsi="Souvenir"/>
        </w:rPr>
        <w:t>197</w:t>
      </w:r>
      <w:r w:rsidRPr="00841811">
        <w:rPr>
          <w:rFonts w:ascii="Souvenir" w:eastAsia="Cambria" w:hAnsi="Souvenir"/>
        </w:rPr>
        <w:t xml:space="preserve">9). Population, biology, growth and feeding of the African Catfish, </w:t>
      </w:r>
      <w:r w:rsidRPr="00841811">
        <w:rPr>
          <w:rFonts w:ascii="Souvenir" w:eastAsia="Cambria" w:hAnsi="Souvenir"/>
          <w:i/>
        </w:rPr>
        <w:t xml:space="preserve">Clarias </w:t>
      </w:r>
      <w:r w:rsidR="00200079" w:rsidRPr="00841811">
        <w:rPr>
          <w:rFonts w:ascii="Souvenir" w:eastAsia="Cambria" w:hAnsi="Souvenir"/>
          <w:i/>
        </w:rPr>
        <w:t xml:space="preserve">gariepinus </w:t>
      </w:r>
      <w:r w:rsidR="00200079" w:rsidRPr="00841811">
        <w:rPr>
          <w:rFonts w:ascii="Souvenir" w:eastAsia="Cambria" w:hAnsi="Souvenir"/>
        </w:rPr>
        <w:t>with</w:t>
      </w:r>
      <w:r w:rsidRPr="00841811">
        <w:rPr>
          <w:rFonts w:ascii="Souvenir" w:eastAsia="Cambria" w:hAnsi="Souvenir"/>
        </w:rPr>
        <w:t xml:space="preserve"> special references to juveniles and their importance in fish culture. </w:t>
      </w:r>
      <w:r w:rsidRPr="00841811">
        <w:rPr>
          <w:rFonts w:ascii="Souvenir" w:eastAsia="Cambria" w:hAnsi="Souvenir"/>
          <w:i/>
        </w:rPr>
        <w:t>Arch</w:t>
      </w:r>
      <w:r w:rsidR="00CE7A98" w:rsidRPr="00841811">
        <w:rPr>
          <w:rFonts w:ascii="Souvenir" w:eastAsia="Cambria" w:hAnsi="Souvenir"/>
          <w:i/>
        </w:rPr>
        <w:t>ives of</w:t>
      </w:r>
      <w:r w:rsidRPr="00841811">
        <w:rPr>
          <w:rFonts w:ascii="Souvenir" w:eastAsia="Cambria" w:hAnsi="Souvenir"/>
          <w:i/>
        </w:rPr>
        <w:t xml:space="preserve"> Hydrobiology </w:t>
      </w:r>
      <w:r w:rsidRPr="00841811">
        <w:rPr>
          <w:rFonts w:ascii="Souvenir" w:eastAsia="Cambria" w:hAnsi="Souvenir"/>
        </w:rPr>
        <w:t>87(4): 453 -482.</w:t>
      </w:r>
    </w:p>
    <w:p w14:paraId="7664D623" w14:textId="5F41B832" w:rsidR="00734D67" w:rsidRPr="00841811" w:rsidRDefault="00734D67" w:rsidP="00200079">
      <w:pPr>
        <w:pStyle w:val="Default0"/>
        <w:spacing w:after="120"/>
        <w:ind w:left="720" w:hanging="720"/>
        <w:jc w:val="both"/>
        <w:rPr>
          <w:rFonts w:ascii="Souvenir" w:hAnsi="Souvenir"/>
          <w:sz w:val="22"/>
          <w:szCs w:val="22"/>
        </w:rPr>
      </w:pPr>
      <w:r w:rsidRPr="00841811">
        <w:rPr>
          <w:rFonts w:ascii="Souvenir" w:hAnsi="Souvenir"/>
          <w:sz w:val="22"/>
          <w:szCs w:val="22"/>
        </w:rPr>
        <w:t>Craig, S. and Helfrich, L. (2017): Understanding Fish Nutrition, Feeds and Feeding.</w:t>
      </w:r>
      <w:r w:rsidRPr="00841811">
        <w:rPr>
          <w:rFonts w:ascii="Souvenir" w:hAnsi="Souvenir"/>
          <w:i/>
          <w:sz w:val="22"/>
          <w:szCs w:val="22"/>
        </w:rPr>
        <w:t xml:space="preserve"> Virginia</w:t>
      </w:r>
      <w:r w:rsidR="00200079">
        <w:rPr>
          <w:rFonts w:ascii="Souvenir" w:hAnsi="Souvenir"/>
          <w:i/>
          <w:sz w:val="22"/>
          <w:szCs w:val="22"/>
        </w:rPr>
        <w:t xml:space="preserve"> </w:t>
      </w:r>
      <w:r w:rsidRPr="00841811">
        <w:rPr>
          <w:rFonts w:ascii="Souvenir" w:hAnsi="Souvenir"/>
          <w:i/>
          <w:sz w:val="22"/>
          <w:szCs w:val="22"/>
        </w:rPr>
        <w:t xml:space="preserve"> </w:t>
      </w:r>
      <w:r w:rsidR="00911D9C" w:rsidRPr="00841811">
        <w:rPr>
          <w:rFonts w:ascii="Souvenir" w:hAnsi="Souvenir"/>
          <w:i/>
          <w:sz w:val="22"/>
          <w:szCs w:val="22"/>
        </w:rPr>
        <w:t xml:space="preserve">       </w:t>
      </w:r>
      <w:r w:rsidRPr="00841811">
        <w:rPr>
          <w:rFonts w:ascii="Souvenir" w:hAnsi="Souvenir"/>
          <w:i/>
          <w:sz w:val="22"/>
          <w:szCs w:val="22"/>
        </w:rPr>
        <w:t xml:space="preserve"> Cooperative Extension </w:t>
      </w:r>
      <w:r w:rsidRPr="00841811">
        <w:rPr>
          <w:rStyle w:val="A0"/>
          <w:rFonts w:ascii="Souvenir" w:hAnsi="Souvenir"/>
          <w:b w:val="0"/>
          <w:i/>
          <w:sz w:val="22"/>
          <w:szCs w:val="22"/>
        </w:rPr>
        <w:t xml:space="preserve">Publication 420-256 </w:t>
      </w:r>
      <w:r w:rsidRPr="00841811">
        <w:rPr>
          <w:rStyle w:val="A0"/>
          <w:rFonts w:ascii="Souvenir" w:hAnsi="Souvenir"/>
          <w:b w:val="0"/>
          <w:sz w:val="22"/>
          <w:szCs w:val="22"/>
        </w:rPr>
        <w:t>(Revised by Kuhn, D.D.) 6 pp</w:t>
      </w:r>
      <w:r w:rsidRPr="00841811">
        <w:rPr>
          <w:rFonts w:ascii="Souvenir" w:hAnsi="Souvenir"/>
          <w:sz w:val="22"/>
          <w:szCs w:val="22"/>
        </w:rPr>
        <w:t>.</w:t>
      </w:r>
    </w:p>
    <w:p w14:paraId="1577FC3F" w14:textId="77777777" w:rsidR="00734D67" w:rsidRPr="00841811" w:rsidRDefault="00734D67" w:rsidP="00200079">
      <w:pPr>
        <w:autoSpaceDE w:val="0"/>
        <w:autoSpaceDN w:val="0"/>
        <w:adjustRightInd w:val="0"/>
        <w:spacing w:after="120" w:line="240" w:lineRule="auto"/>
        <w:ind w:left="720" w:hanging="720"/>
        <w:jc w:val="both"/>
        <w:rPr>
          <w:rFonts w:ascii="Souvenir" w:hAnsi="Souvenir"/>
          <w:b/>
          <w:bCs/>
        </w:rPr>
      </w:pPr>
      <w:proofErr w:type="spellStart"/>
      <w:r w:rsidRPr="00841811">
        <w:rPr>
          <w:rFonts w:ascii="Souvenir" w:hAnsi="Souvenir"/>
        </w:rPr>
        <w:t>Fagbenro</w:t>
      </w:r>
      <w:proofErr w:type="spellEnd"/>
      <w:r w:rsidRPr="00841811">
        <w:rPr>
          <w:rFonts w:ascii="Souvenir" w:hAnsi="Souvenir"/>
        </w:rPr>
        <w:t xml:space="preserve">, O.A., </w:t>
      </w:r>
      <w:proofErr w:type="spellStart"/>
      <w:r w:rsidRPr="00841811">
        <w:rPr>
          <w:rFonts w:ascii="Souvenir" w:hAnsi="Souvenir"/>
        </w:rPr>
        <w:t>Nwanna</w:t>
      </w:r>
      <w:proofErr w:type="spellEnd"/>
      <w:r w:rsidRPr="00841811">
        <w:rPr>
          <w:rFonts w:ascii="Souvenir" w:hAnsi="Souvenir"/>
        </w:rPr>
        <w:t xml:space="preserve">, L.C., Adeparusi, </w:t>
      </w:r>
      <w:proofErr w:type="spellStart"/>
      <w:r w:rsidRPr="00841811">
        <w:rPr>
          <w:rFonts w:ascii="Souvenir" w:hAnsi="Souvenir"/>
        </w:rPr>
        <w:t>E.O</w:t>
      </w:r>
      <w:proofErr w:type="spellEnd"/>
      <w:r w:rsidRPr="00841811">
        <w:rPr>
          <w:rFonts w:ascii="Souvenir" w:hAnsi="Souvenir"/>
        </w:rPr>
        <w:t xml:space="preserve">., Adebayo, O.T. and Fapohunda, </w:t>
      </w:r>
      <w:proofErr w:type="spellStart"/>
      <w:r w:rsidRPr="00841811">
        <w:rPr>
          <w:rFonts w:ascii="Souvenir" w:hAnsi="Souvenir"/>
        </w:rPr>
        <w:t>O.O</w:t>
      </w:r>
      <w:proofErr w:type="spellEnd"/>
      <w:r w:rsidRPr="00841811">
        <w:rPr>
          <w:rFonts w:ascii="Souvenir" w:hAnsi="Souvenir"/>
        </w:rPr>
        <w:t xml:space="preserve">. (2005). An overview of animal feed industry and dietary substitution of feedstuffs for farmed fish in Nigeria. In: </w:t>
      </w:r>
      <w:proofErr w:type="spellStart"/>
      <w:r w:rsidRPr="00841811">
        <w:rPr>
          <w:rFonts w:ascii="Souvenir" w:hAnsi="Souvenir"/>
        </w:rPr>
        <w:t>Ramdane</w:t>
      </w:r>
      <w:proofErr w:type="spellEnd"/>
      <w:r w:rsidRPr="00841811">
        <w:rPr>
          <w:rFonts w:ascii="Souvenir" w:hAnsi="Souvenir"/>
        </w:rPr>
        <w:t xml:space="preserve">, D. (Ed): </w:t>
      </w:r>
      <w:r w:rsidRPr="00841811">
        <w:rPr>
          <w:rFonts w:ascii="Souvenir" w:hAnsi="Souvenir"/>
          <w:i/>
        </w:rPr>
        <w:t>Crops: Growth, Quality and Biotechnology (Current Status</w:t>
      </w:r>
      <w:r w:rsidRPr="00841811">
        <w:rPr>
          <w:rFonts w:ascii="Souvenir" w:hAnsi="Souvenir"/>
          <w:b/>
          <w:bCs/>
          <w:i/>
        </w:rPr>
        <w:t xml:space="preserve"> </w:t>
      </w:r>
      <w:r w:rsidRPr="00841811">
        <w:rPr>
          <w:rFonts w:ascii="Souvenir" w:hAnsi="Souvenir"/>
          <w:i/>
        </w:rPr>
        <w:t>and Future Prospects)</w:t>
      </w:r>
      <w:r w:rsidRPr="00841811">
        <w:rPr>
          <w:rFonts w:ascii="Souvenir" w:hAnsi="Souvenir"/>
        </w:rPr>
        <w:t xml:space="preserve">. </w:t>
      </w:r>
      <w:proofErr w:type="spellStart"/>
      <w:r w:rsidRPr="00841811">
        <w:rPr>
          <w:rFonts w:ascii="Souvenir" w:hAnsi="Souvenir"/>
        </w:rPr>
        <w:t>WFL</w:t>
      </w:r>
      <w:proofErr w:type="spellEnd"/>
      <w:r w:rsidRPr="00841811">
        <w:rPr>
          <w:rFonts w:ascii="Souvenir" w:hAnsi="Souvenir"/>
        </w:rPr>
        <w:t xml:space="preserve"> Publisher, Helsinki, Finland: 91-107.</w:t>
      </w:r>
    </w:p>
    <w:p w14:paraId="30A4A71D" w14:textId="70322CCC" w:rsidR="00911D9C" w:rsidRPr="00841811" w:rsidRDefault="00911D9C" w:rsidP="00200079">
      <w:pPr>
        <w:pStyle w:val="Heading1"/>
        <w:spacing w:before="0" w:after="120" w:line="240" w:lineRule="auto"/>
        <w:ind w:left="720" w:hanging="720"/>
        <w:jc w:val="both"/>
        <w:rPr>
          <w:rFonts w:ascii="Souvenir" w:hAnsi="Souvenir"/>
          <w:b w:val="0"/>
          <w:color w:val="auto"/>
          <w:sz w:val="22"/>
          <w:szCs w:val="22"/>
        </w:rPr>
      </w:pPr>
      <w:r w:rsidRPr="00841811">
        <w:rPr>
          <w:rFonts w:ascii="Souvenir" w:hAnsi="Souvenir"/>
          <w:b w:val="0"/>
          <w:color w:val="auto"/>
          <w:sz w:val="22"/>
          <w:szCs w:val="22"/>
        </w:rPr>
        <w:t>FAO (2019). Aquaculture Feed and Fertilizer Resources Information System: North African</w:t>
      </w:r>
      <w:r w:rsidR="00200079">
        <w:rPr>
          <w:rFonts w:ascii="Souvenir" w:hAnsi="Souvenir"/>
          <w:b w:val="0"/>
          <w:color w:val="auto"/>
          <w:sz w:val="22"/>
          <w:szCs w:val="22"/>
        </w:rPr>
        <w:t xml:space="preserve"> </w:t>
      </w:r>
      <w:r w:rsidR="00E51455" w:rsidRPr="00841811">
        <w:rPr>
          <w:rFonts w:ascii="Souvenir" w:hAnsi="Souvenir"/>
          <w:b w:val="0"/>
          <w:color w:val="auto"/>
          <w:sz w:val="22"/>
          <w:szCs w:val="22"/>
        </w:rPr>
        <w:t>C</w:t>
      </w:r>
      <w:r w:rsidRPr="00841811">
        <w:rPr>
          <w:rFonts w:ascii="Souvenir" w:hAnsi="Souvenir"/>
          <w:b w:val="0"/>
          <w:color w:val="auto"/>
          <w:sz w:val="22"/>
          <w:szCs w:val="22"/>
        </w:rPr>
        <w:t xml:space="preserve">atfish - Nutritional </w:t>
      </w:r>
      <w:r w:rsidR="00E51455" w:rsidRPr="00841811">
        <w:rPr>
          <w:rFonts w:ascii="Souvenir" w:hAnsi="Souvenir"/>
          <w:b w:val="0"/>
          <w:color w:val="auto"/>
          <w:sz w:val="22"/>
          <w:szCs w:val="22"/>
        </w:rPr>
        <w:t>R</w:t>
      </w:r>
      <w:r w:rsidRPr="00841811">
        <w:rPr>
          <w:rFonts w:ascii="Souvenir" w:hAnsi="Souvenir"/>
          <w:b w:val="0"/>
          <w:color w:val="auto"/>
          <w:sz w:val="22"/>
          <w:szCs w:val="22"/>
        </w:rPr>
        <w:t xml:space="preserve">equirements. </w:t>
      </w:r>
      <w:hyperlink r:id="rId11" w:history="1">
        <w:r w:rsidRPr="00841811">
          <w:rPr>
            <w:rStyle w:val="Hyperlink"/>
            <w:rFonts w:ascii="Souvenir" w:hAnsi="Souvenir"/>
            <w:b w:val="0"/>
            <w:color w:val="auto"/>
            <w:sz w:val="22"/>
            <w:szCs w:val="22"/>
            <w:u w:val="none"/>
          </w:rPr>
          <w:t>http://www.fao.org/fishery/affris/species-profiles/north-</w:t>
        </w:r>
      </w:hyperlink>
      <w:r w:rsidRPr="00841811">
        <w:rPr>
          <w:rFonts w:ascii="Souvenir" w:hAnsi="Souvenir"/>
          <w:b w:val="0"/>
          <w:color w:val="auto"/>
          <w:sz w:val="22"/>
          <w:szCs w:val="22"/>
        </w:rPr>
        <w:t>african-catfish/nutritional-requirements/en/</w:t>
      </w:r>
    </w:p>
    <w:p w14:paraId="37ABC626" w14:textId="77777777" w:rsidR="00A13D2E" w:rsidRPr="00841811" w:rsidRDefault="00A13D2E" w:rsidP="00200079">
      <w:pPr>
        <w:spacing w:after="120" w:line="240" w:lineRule="auto"/>
        <w:ind w:left="720" w:hanging="720"/>
        <w:jc w:val="both"/>
        <w:rPr>
          <w:rFonts w:ascii="Souvenir" w:hAnsi="Souvenir"/>
          <w:i/>
          <w:iCs/>
        </w:rPr>
      </w:pPr>
      <w:r w:rsidRPr="00841811">
        <w:rPr>
          <w:rFonts w:ascii="Souvenir" w:hAnsi="Souvenir"/>
        </w:rPr>
        <w:t xml:space="preserve">Femi-Ola, </w:t>
      </w:r>
      <w:proofErr w:type="spellStart"/>
      <w:r w:rsidRPr="00841811">
        <w:rPr>
          <w:rFonts w:ascii="Souvenir" w:hAnsi="Souvenir"/>
        </w:rPr>
        <w:t>T.O</w:t>
      </w:r>
      <w:proofErr w:type="spellEnd"/>
      <w:r w:rsidRPr="00841811">
        <w:rPr>
          <w:rFonts w:ascii="Souvenir" w:hAnsi="Souvenir"/>
        </w:rPr>
        <w:t xml:space="preserve">., </w:t>
      </w:r>
      <w:r w:rsidR="00E51455" w:rsidRPr="00841811">
        <w:rPr>
          <w:rFonts w:ascii="Souvenir" w:hAnsi="Souvenir"/>
        </w:rPr>
        <w:t xml:space="preserve">Ajibade, </w:t>
      </w:r>
      <w:r w:rsidRPr="00841811">
        <w:rPr>
          <w:rFonts w:ascii="Souvenir" w:hAnsi="Souvenir"/>
        </w:rPr>
        <w:t>V.A.</w:t>
      </w:r>
      <w:r w:rsidR="00E51455" w:rsidRPr="00841811">
        <w:rPr>
          <w:rFonts w:ascii="Souvenir" w:hAnsi="Souvenir"/>
        </w:rPr>
        <w:t xml:space="preserve"> and </w:t>
      </w:r>
      <w:r w:rsidRPr="00841811">
        <w:rPr>
          <w:rFonts w:ascii="Souvenir" w:hAnsi="Souvenir"/>
        </w:rPr>
        <w:t>Afolabi</w:t>
      </w:r>
      <w:r w:rsidR="00E51455" w:rsidRPr="00841811">
        <w:rPr>
          <w:rFonts w:ascii="Souvenir" w:hAnsi="Souvenir"/>
        </w:rPr>
        <w:t>, A.</w:t>
      </w:r>
      <w:r w:rsidRPr="00841811">
        <w:rPr>
          <w:rFonts w:ascii="Souvenir" w:hAnsi="Souvenir"/>
        </w:rPr>
        <w:t xml:space="preserve"> (2008). Chemical </w:t>
      </w:r>
      <w:r w:rsidR="00E51455" w:rsidRPr="00841811">
        <w:rPr>
          <w:rFonts w:ascii="Souvenir" w:hAnsi="Souvenir"/>
        </w:rPr>
        <w:t>c</w:t>
      </w:r>
      <w:r w:rsidRPr="00841811">
        <w:rPr>
          <w:rFonts w:ascii="Souvenir" w:hAnsi="Souvenir"/>
        </w:rPr>
        <w:t xml:space="preserve">omposition and </w:t>
      </w:r>
      <w:proofErr w:type="spellStart"/>
      <w:r w:rsidR="00E51455" w:rsidRPr="00841811">
        <w:rPr>
          <w:rFonts w:ascii="Souvenir" w:hAnsi="Souvenir"/>
        </w:rPr>
        <w:t>t</w:t>
      </w:r>
      <w:r w:rsidRPr="00841811">
        <w:rPr>
          <w:rFonts w:ascii="Souvenir" w:hAnsi="Souvenir"/>
        </w:rPr>
        <w:t>ermicidal</w:t>
      </w:r>
      <w:proofErr w:type="spellEnd"/>
      <w:r w:rsidRPr="00841811">
        <w:rPr>
          <w:rFonts w:ascii="Souvenir" w:hAnsi="Souvenir"/>
        </w:rPr>
        <w:t xml:space="preserve"> </w:t>
      </w:r>
      <w:r w:rsidR="00E51455" w:rsidRPr="00841811">
        <w:rPr>
          <w:rFonts w:ascii="Souvenir" w:hAnsi="Souvenir"/>
        </w:rPr>
        <w:t>p</w:t>
      </w:r>
      <w:r w:rsidRPr="00841811">
        <w:rPr>
          <w:rFonts w:ascii="Souvenir" w:hAnsi="Souvenir"/>
        </w:rPr>
        <w:t xml:space="preserve">roperties of </w:t>
      </w:r>
      <w:r w:rsidRPr="00841811">
        <w:rPr>
          <w:rFonts w:ascii="Souvenir" w:hAnsi="Souvenir"/>
          <w:i/>
          <w:iCs/>
        </w:rPr>
        <w:t>Parkia biglobosa</w:t>
      </w:r>
      <w:r w:rsidRPr="00841811">
        <w:rPr>
          <w:rFonts w:ascii="Souvenir" w:hAnsi="Souvenir"/>
        </w:rPr>
        <w:t xml:space="preserve"> (Jacq) </w:t>
      </w:r>
      <w:proofErr w:type="spellStart"/>
      <w:r w:rsidRPr="00841811">
        <w:rPr>
          <w:rFonts w:ascii="Souvenir" w:hAnsi="Souvenir"/>
        </w:rPr>
        <w:t>Benth</w:t>
      </w:r>
      <w:proofErr w:type="spellEnd"/>
      <w:r w:rsidRPr="00841811">
        <w:rPr>
          <w:rFonts w:ascii="Souvenir" w:hAnsi="Souvenir"/>
        </w:rPr>
        <w:t xml:space="preserve">. </w:t>
      </w:r>
      <w:r w:rsidRPr="00841811">
        <w:rPr>
          <w:rFonts w:ascii="Souvenir" w:hAnsi="Souvenir"/>
          <w:i/>
          <w:iCs/>
        </w:rPr>
        <w:t xml:space="preserve">Journal of Biological Sciences </w:t>
      </w:r>
      <w:r w:rsidRPr="00841811">
        <w:rPr>
          <w:rFonts w:ascii="Souvenir" w:hAnsi="Souvenir"/>
          <w:iCs/>
        </w:rPr>
        <w:t>8: 494-497.</w:t>
      </w:r>
    </w:p>
    <w:p w14:paraId="53DD65A3" w14:textId="77777777" w:rsidR="00F23418" w:rsidRPr="00841811" w:rsidRDefault="000F2162" w:rsidP="00200079">
      <w:pPr>
        <w:spacing w:after="120" w:line="240" w:lineRule="auto"/>
        <w:ind w:left="720" w:hanging="720"/>
        <w:jc w:val="both"/>
        <w:rPr>
          <w:rFonts w:ascii="Souvenir" w:hAnsi="Souvenir"/>
        </w:rPr>
      </w:pPr>
      <w:hyperlink r:id="rId12" w:history="1">
        <w:r w:rsidR="00F23418" w:rsidRPr="00841811">
          <w:rPr>
            <w:rStyle w:val="Hyperlink"/>
            <w:rFonts w:ascii="Souvenir" w:hAnsi="Souvenir"/>
            <w:color w:val="auto"/>
            <w:u w:val="none"/>
          </w:rPr>
          <w:t>Heuzé V.</w:t>
        </w:r>
      </w:hyperlink>
      <w:r w:rsidR="00F23418" w:rsidRPr="00841811">
        <w:rPr>
          <w:rFonts w:ascii="Souvenir" w:hAnsi="Souvenir"/>
        </w:rPr>
        <w:t xml:space="preserve">, </w:t>
      </w:r>
      <w:hyperlink r:id="rId13" w:history="1">
        <w:r w:rsidR="00F23418" w:rsidRPr="00841811">
          <w:rPr>
            <w:rStyle w:val="Hyperlink"/>
            <w:rFonts w:ascii="Souvenir" w:hAnsi="Souvenir"/>
            <w:color w:val="auto"/>
            <w:u w:val="none"/>
          </w:rPr>
          <w:t>Tran G.</w:t>
        </w:r>
      </w:hyperlink>
      <w:r w:rsidR="00F23418" w:rsidRPr="00841811">
        <w:rPr>
          <w:rFonts w:ascii="Souvenir" w:hAnsi="Souvenir"/>
        </w:rPr>
        <w:t xml:space="preserve">, </w:t>
      </w:r>
      <w:hyperlink r:id="rId14" w:history="1">
        <w:r w:rsidR="00F23418" w:rsidRPr="00841811">
          <w:rPr>
            <w:rStyle w:val="Hyperlink"/>
            <w:rFonts w:ascii="Souvenir" w:hAnsi="Souvenir"/>
            <w:color w:val="auto"/>
            <w:u w:val="none"/>
          </w:rPr>
          <w:t>Kaushik S.</w:t>
        </w:r>
      </w:hyperlink>
      <w:r w:rsidR="00F23418" w:rsidRPr="00841811">
        <w:rPr>
          <w:rFonts w:ascii="Souvenir" w:hAnsi="Souvenir"/>
        </w:rPr>
        <w:t xml:space="preserve"> (2019). </w:t>
      </w:r>
      <w:r w:rsidR="00F23418" w:rsidRPr="00841811">
        <w:rPr>
          <w:rStyle w:val="Emphasis"/>
          <w:rFonts w:ascii="Souvenir" w:hAnsi="Souvenir"/>
        </w:rPr>
        <w:t>Soybean meal</w:t>
      </w:r>
      <w:r w:rsidR="00F23418" w:rsidRPr="00841811">
        <w:rPr>
          <w:rFonts w:ascii="Souvenir" w:hAnsi="Souvenir"/>
        </w:rPr>
        <w:t xml:space="preserve">. </w:t>
      </w:r>
      <w:proofErr w:type="spellStart"/>
      <w:r w:rsidR="00F23418" w:rsidRPr="00841811">
        <w:rPr>
          <w:rFonts w:ascii="Souvenir" w:hAnsi="Souvenir"/>
        </w:rPr>
        <w:t>Feedipedia</w:t>
      </w:r>
      <w:proofErr w:type="spellEnd"/>
      <w:r w:rsidR="00F23418" w:rsidRPr="00841811">
        <w:rPr>
          <w:rFonts w:ascii="Souvenir" w:hAnsi="Souvenir"/>
        </w:rPr>
        <w:t xml:space="preserve">, a programme by </w:t>
      </w:r>
      <w:proofErr w:type="spellStart"/>
      <w:r w:rsidR="00F23418" w:rsidRPr="00841811">
        <w:rPr>
          <w:rFonts w:ascii="Souvenir" w:hAnsi="Souvenir"/>
        </w:rPr>
        <w:t>INRA</w:t>
      </w:r>
      <w:proofErr w:type="spellEnd"/>
      <w:r w:rsidR="00F23418" w:rsidRPr="00841811">
        <w:rPr>
          <w:rFonts w:ascii="Souvenir" w:hAnsi="Souvenir"/>
        </w:rPr>
        <w:t xml:space="preserve">, </w:t>
      </w:r>
      <w:proofErr w:type="spellStart"/>
      <w:r w:rsidR="00F23418" w:rsidRPr="00841811">
        <w:rPr>
          <w:rFonts w:ascii="Souvenir" w:hAnsi="Souvenir"/>
        </w:rPr>
        <w:t>CIRAD</w:t>
      </w:r>
      <w:proofErr w:type="spellEnd"/>
      <w:r w:rsidR="00F23418" w:rsidRPr="00841811">
        <w:rPr>
          <w:rFonts w:ascii="Souvenir" w:hAnsi="Souvenir"/>
        </w:rPr>
        <w:t xml:space="preserve">, </w:t>
      </w:r>
      <w:proofErr w:type="spellStart"/>
      <w:r w:rsidR="00F23418" w:rsidRPr="00841811">
        <w:rPr>
          <w:rFonts w:ascii="Souvenir" w:hAnsi="Souvenir"/>
        </w:rPr>
        <w:t>AFZ</w:t>
      </w:r>
      <w:proofErr w:type="spellEnd"/>
      <w:r w:rsidR="00F23418" w:rsidRPr="00841811">
        <w:rPr>
          <w:rFonts w:ascii="Souvenir" w:hAnsi="Souvenir"/>
        </w:rPr>
        <w:t xml:space="preserve"> and FAO. </w:t>
      </w:r>
      <w:hyperlink r:id="rId15" w:history="1">
        <w:r w:rsidR="00F23418" w:rsidRPr="00841811">
          <w:rPr>
            <w:rStyle w:val="Hyperlink"/>
            <w:rFonts w:ascii="Souvenir" w:hAnsi="Souvenir"/>
            <w:color w:val="auto"/>
            <w:u w:val="none"/>
          </w:rPr>
          <w:t>https://www.feedipedia.org/node/674</w:t>
        </w:r>
      </w:hyperlink>
      <w:r w:rsidR="00F23418" w:rsidRPr="00841811">
        <w:rPr>
          <w:rFonts w:ascii="Souvenir" w:hAnsi="Souvenir"/>
        </w:rPr>
        <w:t xml:space="preserve"> </w:t>
      </w:r>
    </w:p>
    <w:p w14:paraId="6F910324" w14:textId="77777777" w:rsidR="00734D67" w:rsidRPr="00841811" w:rsidRDefault="00734D67" w:rsidP="00200079">
      <w:pPr>
        <w:spacing w:after="120" w:line="240" w:lineRule="auto"/>
        <w:ind w:left="720" w:hanging="720"/>
        <w:jc w:val="both"/>
        <w:rPr>
          <w:rFonts w:ascii="Souvenir" w:hAnsi="Souvenir"/>
        </w:rPr>
      </w:pPr>
      <w:proofErr w:type="spellStart"/>
      <w:r w:rsidRPr="00841811">
        <w:rPr>
          <w:rFonts w:ascii="Souvenir" w:hAnsi="Souvenir"/>
        </w:rPr>
        <w:t>Jamiu</w:t>
      </w:r>
      <w:proofErr w:type="spellEnd"/>
      <w:r w:rsidRPr="00841811">
        <w:rPr>
          <w:rFonts w:ascii="Souvenir" w:hAnsi="Souvenir"/>
        </w:rPr>
        <w:t xml:space="preserve">, D.M. and </w:t>
      </w:r>
      <w:proofErr w:type="spellStart"/>
      <w:r w:rsidRPr="00841811">
        <w:rPr>
          <w:rFonts w:ascii="Souvenir" w:hAnsi="Souvenir"/>
        </w:rPr>
        <w:t>Ayinla</w:t>
      </w:r>
      <w:proofErr w:type="spellEnd"/>
      <w:r w:rsidRPr="00841811">
        <w:rPr>
          <w:rFonts w:ascii="Souvenir" w:hAnsi="Souvenir"/>
        </w:rPr>
        <w:t xml:space="preserve">, O.A. (2003). Potential for the development of aquaculture in Africa. </w:t>
      </w:r>
      <w:r w:rsidRPr="00841811">
        <w:rPr>
          <w:rFonts w:ascii="Souvenir" w:hAnsi="Souvenir"/>
          <w:i/>
        </w:rPr>
        <w:t>NAGA World Fish Center Quarterly</w:t>
      </w:r>
      <w:r w:rsidRPr="00841811">
        <w:rPr>
          <w:rFonts w:ascii="Souvenir" w:hAnsi="Souvenir"/>
        </w:rPr>
        <w:t xml:space="preserve"> 26(3): 9-13</w:t>
      </w:r>
    </w:p>
    <w:p w14:paraId="29326F9F" w14:textId="77777777" w:rsidR="00204F2D" w:rsidRPr="00841811" w:rsidRDefault="00204F2D" w:rsidP="00200079">
      <w:pPr>
        <w:spacing w:after="120" w:line="240" w:lineRule="auto"/>
        <w:ind w:left="720" w:hanging="720"/>
        <w:jc w:val="both"/>
        <w:rPr>
          <w:rFonts w:ascii="Souvenir" w:hAnsi="Souvenir"/>
        </w:rPr>
      </w:pPr>
      <w:r w:rsidRPr="00841811">
        <w:rPr>
          <w:rFonts w:ascii="Souvenir" w:hAnsi="Souvenir"/>
        </w:rPr>
        <w:t xml:space="preserve">Landau, M. (1992). Introduction to Aquaculture. John Wiley and Sons Inc. New York. </w:t>
      </w:r>
      <w:proofErr w:type="spellStart"/>
      <w:r w:rsidRPr="00841811">
        <w:rPr>
          <w:rFonts w:ascii="Souvenir" w:hAnsi="Souvenir"/>
        </w:rPr>
        <w:t>440p</w:t>
      </w:r>
      <w:proofErr w:type="spellEnd"/>
      <w:r w:rsidRPr="00841811">
        <w:rPr>
          <w:rFonts w:ascii="Souvenir" w:hAnsi="Souvenir"/>
        </w:rPr>
        <w:t>.</w:t>
      </w:r>
    </w:p>
    <w:p w14:paraId="0EF0DDD6" w14:textId="77777777" w:rsidR="00734D67" w:rsidRPr="00841811" w:rsidRDefault="00734D67" w:rsidP="00200079">
      <w:pPr>
        <w:spacing w:after="120" w:line="240" w:lineRule="auto"/>
        <w:ind w:left="720" w:hanging="720"/>
        <w:jc w:val="both"/>
        <w:rPr>
          <w:rFonts w:ascii="Souvenir" w:hAnsi="Souvenir"/>
        </w:rPr>
      </w:pPr>
      <w:r w:rsidRPr="00841811">
        <w:rPr>
          <w:rFonts w:ascii="Souvenir" w:eastAsia="Cambria" w:hAnsi="Souvenir"/>
        </w:rPr>
        <w:t xml:space="preserve">Longe, </w:t>
      </w:r>
      <w:proofErr w:type="spellStart"/>
      <w:r w:rsidRPr="00841811">
        <w:rPr>
          <w:rFonts w:ascii="Souvenir" w:eastAsia="Cambria" w:hAnsi="Souvenir"/>
        </w:rPr>
        <w:t>O.G</w:t>
      </w:r>
      <w:proofErr w:type="spellEnd"/>
      <w:r w:rsidRPr="00841811">
        <w:rPr>
          <w:rFonts w:ascii="Souvenir" w:eastAsia="Cambria" w:hAnsi="Souvenir"/>
        </w:rPr>
        <w:t xml:space="preserve">. (2006). </w:t>
      </w:r>
      <w:r w:rsidRPr="00841811">
        <w:rPr>
          <w:rFonts w:ascii="Souvenir" w:eastAsia="Cambria" w:hAnsi="Souvenir"/>
          <w:i/>
        </w:rPr>
        <w:t>Poultry: Treasure in Chest</w:t>
      </w:r>
      <w:r w:rsidRPr="00841811">
        <w:rPr>
          <w:rFonts w:ascii="Souvenir" w:eastAsia="Cambria" w:hAnsi="Souvenir"/>
        </w:rPr>
        <w:t>. An Inaugural Lecture delivered at University of Ibadan, Nigeria: 1-10.</w:t>
      </w:r>
    </w:p>
    <w:p w14:paraId="497B21A0" w14:textId="77777777" w:rsidR="00734D67" w:rsidRPr="00841811" w:rsidRDefault="00734D67" w:rsidP="00200079">
      <w:pPr>
        <w:spacing w:after="120" w:line="240" w:lineRule="auto"/>
        <w:ind w:left="720" w:hanging="720"/>
        <w:jc w:val="both"/>
        <w:rPr>
          <w:rFonts w:ascii="Souvenir" w:hAnsi="Souvenir"/>
        </w:rPr>
      </w:pPr>
      <w:proofErr w:type="spellStart"/>
      <w:r w:rsidRPr="00841811">
        <w:rPr>
          <w:rFonts w:ascii="Souvenir" w:hAnsi="Souvenir"/>
        </w:rPr>
        <w:t>Obasa</w:t>
      </w:r>
      <w:proofErr w:type="spellEnd"/>
      <w:r w:rsidRPr="00841811">
        <w:rPr>
          <w:rFonts w:ascii="Souvenir" w:hAnsi="Souvenir"/>
        </w:rPr>
        <w:t xml:space="preserve">, </w:t>
      </w:r>
      <w:proofErr w:type="spellStart"/>
      <w:r w:rsidRPr="00841811">
        <w:rPr>
          <w:rFonts w:ascii="Souvenir" w:hAnsi="Souvenir"/>
        </w:rPr>
        <w:t>S.O</w:t>
      </w:r>
      <w:proofErr w:type="spellEnd"/>
      <w:r w:rsidRPr="00841811">
        <w:rPr>
          <w:rFonts w:ascii="Souvenir" w:hAnsi="Souvenir"/>
        </w:rPr>
        <w:t xml:space="preserve">., </w:t>
      </w:r>
      <w:proofErr w:type="spellStart"/>
      <w:r w:rsidRPr="00841811">
        <w:rPr>
          <w:rFonts w:ascii="Souvenir" w:hAnsi="Souvenir"/>
        </w:rPr>
        <w:t>Alegbeleye</w:t>
      </w:r>
      <w:proofErr w:type="spellEnd"/>
      <w:r w:rsidRPr="00841811">
        <w:rPr>
          <w:rFonts w:ascii="Souvenir" w:hAnsi="Souvenir"/>
        </w:rPr>
        <w:t>, W.O. and Amole, J.B. (2009). Dried poultry manure meal as a substitute for soybean meal in the diets of African catfish (</w:t>
      </w:r>
      <w:r w:rsidRPr="00841811">
        <w:rPr>
          <w:rFonts w:ascii="Souvenir" w:hAnsi="Souvenir"/>
          <w:i/>
        </w:rPr>
        <w:t>Clarias</w:t>
      </w:r>
      <w:r w:rsidRPr="00841811">
        <w:rPr>
          <w:rFonts w:ascii="Souvenir" w:hAnsi="Souvenir"/>
        </w:rPr>
        <w:t xml:space="preserve"> </w:t>
      </w:r>
      <w:r w:rsidRPr="00841811">
        <w:rPr>
          <w:rFonts w:ascii="Souvenir" w:hAnsi="Souvenir"/>
          <w:i/>
        </w:rPr>
        <w:t>gariepinus</w:t>
      </w:r>
      <w:r w:rsidRPr="00841811">
        <w:rPr>
          <w:rFonts w:ascii="Souvenir" w:hAnsi="Souvenir"/>
        </w:rPr>
        <w:t xml:space="preserve">) (Burchell 1822) advanced fry.  </w:t>
      </w:r>
      <w:r w:rsidRPr="00841811">
        <w:rPr>
          <w:rFonts w:ascii="Souvenir" w:hAnsi="Souvenir"/>
          <w:i/>
        </w:rPr>
        <w:t>Turkish Journal of Fisheries and Aquatic Sciences</w:t>
      </w:r>
      <w:r w:rsidRPr="00841811">
        <w:rPr>
          <w:rFonts w:ascii="Souvenir" w:hAnsi="Souvenir"/>
        </w:rPr>
        <w:t xml:space="preserve"> 9: 121-124    </w:t>
      </w:r>
    </w:p>
    <w:p w14:paraId="170D6737" w14:textId="2FE8F780" w:rsidR="00A6514F" w:rsidRPr="00841811" w:rsidRDefault="00A6514F" w:rsidP="00200079">
      <w:pPr>
        <w:spacing w:after="120" w:line="240" w:lineRule="auto"/>
        <w:ind w:left="720" w:hanging="720"/>
        <w:jc w:val="both"/>
        <w:rPr>
          <w:rFonts w:ascii="Souvenir" w:eastAsia="Times New Roman" w:hAnsi="Souvenir"/>
          <w:lang w:eastAsia="en-US"/>
        </w:rPr>
      </w:pPr>
      <w:proofErr w:type="spellStart"/>
      <w:r w:rsidRPr="00841811">
        <w:rPr>
          <w:rFonts w:ascii="Souvenir" w:eastAsia="Times New Roman" w:hAnsi="Souvenir"/>
          <w:bCs/>
          <w:lang w:eastAsia="en-US"/>
        </w:rPr>
        <w:t>Obasa</w:t>
      </w:r>
      <w:proofErr w:type="spellEnd"/>
      <w:r w:rsidRPr="00841811">
        <w:rPr>
          <w:rFonts w:ascii="Souvenir" w:eastAsia="Times New Roman" w:hAnsi="Souvenir"/>
          <w:bCs/>
          <w:lang w:eastAsia="en-US"/>
        </w:rPr>
        <w:t xml:space="preserve"> S O, Dada A </w:t>
      </w:r>
      <w:proofErr w:type="spellStart"/>
      <w:r w:rsidRPr="00841811">
        <w:rPr>
          <w:rFonts w:ascii="Souvenir" w:eastAsia="Times New Roman" w:hAnsi="Souvenir"/>
          <w:bCs/>
          <w:lang w:eastAsia="en-US"/>
        </w:rPr>
        <w:t>A</w:t>
      </w:r>
      <w:proofErr w:type="spellEnd"/>
      <w:r w:rsidRPr="00841811">
        <w:rPr>
          <w:rFonts w:ascii="Souvenir" w:eastAsia="Times New Roman" w:hAnsi="Souvenir"/>
          <w:bCs/>
          <w:lang w:eastAsia="en-US"/>
        </w:rPr>
        <w:t xml:space="preserve"> and </w:t>
      </w:r>
      <w:proofErr w:type="spellStart"/>
      <w:r w:rsidRPr="00841811">
        <w:rPr>
          <w:rFonts w:ascii="Souvenir" w:eastAsia="Times New Roman" w:hAnsi="Souvenir"/>
          <w:bCs/>
          <w:lang w:eastAsia="en-US"/>
        </w:rPr>
        <w:t>Alegbeleye</w:t>
      </w:r>
      <w:proofErr w:type="spellEnd"/>
      <w:r w:rsidRPr="00841811">
        <w:rPr>
          <w:rFonts w:ascii="Souvenir" w:eastAsia="Times New Roman" w:hAnsi="Souvenir"/>
          <w:bCs/>
          <w:lang w:eastAsia="en-US"/>
        </w:rPr>
        <w:t xml:space="preserve"> W O (2003)</w:t>
      </w:r>
      <w:r w:rsidRPr="00841811">
        <w:rPr>
          <w:rFonts w:ascii="Souvenir" w:eastAsia="Times New Roman" w:hAnsi="Souvenir"/>
          <w:lang w:eastAsia="en-US"/>
        </w:rPr>
        <w:t xml:space="preserve"> Evaluation of pigeon pea (</w:t>
      </w:r>
      <w:r w:rsidRPr="00841811">
        <w:rPr>
          <w:rFonts w:ascii="Souvenir" w:eastAsia="Times New Roman" w:hAnsi="Souvenir"/>
          <w:i/>
          <w:iCs/>
          <w:lang w:eastAsia="en-US"/>
        </w:rPr>
        <w:t xml:space="preserve">Cajanus </w:t>
      </w:r>
      <w:proofErr w:type="spellStart"/>
      <w:r w:rsidRPr="00841811">
        <w:rPr>
          <w:rFonts w:ascii="Souvenir" w:eastAsia="Times New Roman" w:hAnsi="Souvenir"/>
          <w:i/>
          <w:iCs/>
          <w:lang w:eastAsia="en-US"/>
        </w:rPr>
        <w:t>cajan</w:t>
      </w:r>
      <w:proofErr w:type="spellEnd"/>
      <w:r w:rsidRPr="00841811">
        <w:rPr>
          <w:rFonts w:ascii="Souvenir" w:eastAsia="Times New Roman" w:hAnsi="Souvenir"/>
          <w:lang w:eastAsia="en-US"/>
        </w:rPr>
        <w:t>) as a substitute for</w:t>
      </w:r>
      <w:r w:rsidR="00CB3DCA" w:rsidRPr="00841811">
        <w:rPr>
          <w:rFonts w:ascii="Souvenir" w:eastAsia="Times New Roman" w:hAnsi="Souvenir"/>
          <w:lang w:eastAsia="en-US"/>
        </w:rPr>
        <w:t xml:space="preserve"> </w:t>
      </w:r>
      <w:r w:rsidRPr="00841811">
        <w:rPr>
          <w:rFonts w:ascii="Souvenir" w:eastAsia="Times New Roman" w:hAnsi="Souvenir"/>
          <w:lang w:eastAsia="en-US"/>
        </w:rPr>
        <w:t xml:space="preserve">soya bean meal in the diet of Nile </w:t>
      </w:r>
      <w:r w:rsidR="00200079" w:rsidRPr="00841811">
        <w:rPr>
          <w:rFonts w:ascii="Souvenir" w:eastAsia="Times New Roman" w:hAnsi="Souvenir"/>
          <w:lang w:eastAsia="en-US"/>
        </w:rPr>
        <w:t>tilapia (</w:t>
      </w:r>
      <w:r w:rsidRPr="00841811">
        <w:rPr>
          <w:rFonts w:ascii="Souvenir" w:eastAsia="Times New Roman" w:hAnsi="Souvenir"/>
          <w:i/>
          <w:iCs/>
          <w:lang w:eastAsia="en-US"/>
        </w:rPr>
        <w:t>Oreochromis niloticus</w:t>
      </w:r>
      <w:r w:rsidRPr="00841811">
        <w:rPr>
          <w:rFonts w:ascii="Souvenir" w:eastAsia="Times New Roman" w:hAnsi="Souvenir"/>
          <w:lang w:eastAsia="en-US"/>
        </w:rPr>
        <w:t>)</w:t>
      </w:r>
      <w:r w:rsidR="00200079">
        <w:rPr>
          <w:rFonts w:ascii="Souvenir" w:eastAsia="Times New Roman" w:hAnsi="Souvenir"/>
          <w:lang w:eastAsia="en-US"/>
        </w:rPr>
        <w:t xml:space="preserve"> </w:t>
      </w:r>
      <w:r w:rsidRPr="00841811">
        <w:rPr>
          <w:rFonts w:ascii="Souvenir" w:eastAsia="Times New Roman" w:hAnsi="Souvenir"/>
          <w:lang w:eastAsia="en-US"/>
        </w:rPr>
        <w:t>fingerlings. Nigerian Journal Animal Production 30(2):265-270</w:t>
      </w:r>
    </w:p>
    <w:p w14:paraId="5D7B53CB" w14:textId="161ECD1C" w:rsidR="00734D67" w:rsidRPr="00841811" w:rsidRDefault="00A6514F" w:rsidP="00200079">
      <w:pPr>
        <w:spacing w:after="120" w:line="240" w:lineRule="auto"/>
        <w:ind w:left="720" w:hanging="720"/>
        <w:jc w:val="both"/>
        <w:rPr>
          <w:rFonts w:ascii="Souvenir" w:eastAsia="Cambria" w:hAnsi="Souvenir"/>
        </w:rPr>
      </w:pPr>
      <w:r w:rsidRPr="00841811">
        <w:rPr>
          <w:rFonts w:ascii="Souvenir" w:eastAsia="Times New Roman" w:hAnsi="Souvenir"/>
          <w:lang w:eastAsia="en-US"/>
        </w:rPr>
        <w:t> </w:t>
      </w:r>
      <w:r w:rsidR="00734D67" w:rsidRPr="00841811">
        <w:rPr>
          <w:rFonts w:ascii="Souvenir" w:eastAsia="Cambria" w:hAnsi="Souvenir"/>
        </w:rPr>
        <w:t xml:space="preserve">Ogunlade, I. (2007). Backyard fish farmers information needs in Osun State, Nigeria. </w:t>
      </w:r>
      <w:r w:rsidR="00557DA2" w:rsidRPr="00841811">
        <w:rPr>
          <w:rFonts w:ascii="Souvenir" w:hAnsi="Souvenir"/>
        </w:rPr>
        <w:t>African</w:t>
      </w:r>
      <w:r w:rsidR="00200079">
        <w:rPr>
          <w:rFonts w:ascii="Souvenir" w:hAnsi="Souvenir"/>
        </w:rPr>
        <w:t xml:space="preserve"> </w:t>
      </w:r>
      <w:r w:rsidR="00E56E3D" w:rsidRPr="00841811">
        <w:rPr>
          <w:rFonts w:ascii="Souvenir" w:hAnsi="Souvenir"/>
        </w:rPr>
        <w:t xml:space="preserve">       </w:t>
      </w:r>
      <w:r w:rsidR="00557DA2" w:rsidRPr="00841811">
        <w:rPr>
          <w:rFonts w:ascii="Souvenir" w:hAnsi="Souvenir"/>
        </w:rPr>
        <w:t xml:space="preserve"> Association of Agricultural Economists (</w:t>
      </w:r>
      <w:proofErr w:type="spellStart"/>
      <w:r w:rsidR="00557DA2" w:rsidRPr="00841811">
        <w:rPr>
          <w:rFonts w:ascii="Souvenir" w:hAnsi="Souvenir"/>
        </w:rPr>
        <w:t>AAAE</w:t>
      </w:r>
      <w:proofErr w:type="spellEnd"/>
      <w:r w:rsidR="00557DA2" w:rsidRPr="00841811">
        <w:rPr>
          <w:rFonts w:ascii="Souvenir" w:hAnsi="Souvenir"/>
        </w:rPr>
        <w:t>)</w:t>
      </w:r>
      <w:r w:rsidR="00E56E3D" w:rsidRPr="00841811">
        <w:rPr>
          <w:rFonts w:ascii="Souvenir" w:hAnsi="Souvenir"/>
        </w:rPr>
        <w:t xml:space="preserve"> </w:t>
      </w:r>
      <w:hyperlink r:id="rId16" w:history="1">
        <w:r w:rsidR="00E56E3D" w:rsidRPr="00841811">
          <w:rPr>
            <w:rStyle w:val="Hyperlink"/>
            <w:rFonts w:ascii="Souvenir" w:hAnsi="Souvenir"/>
            <w:color w:val="auto"/>
            <w:u w:val="none"/>
          </w:rPr>
          <w:t xml:space="preserve"> Second International Conference,   August 20-22, 2007, Accra, Ghana</w:t>
        </w:r>
      </w:hyperlink>
      <w:r w:rsidR="00E56E3D" w:rsidRPr="00841811">
        <w:rPr>
          <w:rFonts w:ascii="Souvenir" w:hAnsi="Souvenir"/>
        </w:rPr>
        <w:t xml:space="preserve"> 52078,</w:t>
      </w:r>
      <w:r w:rsidR="00557DA2" w:rsidRPr="00841811">
        <w:rPr>
          <w:rFonts w:ascii="Souvenir" w:hAnsi="Souvenir"/>
        </w:rPr>
        <w:t xml:space="preserve"> Pp 165-169</w:t>
      </w:r>
      <w:r w:rsidR="00200079">
        <w:rPr>
          <w:rFonts w:ascii="Souvenir" w:hAnsi="Souvenir"/>
        </w:rPr>
        <w:t xml:space="preserve">. </w:t>
      </w:r>
      <w:r w:rsidR="00557DA2" w:rsidRPr="00841811">
        <w:rPr>
          <w:rFonts w:ascii="Souvenir" w:hAnsi="Souvenir"/>
        </w:rPr>
        <w:t>http://ageconsearch.umn.edu/record/52078/files/Ogunlade.pdf</w:t>
      </w:r>
    </w:p>
    <w:p w14:paraId="5F4A72F4" w14:textId="77777777" w:rsidR="0058403D" w:rsidRPr="00841811" w:rsidRDefault="0058403D" w:rsidP="00200079">
      <w:pPr>
        <w:spacing w:after="120" w:line="240" w:lineRule="auto"/>
        <w:ind w:left="720" w:hanging="720"/>
        <w:jc w:val="both"/>
        <w:rPr>
          <w:rFonts w:ascii="Souvenir" w:hAnsi="Souvenir"/>
        </w:rPr>
      </w:pPr>
      <w:proofErr w:type="spellStart"/>
      <w:r w:rsidRPr="00841811">
        <w:rPr>
          <w:rFonts w:ascii="Souvenir" w:hAnsi="Souvenir"/>
        </w:rPr>
        <w:t>Olele</w:t>
      </w:r>
      <w:proofErr w:type="spellEnd"/>
      <w:r w:rsidRPr="00841811">
        <w:rPr>
          <w:rFonts w:ascii="Souvenir" w:hAnsi="Souvenir"/>
        </w:rPr>
        <w:t xml:space="preserve">, N.F., Onyema, M.I. and </w:t>
      </w:r>
      <w:proofErr w:type="spellStart"/>
      <w:r w:rsidRPr="00841811">
        <w:rPr>
          <w:rFonts w:ascii="Souvenir" w:hAnsi="Souvenir"/>
        </w:rPr>
        <w:t>Odiko</w:t>
      </w:r>
      <w:proofErr w:type="spellEnd"/>
      <w:r w:rsidRPr="00841811">
        <w:rPr>
          <w:rFonts w:ascii="Souvenir" w:hAnsi="Souvenir"/>
        </w:rPr>
        <w:t xml:space="preserve">, A.E. (2013). Growth performance, survival rate and nutrient profile of </w:t>
      </w:r>
      <w:r w:rsidRPr="00841811">
        <w:rPr>
          <w:rFonts w:ascii="Souvenir" w:hAnsi="Souvenir"/>
          <w:i/>
        </w:rPr>
        <w:t>Clarias gariepinus</w:t>
      </w:r>
      <w:r w:rsidRPr="00841811">
        <w:rPr>
          <w:rFonts w:ascii="Souvenir" w:hAnsi="Souvenir"/>
        </w:rPr>
        <w:t xml:space="preserve"> fingerlings fed rations of soybean as alternative protein source.</w:t>
      </w:r>
      <w:r w:rsidRPr="00841811">
        <w:rPr>
          <w:rFonts w:ascii="Souvenir" w:hAnsi="Souvenir"/>
          <w:i/>
        </w:rPr>
        <w:t xml:space="preserve"> Academic Journal of Interdisciplinary Studies</w:t>
      </w:r>
      <w:r w:rsidRPr="00841811">
        <w:rPr>
          <w:rFonts w:ascii="Souvenir" w:hAnsi="Souvenir"/>
        </w:rPr>
        <w:t xml:space="preserve"> 2(10): 58-66.</w:t>
      </w:r>
    </w:p>
    <w:p w14:paraId="7EEED185" w14:textId="71952B0D" w:rsidR="0058403D" w:rsidRPr="00841811" w:rsidRDefault="00A6514F" w:rsidP="00200079">
      <w:pPr>
        <w:autoSpaceDE w:val="0"/>
        <w:autoSpaceDN w:val="0"/>
        <w:adjustRightInd w:val="0"/>
        <w:spacing w:after="120" w:line="240" w:lineRule="auto"/>
        <w:ind w:left="720" w:hanging="720"/>
        <w:jc w:val="both"/>
        <w:rPr>
          <w:rFonts w:ascii="Souvenir" w:hAnsi="Souvenir"/>
          <w:i/>
          <w:iCs/>
        </w:rPr>
      </w:pPr>
      <w:proofErr w:type="spellStart"/>
      <w:r w:rsidRPr="00841811">
        <w:rPr>
          <w:rFonts w:ascii="Souvenir" w:hAnsi="Souvenir"/>
          <w:bCs/>
        </w:rPr>
        <w:t>Olude</w:t>
      </w:r>
      <w:proofErr w:type="spellEnd"/>
      <w:r w:rsidRPr="00841811">
        <w:rPr>
          <w:rFonts w:ascii="Souvenir" w:hAnsi="Souvenir"/>
          <w:bCs/>
        </w:rPr>
        <w:t xml:space="preserve"> O </w:t>
      </w:r>
      <w:proofErr w:type="spellStart"/>
      <w:r w:rsidRPr="00841811">
        <w:rPr>
          <w:rFonts w:ascii="Souvenir" w:hAnsi="Souvenir"/>
          <w:bCs/>
        </w:rPr>
        <w:t>O</w:t>
      </w:r>
      <w:proofErr w:type="spellEnd"/>
      <w:r w:rsidRPr="00841811">
        <w:rPr>
          <w:rFonts w:ascii="Souvenir" w:hAnsi="Souvenir"/>
          <w:bCs/>
        </w:rPr>
        <w:t xml:space="preserve">, </w:t>
      </w:r>
      <w:proofErr w:type="spellStart"/>
      <w:r w:rsidRPr="00841811">
        <w:rPr>
          <w:rFonts w:ascii="Souvenir" w:hAnsi="Souvenir"/>
          <w:bCs/>
        </w:rPr>
        <w:t>Alegbeleye</w:t>
      </w:r>
      <w:proofErr w:type="spellEnd"/>
      <w:r w:rsidRPr="00841811">
        <w:rPr>
          <w:rFonts w:ascii="Souvenir" w:hAnsi="Souvenir"/>
          <w:bCs/>
        </w:rPr>
        <w:t xml:space="preserve"> W O A and </w:t>
      </w:r>
      <w:proofErr w:type="spellStart"/>
      <w:r w:rsidRPr="00841811">
        <w:rPr>
          <w:rFonts w:ascii="Souvenir" w:hAnsi="Souvenir"/>
          <w:bCs/>
        </w:rPr>
        <w:t>Obasa</w:t>
      </w:r>
      <w:proofErr w:type="spellEnd"/>
      <w:r w:rsidRPr="00841811">
        <w:rPr>
          <w:rFonts w:ascii="Souvenir" w:hAnsi="Souvenir"/>
          <w:bCs/>
        </w:rPr>
        <w:t xml:space="preserve"> S O (2008)</w:t>
      </w:r>
      <w:r w:rsidRPr="00841811">
        <w:rPr>
          <w:rFonts w:ascii="Souvenir" w:hAnsi="Souvenir"/>
          <w:b/>
          <w:bCs/>
        </w:rPr>
        <w:t xml:space="preserve">. </w:t>
      </w:r>
      <w:r w:rsidRPr="00841811">
        <w:rPr>
          <w:rFonts w:ascii="Souvenir" w:hAnsi="Souvenir"/>
        </w:rPr>
        <w:t>The use of soaked copra meal as a</w:t>
      </w:r>
      <w:r w:rsidR="00200079">
        <w:rPr>
          <w:rFonts w:ascii="Souvenir" w:hAnsi="Souvenir"/>
        </w:rPr>
        <w:t xml:space="preserve"> </w:t>
      </w:r>
      <w:r w:rsidR="00E56E3D" w:rsidRPr="00841811">
        <w:rPr>
          <w:rFonts w:ascii="Souvenir" w:hAnsi="Souvenir"/>
        </w:rPr>
        <w:t>P</w:t>
      </w:r>
      <w:r w:rsidRPr="00841811">
        <w:rPr>
          <w:rFonts w:ascii="Souvenir" w:hAnsi="Souvenir"/>
        </w:rPr>
        <w:t>artial</w:t>
      </w:r>
      <w:r w:rsidR="00E56E3D" w:rsidRPr="00841811">
        <w:rPr>
          <w:rFonts w:ascii="Souvenir" w:hAnsi="Souvenir"/>
        </w:rPr>
        <w:t xml:space="preserve"> </w:t>
      </w:r>
      <w:r w:rsidRPr="00841811">
        <w:rPr>
          <w:rFonts w:ascii="Souvenir" w:hAnsi="Souvenir"/>
        </w:rPr>
        <w:t>substitute for soybean meal in the diet of Nile tilapia (</w:t>
      </w:r>
      <w:r w:rsidRPr="00841811">
        <w:rPr>
          <w:rStyle w:val="Emphasis"/>
          <w:rFonts w:ascii="Souvenir" w:hAnsi="Souvenir"/>
        </w:rPr>
        <w:t>Oreochromis niloticus</w:t>
      </w:r>
      <w:r w:rsidRPr="00841811">
        <w:rPr>
          <w:rFonts w:ascii="Souvenir" w:hAnsi="Souvenir"/>
        </w:rPr>
        <w:t xml:space="preserve">) fingerlings. </w:t>
      </w:r>
      <w:bookmarkStart w:id="2" w:name="Livestock_Research_for_Rural_Development"/>
      <w:r w:rsidRPr="00841811">
        <w:rPr>
          <w:rFonts w:ascii="Souvenir" w:hAnsi="Souvenir"/>
        </w:rPr>
        <w:fldChar w:fldCharType="begin"/>
      </w:r>
      <w:r w:rsidRPr="00841811">
        <w:rPr>
          <w:rFonts w:ascii="Souvenir" w:hAnsi="Souvenir"/>
        </w:rPr>
        <w:instrText xml:space="preserve"> HYPERLINK "http://www.lrrd.org/lrrd20/10/cont2010.htm" </w:instrText>
      </w:r>
      <w:r w:rsidRPr="00841811">
        <w:rPr>
          <w:rFonts w:ascii="Souvenir" w:hAnsi="Souvenir"/>
        </w:rPr>
        <w:fldChar w:fldCharType="separate"/>
      </w:r>
      <w:r w:rsidRPr="00841811">
        <w:rPr>
          <w:rStyle w:val="Hyperlink"/>
          <w:rFonts w:ascii="Souvenir" w:hAnsi="Souvenir"/>
          <w:u w:val="none"/>
        </w:rPr>
        <w:t xml:space="preserve">Livestock </w:t>
      </w:r>
      <w:r w:rsidR="00D777B8" w:rsidRPr="00841811">
        <w:rPr>
          <w:rStyle w:val="Hyperlink"/>
          <w:rFonts w:ascii="Souvenir" w:hAnsi="Souvenir"/>
          <w:u w:val="none"/>
        </w:rPr>
        <w:t xml:space="preserve">     </w:t>
      </w:r>
      <w:r w:rsidRPr="00841811">
        <w:rPr>
          <w:rStyle w:val="Hyperlink"/>
          <w:rFonts w:ascii="Souvenir" w:hAnsi="Souvenir"/>
          <w:u w:val="none"/>
        </w:rPr>
        <w:t xml:space="preserve">Research for Rural Development 20 (10) </w:t>
      </w:r>
      <w:r w:rsidRPr="00841811">
        <w:rPr>
          <w:rFonts w:ascii="Souvenir" w:hAnsi="Souvenir"/>
        </w:rPr>
        <w:fldChar w:fldCharType="end"/>
      </w:r>
      <w:bookmarkEnd w:id="2"/>
      <w:r w:rsidRPr="00841811">
        <w:rPr>
          <w:rStyle w:val="Emphasis"/>
          <w:rFonts w:ascii="Souvenir" w:hAnsi="Souvenir"/>
        </w:rPr>
        <w:t>Volume 20, Article #169.</w:t>
      </w:r>
      <w:r w:rsidR="00E56E3D" w:rsidRPr="00841811">
        <w:rPr>
          <w:rStyle w:val="Emphasis"/>
          <w:rFonts w:ascii="Souvenir" w:hAnsi="Souvenir"/>
        </w:rPr>
        <w:t xml:space="preserve"> </w:t>
      </w:r>
      <w:r w:rsidRPr="00841811">
        <w:rPr>
          <w:rFonts w:ascii="Souvenir" w:hAnsi="Souvenir"/>
        </w:rPr>
        <w:t xml:space="preserve">Retrieved December 8, 2019, from </w:t>
      </w:r>
      <w:hyperlink r:id="rId17" w:history="1">
        <w:r w:rsidR="0058403D" w:rsidRPr="00841811">
          <w:rPr>
            <w:rStyle w:val="Hyperlink"/>
            <w:rFonts w:ascii="Souvenir" w:hAnsi="Souvenir"/>
            <w:lang w:val="en-US" w:eastAsia="zh-CN"/>
          </w:rPr>
          <w:t>http://www.lrrd.org/lrrd20/10/olud20169.htm</w:t>
        </w:r>
      </w:hyperlink>
      <w:r w:rsidR="0058403D" w:rsidRPr="00841811">
        <w:rPr>
          <w:rFonts w:ascii="Souvenir" w:hAnsi="Souvenir"/>
        </w:rPr>
        <w:t xml:space="preserve"> </w:t>
      </w:r>
    </w:p>
    <w:p w14:paraId="5FC4AA0B" w14:textId="6026B543" w:rsidR="0058403D" w:rsidRPr="00841811" w:rsidRDefault="0058403D" w:rsidP="00200079">
      <w:pPr>
        <w:autoSpaceDE w:val="0"/>
        <w:autoSpaceDN w:val="0"/>
        <w:adjustRightInd w:val="0"/>
        <w:spacing w:after="120" w:line="240" w:lineRule="auto"/>
        <w:ind w:left="720" w:hanging="720"/>
        <w:jc w:val="both"/>
        <w:rPr>
          <w:rFonts w:ascii="Souvenir" w:hAnsi="Souvenir"/>
        </w:rPr>
      </w:pPr>
      <w:r w:rsidRPr="00841811">
        <w:rPr>
          <w:rFonts w:ascii="Souvenir" w:hAnsi="Souvenir"/>
        </w:rPr>
        <w:t xml:space="preserve">Olujobi, O.J. (2012). </w:t>
      </w:r>
      <w:r w:rsidR="00A6514F" w:rsidRPr="00841811">
        <w:rPr>
          <w:rFonts w:ascii="Souvenir" w:hAnsi="Souvenir"/>
        </w:rPr>
        <w:t xml:space="preserve"> </w:t>
      </w:r>
      <w:r w:rsidRPr="00841811">
        <w:rPr>
          <w:rFonts w:ascii="Souvenir" w:eastAsiaTheme="minorHAnsi" w:hAnsi="Souvenir"/>
          <w:bCs/>
          <w:lang w:eastAsia="en-US"/>
        </w:rPr>
        <w:t>Comparative Evaluation of Nutritional Composition of African</w:t>
      </w:r>
      <w:r w:rsidR="00D777B8" w:rsidRPr="00841811">
        <w:rPr>
          <w:rFonts w:ascii="Souvenir" w:eastAsiaTheme="minorHAnsi" w:hAnsi="Souvenir"/>
          <w:bCs/>
          <w:lang w:eastAsia="en-US"/>
        </w:rPr>
        <w:t xml:space="preserve"> </w:t>
      </w:r>
      <w:r w:rsidRPr="00841811">
        <w:rPr>
          <w:rFonts w:ascii="Souvenir" w:eastAsiaTheme="minorHAnsi" w:hAnsi="Souvenir"/>
          <w:bCs/>
          <w:lang w:eastAsia="en-US"/>
        </w:rPr>
        <w:t>Locust Bean (</w:t>
      </w:r>
      <w:r w:rsidRPr="00841811">
        <w:rPr>
          <w:rFonts w:ascii="Souvenir" w:eastAsiaTheme="minorHAnsi" w:hAnsi="Souvenir"/>
          <w:bCs/>
          <w:i/>
          <w:iCs/>
          <w:lang w:eastAsia="en-US"/>
        </w:rPr>
        <w:t>Parkia biglobosa</w:t>
      </w:r>
      <w:r w:rsidRPr="00841811">
        <w:rPr>
          <w:rFonts w:ascii="Souvenir" w:eastAsiaTheme="minorHAnsi" w:hAnsi="Souvenir"/>
          <w:bCs/>
          <w:lang w:eastAsia="en-US"/>
        </w:rPr>
        <w:t>) Fruits from Two Locations.</w:t>
      </w:r>
      <w:r w:rsidR="00D777B8" w:rsidRPr="00841811">
        <w:rPr>
          <w:rFonts w:ascii="Souvenir" w:hAnsi="Souvenir"/>
        </w:rPr>
        <w:t xml:space="preserve"> </w:t>
      </w:r>
      <w:r w:rsidRPr="00841811">
        <w:rPr>
          <w:rFonts w:ascii="Souvenir" w:eastAsiaTheme="minorHAnsi" w:hAnsi="Souvenir"/>
          <w:bCs/>
          <w:lang w:eastAsia="en-US"/>
        </w:rPr>
        <w:t>Nigerian Journal of Basic and</w:t>
      </w:r>
      <w:r w:rsidR="00200079">
        <w:rPr>
          <w:rFonts w:ascii="Souvenir" w:eastAsiaTheme="minorHAnsi" w:hAnsi="Souvenir"/>
          <w:bCs/>
          <w:lang w:eastAsia="en-US"/>
        </w:rPr>
        <w:t xml:space="preserve"> </w:t>
      </w:r>
      <w:r w:rsidRPr="00841811">
        <w:rPr>
          <w:rFonts w:ascii="Souvenir" w:eastAsiaTheme="minorHAnsi" w:hAnsi="Souvenir"/>
          <w:bCs/>
          <w:lang w:eastAsia="en-US"/>
        </w:rPr>
        <w:t>Applied Science,</w:t>
      </w:r>
      <w:r w:rsidR="00D777B8" w:rsidRPr="00841811">
        <w:rPr>
          <w:rFonts w:ascii="Souvenir" w:eastAsiaTheme="minorHAnsi" w:hAnsi="Souvenir"/>
          <w:bCs/>
          <w:lang w:eastAsia="en-US"/>
        </w:rPr>
        <w:t xml:space="preserve"> </w:t>
      </w:r>
      <w:r w:rsidRPr="00841811">
        <w:rPr>
          <w:rFonts w:ascii="Souvenir" w:eastAsiaTheme="minorHAnsi" w:hAnsi="Souvenir"/>
          <w:bCs/>
          <w:lang w:eastAsia="en-US"/>
        </w:rPr>
        <w:t>20(3): 195-198</w:t>
      </w:r>
    </w:p>
    <w:p w14:paraId="52279E88" w14:textId="79C53364" w:rsidR="007843D0" w:rsidRPr="00841811" w:rsidRDefault="00E41173" w:rsidP="00200079">
      <w:pPr>
        <w:spacing w:after="120" w:line="240" w:lineRule="auto"/>
        <w:ind w:left="720" w:hanging="720"/>
        <w:jc w:val="both"/>
        <w:rPr>
          <w:rFonts w:ascii="Souvenir" w:eastAsia="Times New Roman" w:hAnsi="Souvenir"/>
          <w:lang w:eastAsia="en-US"/>
        </w:rPr>
      </w:pPr>
      <w:proofErr w:type="spellStart"/>
      <w:r w:rsidRPr="00841811">
        <w:rPr>
          <w:rFonts w:ascii="Souvenir" w:eastAsia="Times New Roman" w:hAnsi="Souvenir"/>
          <w:lang w:eastAsia="en-US"/>
        </w:rPr>
        <w:t>Ogbemudia</w:t>
      </w:r>
      <w:proofErr w:type="spellEnd"/>
      <w:r w:rsidRPr="00841811">
        <w:rPr>
          <w:rFonts w:ascii="Souvenir" w:eastAsia="Times New Roman" w:hAnsi="Souvenir"/>
          <w:lang w:eastAsia="en-US"/>
        </w:rPr>
        <w:t xml:space="preserve">, </w:t>
      </w:r>
      <w:proofErr w:type="spellStart"/>
      <w:r w:rsidRPr="00841811">
        <w:rPr>
          <w:rFonts w:ascii="Souvenir" w:eastAsia="Times New Roman" w:hAnsi="Souvenir"/>
          <w:lang w:eastAsia="en-US"/>
        </w:rPr>
        <w:t>R.E</w:t>
      </w:r>
      <w:proofErr w:type="spellEnd"/>
      <w:r w:rsidRPr="00841811">
        <w:rPr>
          <w:rFonts w:ascii="Souvenir" w:eastAsia="Times New Roman" w:hAnsi="Souvenir"/>
          <w:lang w:eastAsia="en-US"/>
        </w:rPr>
        <w:t xml:space="preserve">., </w:t>
      </w:r>
      <w:proofErr w:type="spellStart"/>
      <w:r w:rsidRPr="00841811">
        <w:rPr>
          <w:rFonts w:ascii="Souvenir" w:eastAsia="Times New Roman" w:hAnsi="Souvenir"/>
          <w:lang w:eastAsia="en-US"/>
        </w:rPr>
        <w:t>Nnadozie</w:t>
      </w:r>
      <w:proofErr w:type="spellEnd"/>
      <w:r w:rsidRPr="00841811">
        <w:rPr>
          <w:rFonts w:ascii="Souvenir" w:eastAsia="Times New Roman" w:hAnsi="Souvenir"/>
          <w:lang w:eastAsia="en-US"/>
        </w:rPr>
        <w:t xml:space="preserve">, B.C. and </w:t>
      </w:r>
      <w:proofErr w:type="spellStart"/>
      <w:r w:rsidRPr="00841811">
        <w:rPr>
          <w:rFonts w:ascii="Souvenir" w:eastAsia="Times New Roman" w:hAnsi="Souvenir"/>
          <w:lang w:eastAsia="en-US"/>
        </w:rPr>
        <w:t>Anuge</w:t>
      </w:r>
      <w:proofErr w:type="spellEnd"/>
      <w:r w:rsidRPr="00841811">
        <w:rPr>
          <w:rFonts w:ascii="Souvenir" w:eastAsia="Times New Roman" w:hAnsi="Souvenir"/>
          <w:lang w:eastAsia="en-US"/>
        </w:rPr>
        <w:t xml:space="preserve">, B. (2017). </w:t>
      </w:r>
      <w:r w:rsidR="007843D0" w:rsidRPr="00841811">
        <w:rPr>
          <w:rFonts w:ascii="Souvenir" w:eastAsia="Times New Roman" w:hAnsi="Souvenir"/>
          <w:lang w:eastAsia="en-US"/>
        </w:rPr>
        <w:t>Miner</w:t>
      </w:r>
      <w:r w:rsidRPr="00841811">
        <w:rPr>
          <w:rFonts w:ascii="Souvenir" w:eastAsia="Times New Roman" w:hAnsi="Souvenir"/>
          <w:lang w:eastAsia="en-US"/>
        </w:rPr>
        <w:t>al and Proximate Composition of</w:t>
      </w:r>
      <w:r w:rsidR="00200079">
        <w:rPr>
          <w:rFonts w:ascii="Souvenir" w:eastAsia="Times New Roman" w:hAnsi="Souvenir"/>
          <w:lang w:eastAsia="en-US"/>
        </w:rPr>
        <w:t xml:space="preserve"> </w:t>
      </w:r>
      <w:r w:rsidR="007843D0" w:rsidRPr="00841811">
        <w:rPr>
          <w:rFonts w:ascii="Souvenir" w:eastAsia="Times New Roman" w:hAnsi="Souvenir"/>
          <w:lang w:eastAsia="en-US"/>
        </w:rPr>
        <w:t>Soya Bean</w:t>
      </w:r>
      <w:r w:rsidRPr="00841811">
        <w:rPr>
          <w:rFonts w:ascii="Souvenir" w:eastAsia="Times New Roman" w:hAnsi="Souvenir"/>
          <w:lang w:eastAsia="en-US"/>
        </w:rPr>
        <w:t>. Asian Journal of Physical and Chemical Sciences 4(3): 1-6.</w:t>
      </w:r>
      <w:r w:rsidR="007843D0" w:rsidRPr="00841811">
        <w:rPr>
          <w:rFonts w:ascii="Souvenir" w:eastAsia="Times New Roman" w:hAnsi="Souvenir"/>
          <w:lang w:eastAsia="en-US"/>
        </w:rPr>
        <w:t xml:space="preserve"> </w:t>
      </w:r>
    </w:p>
    <w:p w14:paraId="6CDF9315" w14:textId="1A4BE823" w:rsidR="00B678AD" w:rsidRPr="00841811" w:rsidRDefault="004567AA" w:rsidP="00200079">
      <w:pPr>
        <w:spacing w:after="120" w:line="240" w:lineRule="auto"/>
        <w:ind w:left="720" w:hanging="720"/>
        <w:jc w:val="both"/>
        <w:rPr>
          <w:rFonts w:ascii="Souvenir" w:eastAsiaTheme="minorHAnsi" w:hAnsi="Souvenir"/>
        </w:rPr>
      </w:pPr>
      <w:proofErr w:type="spellStart"/>
      <w:r w:rsidRPr="00841811">
        <w:rPr>
          <w:rFonts w:ascii="Souvenir" w:eastAsia="Cambria" w:hAnsi="Souvenir"/>
        </w:rPr>
        <w:t>PFAF</w:t>
      </w:r>
      <w:proofErr w:type="spellEnd"/>
      <w:r w:rsidRPr="00841811">
        <w:rPr>
          <w:rFonts w:ascii="Souvenir" w:eastAsia="Cambria" w:hAnsi="Souvenir"/>
        </w:rPr>
        <w:t xml:space="preserve">, Plants </w:t>
      </w:r>
      <w:r w:rsidR="00200079">
        <w:rPr>
          <w:rFonts w:ascii="Souvenir" w:eastAsia="Cambria" w:hAnsi="Souvenir"/>
        </w:rPr>
        <w:t>f</w:t>
      </w:r>
      <w:r w:rsidRPr="00841811">
        <w:rPr>
          <w:rFonts w:ascii="Souvenir" w:eastAsia="Cambria" w:hAnsi="Souvenir"/>
        </w:rPr>
        <w:t xml:space="preserve">or A Future (2012). </w:t>
      </w:r>
      <w:r w:rsidRPr="00841811">
        <w:rPr>
          <w:rFonts w:ascii="Souvenir" w:hAnsi="Souvenir"/>
          <w:i/>
        </w:rPr>
        <w:t>Parkia biglobosa</w:t>
      </w:r>
      <w:r w:rsidRPr="00841811">
        <w:rPr>
          <w:rFonts w:ascii="Souvenir" w:hAnsi="Souvenir"/>
        </w:rPr>
        <w:t xml:space="preserve"> - (Jacq.) R.Br. ex </w:t>
      </w:r>
      <w:proofErr w:type="spellStart"/>
      <w:r w:rsidRPr="00841811">
        <w:rPr>
          <w:rFonts w:ascii="Souvenir" w:hAnsi="Souvenir"/>
        </w:rPr>
        <w:t>G.Don</w:t>
      </w:r>
      <w:proofErr w:type="spellEnd"/>
      <w:r w:rsidR="00200079">
        <w:rPr>
          <w:rFonts w:ascii="Souvenir" w:hAnsi="Souvenir"/>
        </w:rPr>
        <w:t xml:space="preserve"> </w:t>
      </w:r>
      <w:hyperlink r:id="rId18" w:history="1">
        <w:r w:rsidRPr="00841811">
          <w:rPr>
            <w:rStyle w:val="Hyperlink"/>
            <w:rFonts w:ascii="Souvenir" w:eastAsiaTheme="minorHAnsi" w:hAnsi="Souvenir"/>
            <w:color w:val="auto"/>
            <w:u w:val="none"/>
            <w:lang w:val="en-US" w:eastAsia="zh-CN"/>
          </w:rPr>
          <w:t>https://pfaf.org/user/Plant.aspx?LatinName=Parkia+biglobosa</w:t>
        </w:r>
      </w:hyperlink>
      <w:r w:rsidRPr="00841811">
        <w:rPr>
          <w:rFonts w:ascii="Souvenir" w:eastAsiaTheme="minorHAnsi" w:hAnsi="Souvenir"/>
        </w:rPr>
        <w:t xml:space="preserve">. </w:t>
      </w:r>
      <w:r w:rsidR="00074160" w:rsidRPr="00841811">
        <w:rPr>
          <w:rFonts w:ascii="Souvenir" w:eastAsiaTheme="minorHAnsi" w:hAnsi="Souvenir"/>
        </w:rPr>
        <w:t>Retriev</w:t>
      </w:r>
      <w:r w:rsidRPr="00841811">
        <w:rPr>
          <w:rFonts w:ascii="Souvenir" w:eastAsiaTheme="minorHAnsi" w:hAnsi="Souvenir"/>
        </w:rPr>
        <w:t>ed December</w:t>
      </w:r>
      <w:r w:rsidR="00074160" w:rsidRPr="00841811">
        <w:rPr>
          <w:rFonts w:ascii="Souvenir" w:eastAsiaTheme="minorHAnsi" w:hAnsi="Souvenir"/>
        </w:rPr>
        <w:t xml:space="preserve"> 7</w:t>
      </w:r>
      <w:r w:rsidRPr="00841811">
        <w:rPr>
          <w:rFonts w:ascii="Souvenir" w:eastAsiaTheme="minorHAnsi" w:hAnsi="Souvenir"/>
        </w:rPr>
        <w:t xml:space="preserve">, 2019 </w:t>
      </w:r>
    </w:p>
    <w:p w14:paraId="52BD97D0" w14:textId="7CBDE06F" w:rsidR="00A6514F" w:rsidRPr="00841811" w:rsidRDefault="00A6514F" w:rsidP="00200079">
      <w:pPr>
        <w:autoSpaceDE w:val="0"/>
        <w:autoSpaceDN w:val="0"/>
        <w:adjustRightInd w:val="0"/>
        <w:spacing w:after="120" w:line="240" w:lineRule="auto"/>
        <w:ind w:left="720" w:hanging="720"/>
        <w:jc w:val="both"/>
        <w:rPr>
          <w:rFonts w:ascii="Souvenir" w:eastAsiaTheme="minorHAnsi" w:hAnsi="Souvenir"/>
        </w:rPr>
      </w:pPr>
      <w:r w:rsidRPr="00841811">
        <w:rPr>
          <w:rFonts w:ascii="Souvenir" w:hAnsi="Souvenir"/>
        </w:rPr>
        <w:t>Robinson, E.H. and Li, M.H. (1994)</w:t>
      </w:r>
      <w:r w:rsidR="00B678AD" w:rsidRPr="00841811">
        <w:rPr>
          <w:rFonts w:ascii="Souvenir" w:hAnsi="Souvenir"/>
        </w:rPr>
        <w:t>.</w:t>
      </w:r>
      <w:r w:rsidRPr="00841811">
        <w:rPr>
          <w:rFonts w:ascii="Souvenir" w:hAnsi="Souvenir"/>
        </w:rPr>
        <w:t xml:space="preserve"> Use of Plant Proteins in Catfish Feeds: Replacement of Soybean Meal with Cottonseed Meal and Replacement of Fish Meal with Soybean Meal</w:t>
      </w:r>
      <w:r w:rsidR="00200079">
        <w:rPr>
          <w:rFonts w:ascii="Souvenir" w:hAnsi="Souvenir"/>
        </w:rPr>
        <w:t xml:space="preserve"> </w:t>
      </w:r>
      <w:r w:rsidRPr="00841811">
        <w:rPr>
          <w:rFonts w:ascii="Souvenir" w:hAnsi="Souvenir"/>
        </w:rPr>
        <w:t>and Cottonseed Meal</w:t>
      </w:r>
      <w:r w:rsidR="00B678AD" w:rsidRPr="00841811">
        <w:rPr>
          <w:rFonts w:ascii="Souvenir" w:hAnsi="Souvenir"/>
        </w:rPr>
        <w:t>.</w:t>
      </w:r>
      <w:r w:rsidR="00E56E3D" w:rsidRPr="00841811">
        <w:rPr>
          <w:rFonts w:ascii="Souvenir" w:hAnsi="Souvenir"/>
        </w:rPr>
        <w:t xml:space="preserve"> </w:t>
      </w:r>
      <w:hyperlink r:id="rId19" w:tooltip="Journal of the World Aquaculture Society homepage" w:history="1">
        <w:r w:rsidRPr="00841811">
          <w:rPr>
            <w:rStyle w:val="Hyperlink"/>
            <w:rFonts w:ascii="Souvenir" w:hAnsi="Souvenir"/>
            <w:color w:val="auto"/>
            <w:u w:val="none"/>
          </w:rPr>
          <w:t>Journal of the World Aquaculture Society</w:t>
        </w:r>
      </w:hyperlink>
      <w:r w:rsidR="00B678AD" w:rsidRPr="00841811">
        <w:rPr>
          <w:rFonts w:ascii="Souvenir" w:hAnsi="Souvenir"/>
        </w:rPr>
        <w:t xml:space="preserve"> </w:t>
      </w:r>
      <w:hyperlink r:id="rId20" w:history="1">
        <w:r w:rsidRPr="00841811">
          <w:rPr>
            <w:rStyle w:val="Hyperlink"/>
            <w:rFonts w:ascii="Souvenir" w:hAnsi="Souvenir"/>
            <w:color w:val="auto"/>
            <w:u w:val="none"/>
          </w:rPr>
          <w:t>Volume 25, Issue 2</w:t>
        </w:r>
      </w:hyperlink>
    </w:p>
    <w:p w14:paraId="1CC6CEBA" w14:textId="4C7F559B" w:rsidR="00BE3FC4" w:rsidRPr="00841811" w:rsidRDefault="00BE3FC4" w:rsidP="00200079">
      <w:pPr>
        <w:autoSpaceDE w:val="0"/>
        <w:autoSpaceDN w:val="0"/>
        <w:adjustRightInd w:val="0"/>
        <w:spacing w:after="120" w:line="240" w:lineRule="auto"/>
        <w:ind w:left="720" w:hanging="720"/>
        <w:jc w:val="both"/>
        <w:rPr>
          <w:rFonts w:ascii="Souvenir" w:eastAsiaTheme="minorHAnsi" w:hAnsi="Souvenir"/>
        </w:rPr>
      </w:pPr>
      <w:r w:rsidRPr="00841811">
        <w:rPr>
          <w:rFonts w:ascii="Souvenir" w:eastAsiaTheme="minorHAnsi" w:hAnsi="Souvenir"/>
        </w:rPr>
        <w:t>Wilson, R.P. and Moreau, Y. (1996). Nutrient requirement of catfishes (</w:t>
      </w:r>
      <w:proofErr w:type="spellStart"/>
      <w:r w:rsidRPr="00841811">
        <w:rPr>
          <w:rFonts w:ascii="Souvenir" w:eastAsiaTheme="minorHAnsi" w:hAnsi="Souvenir"/>
        </w:rPr>
        <w:t>Siluroidei</w:t>
      </w:r>
      <w:proofErr w:type="spellEnd"/>
      <w:r w:rsidRPr="00841811">
        <w:rPr>
          <w:rFonts w:ascii="Souvenir" w:eastAsiaTheme="minorHAnsi" w:hAnsi="Souvenir"/>
        </w:rPr>
        <w:t xml:space="preserve">). Aquatic Living Resources, 9: 103-111. </w:t>
      </w:r>
    </w:p>
    <w:p w14:paraId="625C91A5" w14:textId="77777777" w:rsidR="00200079" w:rsidRDefault="00E70AAA" w:rsidP="00200079">
      <w:pPr>
        <w:autoSpaceDE w:val="0"/>
        <w:autoSpaceDN w:val="0"/>
        <w:adjustRightInd w:val="0"/>
        <w:spacing w:after="120" w:line="240" w:lineRule="auto"/>
        <w:ind w:left="720" w:hanging="720"/>
        <w:jc w:val="both"/>
        <w:rPr>
          <w:rFonts w:ascii="Souvenir" w:eastAsiaTheme="minorHAnsi" w:hAnsi="Souvenir"/>
        </w:rPr>
        <w:sectPr w:rsidR="00200079" w:rsidSect="00200079">
          <w:type w:val="continuous"/>
          <w:pgSz w:w="12240" w:h="15840"/>
          <w:pgMar w:top="1440" w:right="1440" w:bottom="1440" w:left="1440" w:header="720" w:footer="720" w:gutter="0"/>
          <w:cols w:num="2" w:space="432"/>
          <w:docGrid w:linePitch="360"/>
        </w:sectPr>
      </w:pPr>
      <w:r w:rsidRPr="00841811">
        <w:rPr>
          <w:rFonts w:ascii="Souvenir" w:eastAsiaTheme="minorHAnsi" w:hAnsi="Souvenir"/>
        </w:rPr>
        <w:t xml:space="preserve">Van </w:t>
      </w:r>
      <w:proofErr w:type="spellStart"/>
      <w:r w:rsidRPr="00841811">
        <w:rPr>
          <w:rFonts w:ascii="Souvenir" w:eastAsiaTheme="minorHAnsi" w:hAnsi="Souvenir"/>
        </w:rPr>
        <w:t>Weerd</w:t>
      </w:r>
      <w:proofErr w:type="spellEnd"/>
      <w:r w:rsidRPr="00841811">
        <w:rPr>
          <w:rFonts w:ascii="Souvenir" w:eastAsiaTheme="minorHAnsi" w:hAnsi="Souvenir"/>
        </w:rPr>
        <w:t xml:space="preserve">, J. H. (1995). Nutrition and growth in Clarias species – a review. </w:t>
      </w:r>
      <w:r w:rsidRPr="00841811">
        <w:rPr>
          <w:rFonts w:ascii="Souvenir" w:eastAsiaTheme="minorHAnsi" w:hAnsi="Souvenir"/>
          <w:i/>
        </w:rPr>
        <w:t>Aquaculture Living Resources</w:t>
      </w:r>
      <w:r w:rsidRPr="00841811">
        <w:rPr>
          <w:rFonts w:ascii="Souvenir" w:eastAsiaTheme="minorHAnsi" w:hAnsi="Souvenir"/>
        </w:rPr>
        <w:t>, 8: 395 – 401</w:t>
      </w:r>
    </w:p>
    <w:p w14:paraId="13049268" w14:textId="5CFC9E95" w:rsidR="00E70AAA" w:rsidRPr="00841811" w:rsidRDefault="00E70AAA" w:rsidP="00200079">
      <w:pPr>
        <w:autoSpaceDE w:val="0"/>
        <w:autoSpaceDN w:val="0"/>
        <w:adjustRightInd w:val="0"/>
        <w:spacing w:after="120" w:line="240" w:lineRule="auto"/>
        <w:ind w:left="720" w:hanging="720"/>
        <w:jc w:val="both"/>
        <w:rPr>
          <w:rFonts w:ascii="Souvenir" w:eastAsiaTheme="minorHAnsi" w:hAnsi="Souvenir"/>
        </w:rPr>
      </w:pPr>
      <w:r w:rsidRPr="00841811">
        <w:rPr>
          <w:rFonts w:ascii="Souvenir" w:eastAsiaTheme="minorHAnsi" w:hAnsi="Souvenir"/>
        </w:rPr>
        <w:t>.</w:t>
      </w:r>
    </w:p>
    <w:p w14:paraId="31716A30" w14:textId="77777777" w:rsidR="00E70AAA" w:rsidRPr="00841811" w:rsidRDefault="00E70AAA" w:rsidP="00787052">
      <w:pPr>
        <w:spacing w:after="0" w:line="240" w:lineRule="auto"/>
        <w:ind w:left="540"/>
        <w:jc w:val="both"/>
        <w:rPr>
          <w:rFonts w:ascii="Souvenir" w:hAnsi="Souvenir"/>
        </w:rPr>
      </w:pPr>
    </w:p>
    <w:p w14:paraId="67037513" w14:textId="77777777" w:rsidR="00734D67" w:rsidRPr="00841811" w:rsidRDefault="00734D67" w:rsidP="00787052">
      <w:pPr>
        <w:spacing w:after="0" w:line="240" w:lineRule="auto"/>
        <w:ind w:left="540"/>
        <w:jc w:val="both"/>
        <w:rPr>
          <w:rFonts w:ascii="Souvenir" w:hAnsi="Souvenir"/>
        </w:rPr>
      </w:pPr>
    </w:p>
    <w:p w14:paraId="0AAF383E" w14:textId="77777777" w:rsidR="00734D67" w:rsidRPr="00841811" w:rsidRDefault="00734D67" w:rsidP="00787052">
      <w:pPr>
        <w:spacing w:after="0" w:line="240" w:lineRule="auto"/>
        <w:ind w:left="1170" w:right="19"/>
        <w:jc w:val="both"/>
        <w:rPr>
          <w:rFonts w:ascii="Souvenir" w:eastAsia="Cambria" w:hAnsi="Souvenir"/>
        </w:rPr>
      </w:pPr>
    </w:p>
    <w:p w14:paraId="7F0D49EF" w14:textId="77777777" w:rsidR="00AB6871" w:rsidRPr="00841811" w:rsidRDefault="00AB6871" w:rsidP="00841811">
      <w:pPr>
        <w:spacing w:after="0" w:line="240" w:lineRule="auto"/>
        <w:jc w:val="both"/>
        <w:rPr>
          <w:rFonts w:ascii="Souvenir" w:hAnsi="Souvenir"/>
        </w:rPr>
      </w:pPr>
    </w:p>
    <w:sectPr w:rsidR="00AB6871" w:rsidRPr="00841811" w:rsidSect="00D776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DBEBB" w14:textId="77777777" w:rsidR="000F2162" w:rsidRDefault="000F2162" w:rsidP="00FE406F">
      <w:pPr>
        <w:spacing w:after="0" w:line="240" w:lineRule="auto"/>
      </w:pPr>
      <w:r>
        <w:separator/>
      </w:r>
    </w:p>
  </w:endnote>
  <w:endnote w:type="continuationSeparator" w:id="0">
    <w:p w14:paraId="03B71B77" w14:textId="77777777" w:rsidR="000F2162" w:rsidRDefault="000F2162" w:rsidP="00FE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Bold 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E1460" w14:textId="77777777" w:rsidR="000F2162" w:rsidRDefault="000F2162" w:rsidP="00FE406F">
      <w:pPr>
        <w:spacing w:after="0" w:line="240" w:lineRule="auto"/>
      </w:pPr>
      <w:r>
        <w:separator/>
      </w:r>
    </w:p>
  </w:footnote>
  <w:footnote w:type="continuationSeparator" w:id="0">
    <w:p w14:paraId="59F0E374" w14:textId="77777777" w:rsidR="000F2162" w:rsidRDefault="000F2162" w:rsidP="00FE4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2A0"/>
    <w:multiLevelType w:val="hybridMultilevel"/>
    <w:tmpl w:val="B32AC39E"/>
    <w:lvl w:ilvl="0" w:tplc="D8E8D1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7B0836"/>
    <w:multiLevelType w:val="hybridMultilevel"/>
    <w:tmpl w:val="14267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B5777"/>
    <w:multiLevelType w:val="hybridMultilevel"/>
    <w:tmpl w:val="B0DC8CD8"/>
    <w:lvl w:ilvl="0" w:tplc="AA88A51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C77B8E"/>
    <w:multiLevelType w:val="hybridMultilevel"/>
    <w:tmpl w:val="A8E6F978"/>
    <w:lvl w:ilvl="0" w:tplc="3982869C">
      <w:start w:val="1"/>
      <w:numFmt w:val="bullet"/>
      <w:lvlText w:val="•"/>
      <w:lvlJc w:val="left"/>
      <w:pPr>
        <w:tabs>
          <w:tab w:val="num" w:pos="720"/>
        </w:tabs>
        <w:ind w:left="720" w:hanging="360"/>
      </w:pPr>
      <w:rPr>
        <w:rFonts w:ascii="Arial" w:hAnsi="Arial" w:hint="default"/>
      </w:rPr>
    </w:lvl>
    <w:lvl w:ilvl="1" w:tplc="ACEC5946" w:tentative="1">
      <w:start w:val="1"/>
      <w:numFmt w:val="bullet"/>
      <w:lvlText w:val="•"/>
      <w:lvlJc w:val="left"/>
      <w:pPr>
        <w:tabs>
          <w:tab w:val="num" w:pos="1440"/>
        </w:tabs>
        <w:ind w:left="1440" w:hanging="360"/>
      </w:pPr>
      <w:rPr>
        <w:rFonts w:ascii="Arial" w:hAnsi="Arial" w:hint="default"/>
      </w:rPr>
    </w:lvl>
    <w:lvl w:ilvl="2" w:tplc="492470FE" w:tentative="1">
      <w:start w:val="1"/>
      <w:numFmt w:val="bullet"/>
      <w:lvlText w:val="•"/>
      <w:lvlJc w:val="left"/>
      <w:pPr>
        <w:tabs>
          <w:tab w:val="num" w:pos="2160"/>
        </w:tabs>
        <w:ind w:left="2160" w:hanging="360"/>
      </w:pPr>
      <w:rPr>
        <w:rFonts w:ascii="Arial" w:hAnsi="Arial" w:hint="default"/>
      </w:rPr>
    </w:lvl>
    <w:lvl w:ilvl="3" w:tplc="2B34D7E6" w:tentative="1">
      <w:start w:val="1"/>
      <w:numFmt w:val="bullet"/>
      <w:lvlText w:val="•"/>
      <w:lvlJc w:val="left"/>
      <w:pPr>
        <w:tabs>
          <w:tab w:val="num" w:pos="2880"/>
        </w:tabs>
        <w:ind w:left="2880" w:hanging="360"/>
      </w:pPr>
      <w:rPr>
        <w:rFonts w:ascii="Arial" w:hAnsi="Arial" w:hint="default"/>
      </w:rPr>
    </w:lvl>
    <w:lvl w:ilvl="4" w:tplc="52BA2F06" w:tentative="1">
      <w:start w:val="1"/>
      <w:numFmt w:val="bullet"/>
      <w:lvlText w:val="•"/>
      <w:lvlJc w:val="left"/>
      <w:pPr>
        <w:tabs>
          <w:tab w:val="num" w:pos="3600"/>
        </w:tabs>
        <w:ind w:left="3600" w:hanging="360"/>
      </w:pPr>
      <w:rPr>
        <w:rFonts w:ascii="Arial" w:hAnsi="Arial" w:hint="default"/>
      </w:rPr>
    </w:lvl>
    <w:lvl w:ilvl="5" w:tplc="6406BC60" w:tentative="1">
      <w:start w:val="1"/>
      <w:numFmt w:val="bullet"/>
      <w:lvlText w:val="•"/>
      <w:lvlJc w:val="left"/>
      <w:pPr>
        <w:tabs>
          <w:tab w:val="num" w:pos="4320"/>
        </w:tabs>
        <w:ind w:left="4320" w:hanging="360"/>
      </w:pPr>
      <w:rPr>
        <w:rFonts w:ascii="Arial" w:hAnsi="Arial" w:hint="default"/>
      </w:rPr>
    </w:lvl>
    <w:lvl w:ilvl="6" w:tplc="24C854A4" w:tentative="1">
      <w:start w:val="1"/>
      <w:numFmt w:val="bullet"/>
      <w:lvlText w:val="•"/>
      <w:lvlJc w:val="left"/>
      <w:pPr>
        <w:tabs>
          <w:tab w:val="num" w:pos="5040"/>
        </w:tabs>
        <w:ind w:left="5040" w:hanging="360"/>
      </w:pPr>
      <w:rPr>
        <w:rFonts w:ascii="Arial" w:hAnsi="Arial" w:hint="default"/>
      </w:rPr>
    </w:lvl>
    <w:lvl w:ilvl="7" w:tplc="91528FB0" w:tentative="1">
      <w:start w:val="1"/>
      <w:numFmt w:val="bullet"/>
      <w:lvlText w:val="•"/>
      <w:lvlJc w:val="left"/>
      <w:pPr>
        <w:tabs>
          <w:tab w:val="num" w:pos="5760"/>
        </w:tabs>
        <w:ind w:left="5760" w:hanging="360"/>
      </w:pPr>
      <w:rPr>
        <w:rFonts w:ascii="Arial" w:hAnsi="Arial" w:hint="default"/>
      </w:rPr>
    </w:lvl>
    <w:lvl w:ilvl="8" w:tplc="F07083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4F3931"/>
    <w:multiLevelType w:val="hybridMultilevel"/>
    <w:tmpl w:val="B4166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D4285C"/>
    <w:multiLevelType w:val="hybridMultilevel"/>
    <w:tmpl w:val="44B0A6FC"/>
    <w:lvl w:ilvl="0" w:tplc="B148C5B8">
      <w:start w:val="1"/>
      <w:numFmt w:val="bullet"/>
      <w:lvlText w:val="•"/>
      <w:lvlJc w:val="left"/>
      <w:pPr>
        <w:tabs>
          <w:tab w:val="num" w:pos="720"/>
        </w:tabs>
        <w:ind w:left="720" w:hanging="360"/>
      </w:pPr>
      <w:rPr>
        <w:rFonts w:ascii="Arial" w:hAnsi="Arial" w:hint="default"/>
      </w:rPr>
    </w:lvl>
    <w:lvl w:ilvl="1" w:tplc="9ACACFDA" w:tentative="1">
      <w:start w:val="1"/>
      <w:numFmt w:val="bullet"/>
      <w:lvlText w:val="•"/>
      <w:lvlJc w:val="left"/>
      <w:pPr>
        <w:tabs>
          <w:tab w:val="num" w:pos="1440"/>
        </w:tabs>
        <w:ind w:left="1440" w:hanging="360"/>
      </w:pPr>
      <w:rPr>
        <w:rFonts w:ascii="Arial" w:hAnsi="Arial" w:hint="default"/>
      </w:rPr>
    </w:lvl>
    <w:lvl w:ilvl="2" w:tplc="886E6644" w:tentative="1">
      <w:start w:val="1"/>
      <w:numFmt w:val="bullet"/>
      <w:lvlText w:val="•"/>
      <w:lvlJc w:val="left"/>
      <w:pPr>
        <w:tabs>
          <w:tab w:val="num" w:pos="2160"/>
        </w:tabs>
        <w:ind w:left="2160" w:hanging="360"/>
      </w:pPr>
      <w:rPr>
        <w:rFonts w:ascii="Arial" w:hAnsi="Arial" w:hint="default"/>
      </w:rPr>
    </w:lvl>
    <w:lvl w:ilvl="3" w:tplc="A314B648" w:tentative="1">
      <w:start w:val="1"/>
      <w:numFmt w:val="bullet"/>
      <w:lvlText w:val="•"/>
      <w:lvlJc w:val="left"/>
      <w:pPr>
        <w:tabs>
          <w:tab w:val="num" w:pos="2880"/>
        </w:tabs>
        <w:ind w:left="2880" w:hanging="360"/>
      </w:pPr>
      <w:rPr>
        <w:rFonts w:ascii="Arial" w:hAnsi="Arial" w:hint="default"/>
      </w:rPr>
    </w:lvl>
    <w:lvl w:ilvl="4" w:tplc="7E84283A" w:tentative="1">
      <w:start w:val="1"/>
      <w:numFmt w:val="bullet"/>
      <w:lvlText w:val="•"/>
      <w:lvlJc w:val="left"/>
      <w:pPr>
        <w:tabs>
          <w:tab w:val="num" w:pos="3600"/>
        </w:tabs>
        <w:ind w:left="3600" w:hanging="360"/>
      </w:pPr>
      <w:rPr>
        <w:rFonts w:ascii="Arial" w:hAnsi="Arial" w:hint="default"/>
      </w:rPr>
    </w:lvl>
    <w:lvl w:ilvl="5" w:tplc="953A6B80" w:tentative="1">
      <w:start w:val="1"/>
      <w:numFmt w:val="bullet"/>
      <w:lvlText w:val="•"/>
      <w:lvlJc w:val="left"/>
      <w:pPr>
        <w:tabs>
          <w:tab w:val="num" w:pos="4320"/>
        </w:tabs>
        <w:ind w:left="4320" w:hanging="360"/>
      </w:pPr>
      <w:rPr>
        <w:rFonts w:ascii="Arial" w:hAnsi="Arial" w:hint="default"/>
      </w:rPr>
    </w:lvl>
    <w:lvl w:ilvl="6" w:tplc="8AF66B68" w:tentative="1">
      <w:start w:val="1"/>
      <w:numFmt w:val="bullet"/>
      <w:lvlText w:val="•"/>
      <w:lvlJc w:val="left"/>
      <w:pPr>
        <w:tabs>
          <w:tab w:val="num" w:pos="5040"/>
        </w:tabs>
        <w:ind w:left="5040" w:hanging="360"/>
      </w:pPr>
      <w:rPr>
        <w:rFonts w:ascii="Arial" w:hAnsi="Arial" w:hint="default"/>
      </w:rPr>
    </w:lvl>
    <w:lvl w:ilvl="7" w:tplc="E6F626EC" w:tentative="1">
      <w:start w:val="1"/>
      <w:numFmt w:val="bullet"/>
      <w:lvlText w:val="•"/>
      <w:lvlJc w:val="left"/>
      <w:pPr>
        <w:tabs>
          <w:tab w:val="num" w:pos="5760"/>
        </w:tabs>
        <w:ind w:left="5760" w:hanging="360"/>
      </w:pPr>
      <w:rPr>
        <w:rFonts w:ascii="Arial" w:hAnsi="Arial" w:hint="default"/>
      </w:rPr>
    </w:lvl>
    <w:lvl w:ilvl="8" w:tplc="B4D24F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E253F2"/>
    <w:multiLevelType w:val="hybridMultilevel"/>
    <w:tmpl w:val="45821E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221AE0"/>
    <w:multiLevelType w:val="hybridMultilevel"/>
    <w:tmpl w:val="5456DC9E"/>
    <w:lvl w:ilvl="0" w:tplc="36E091AE">
      <w:start w:val="1"/>
      <w:numFmt w:val="bullet"/>
      <w:lvlText w:val="•"/>
      <w:lvlJc w:val="left"/>
      <w:pPr>
        <w:tabs>
          <w:tab w:val="num" w:pos="720"/>
        </w:tabs>
        <w:ind w:left="720" w:hanging="360"/>
      </w:pPr>
      <w:rPr>
        <w:rFonts w:ascii="Arial" w:hAnsi="Arial" w:hint="default"/>
      </w:rPr>
    </w:lvl>
    <w:lvl w:ilvl="1" w:tplc="69487942" w:tentative="1">
      <w:start w:val="1"/>
      <w:numFmt w:val="bullet"/>
      <w:lvlText w:val="•"/>
      <w:lvlJc w:val="left"/>
      <w:pPr>
        <w:tabs>
          <w:tab w:val="num" w:pos="1440"/>
        </w:tabs>
        <w:ind w:left="1440" w:hanging="360"/>
      </w:pPr>
      <w:rPr>
        <w:rFonts w:ascii="Arial" w:hAnsi="Arial" w:hint="default"/>
      </w:rPr>
    </w:lvl>
    <w:lvl w:ilvl="2" w:tplc="76BA3726" w:tentative="1">
      <w:start w:val="1"/>
      <w:numFmt w:val="bullet"/>
      <w:lvlText w:val="•"/>
      <w:lvlJc w:val="left"/>
      <w:pPr>
        <w:tabs>
          <w:tab w:val="num" w:pos="2160"/>
        </w:tabs>
        <w:ind w:left="2160" w:hanging="360"/>
      </w:pPr>
      <w:rPr>
        <w:rFonts w:ascii="Arial" w:hAnsi="Arial" w:hint="default"/>
      </w:rPr>
    </w:lvl>
    <w:lvl w:ilvl="3" w:tplc="04AA582A" w:tentative="1">
      <w:start w:val="1"/>
      <w:numFmt w:val="bullet"/>
      <w:lvlText w:val="•"/>
      <w:lvlJc w:val="left"/>
      <w:pPr>
        <w:tabs>
          <w:tab w:val="num" w:pos="2880"/>
        </w:tabs>
        <w:ind w:left="2880" w:hanging="360"/>
      </w:pPr>
      <w:rPr>
        <w:rFonts w:ascii="Arial" w:hAnsi="Arial" w:hint="default"/>
      </w:rPr>
    </w:lvl>
    <w:lvl w:ilvl="4" w:tplc="DBF630DC" w:tentative="1">
      <w:start w:val="1"/>
      <w:numFmt w:val="bullet"/>
      <w:lvlText w:val="•"/>
      <w:lvlJc w:val="left"/>
      <w:pPr>
        <w:tabs>
          <w:tab w:val="num" w:pos="3600"/>
        </w:tabs>
        <w:ind w:left="3600" w:hanging="360"/>
      </w:pPr>
      <w:rPr>
        <w:rFonts w:ascii="Arial" w:hAnsi="Arial" w:hint="default"/>
      </w:rPr>
    </w:lvl>
    <w:lvl w:ilvl="5" w:tplc="B7EC7B5A" w:tentative="1">
      <w:start w:val="1"/>
      <w:numFmt w:val="bullet"/>
      <w:lvlText w:val="•"/>
      <w:lvlJc w:val="left"/>
      <w:pPr>
        <w:tabs>
          <w:tab w:val="num" w:pos="4320"/>
        </w:tabs>
        <w:ind w:left="4320" w:hanging="360"/>
      </w:pPr>
      <w:rPr>
        <w:rFonts w:ascii="Arial" w:hAnsi="Arial" w:hint="default"/>
      </w:rPr>
    </w:lvl>
    <w:lvl w:ilvl="6" w:tplc="AE4C17FA" w:tentative="1">
      <w:start w:val="1"/>
      <w:numFmt w:val="bullet"/>
      <w:lvlText w:val="•"/>
      <w:lvlJc w:val="left"/>
      <w:pPr>
        <w:tabs>
          <w:tab w:val="num" w:pos="5040"/>
        </w:tabs>
        <w:ind w:left="5040" w:hanging="360"/>
      </w:pPr>
      <w:rPr>
        <w:rFonts w:ascii="Arial" w:hAnsi="Arial" w:hint="default"/>
      </w:rPr>
    </w:lvl>
    <w:lvl w:ilvl="7" w:tplc="1E40DBEA" w:tentative="1">
      <w:start w:val="1"/>
      <w:numFmt w:val="bullet"/>
      <w:lvlText w:val="•"/>
      <w:lvlJc w:val="left"/>
      <w:pPr>
        <w:tabs>
          <w:tab w:val="num" w:pos="5760"/>
        </w:tabs>
        <w:ind w:left="5760" w:hanging="360"/>
      </w:pPr>
      <w:rPr>
        <w:rFonts w:ascii="Arial" w:hAnsi="Arial" w:hint="default"/>
      </w:rPr>
    </w:lvl>
    <w:lvl w:ilvl="8" w:tplc="60A296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44502E"/>
    <w:multiLevelType w:val="hybridMultilevel"/>
    <w:tmpl w:val="F9340592"/>
    <w:lvl w:ilvl="0" w:tplc="232A63FC">
      <w:start w:val="1"/>
      <w:numFmt w:val="bullet"/>
      <w:lvlText w:val="•"/>
      <w:lvlJc w:val="left"/>
      <w:pPr>
        <w:tabs>
          <w:tab w:val="num" w:pos="720"/>
        </w:tabs>
        <w:ind w:left="720" w:hanging="360"/>
      </w:pPr>
      <w:rPr>
        <w:rFonts w:ascii="Arial" w:hAnsi="Arial" w:hint="default"/>
      </w:rPr>
    </w:lvl>
    <w:lvl w:ilvl="1" w:tplc="4F8882EC" w:tentative="1">
      <w:start w:val="1"/>
      <w:numFmt w:val="bullet"/>
      <w:lvlText w:val="•"/>
      <w:lvlJc w:val="left"/>
      <w:pPr>
        <w:tabs>
          <w:tab w:val="num" w:pos="1440"/>
        </w:tabs>
        <w:ind w:left="1440" w:hanging="360"/>
      </w:pPr>
      <w:rPr>
        <w:rFonts w:ascii="Arial" w:hAnsi="Arial" w:hint="default"/>
      </w:rPr>
    </w:lvl>
    <w:lvl w:ilvl="2" w:tplc="1AFC8F54" w:tentative="1">
      <w:start w:val="1"/>
      <w:numFmt w:val="bullet"/>
      <w:lvlText w:val="•"/>
      <w:lvlJc w:val="left"/>
      <w:pPr>
        <w:tabs>
          <w:tab w:val="num" w:pos="2160"/>
        </w:tabs>
        <w:ind w:left="2160" w:hanging="360"/>
      </w:pPr>
      <w:rPr>
        <w:rFonts w:ascii="Arial" w:hAnsi="Arial" w:hint="default"/>
      </w:rPr>
    </w:lvl>
    <w:lvl w:ilvl="3" w:tplc="1E16976E" w:tentative="1">
      <w:start w:val="1"/>
      <w:numFmt w:val="bullet"/>
      <w:lvlText w:val="•"/>
      <w:lvlJc w:val="left"/>
      <w:pPr>
        <w:tabs>
          <w:tab w:val="num" w:pos="2880"/>
        </w:tabs>
        <w:ind w:left="2880" w:hanging="360"/>
      </w:pPr>
      <w:rPr>
        <w:rFonts w:ascii="Arial" w:hAnsi="Arial" w:hint="default"/>
      </w:rPr>
    </w:lvl>
    <w:lvl w:ilvl="4" w:tplc="E82A29DA" w:tentative="1">
      <w:start w:val="1"/>
      <w:numFmt w:val="bullet"/>
      <w:lvlText w:val="•"/>
      <w:lvlJc w:val="left"/>
      <w:pPr>
        <w:tabs>
          <w:tab w:val="num" w:pos="3600"/>
        </w:tabs>
        <w:ind w:left="3600" w:hanging="360"/>
      </w:pPr>
      <w:rPr>
        <w:rFonts w:ascii="Arial" w:hAnsi="Arial" w:hint="default"/>
      </w:rPr>
    </w:lvl>
    <w:lvl w:ilvl="5" w:tplc="FEBC346E" w:tentative="1">
      <w:start w:val="1"/>
      <w:numFmt w:val="bullet"/>
      <w:lvlText w:val="•"/>
      <w:lvlJc w:val="left"/>
      <w:pPr>
        <w:tabs>
          <w:tab w:val="num" w:pos="4320"/>
        </w:tabs>
        <w:ind w:left="4320" w:hanging="360"/>
      </w:pPr>
      <w:rPr>
        <w:rFonts w:ascii="Arial" w:hAnsi="Arial" w:hint="default"/>
      </w:rPr>
    </w:lvl>
    <w:lvl w:ilvl="6" w:tplc="C5D29968" w:tentative="1">
      <w:start w:val="1"/>
      <w:numFmt w:val="bullet"/>
      <w:lvlText w:val="•"/>
      <w:lvlJc w:val="left"/>
      <w:pPr>
        <w:tabs>
          <w:tab w:val="num" w:pos="5040"/>
        </w:tabs>
        <w:ind w:left="5040" w:hanging="360"/>
      </w:pPr>
      <w:rPr>
        <w:rFonts w:ascii="Arial" w:hAnsi="Arial" w:hint="default"/>
      </w:rPr>
    </w:lvl>
    <w:lvl w:ilvl="7" w:tplc="B39E340A" w:tentative="1">
      <w:start w:val="1"/>
      <w:numFmt w:val="bullet"/>
      <w:lvlText w:val="•"/>
      <w:lvlJc w:val="left"/>
      <w:pPr>
        <w:tabs>
          <w:tab w:val="num" w:pos="5760"/>
        </w:tabs>
        <w:ind w:left="5760" w:hanging="360"/>
      </w:pPr>
      <w:rPr>
        <w:rFonts w:ascii="Arial" w:hAnsi="Arial" w:hint="default"/>
      </w:rPr>
    </w:lvl>
    <w:lvl w:ilvl="8" w:tplc="E02A36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5E66B7"/>
    <w:multiLevelType w:val="hybridMultilevel"/>
    <w:tmpl w:val="770A3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42094"/>
    <w:multiLevelType w:val="hybridMultilevel"/>
    <w:tmpl w:val="FA509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713941"/>
    <w:multiLevelType w:val="hybridMultilevel"/>
    <w:tmpl w:val="887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D4C3B"/>
    <w:multiLevelType w:val="hybridMultilevel"/>
    <w:tmpl w:val="5BFE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0"/>
  </w:num>
  <w:num w:numId="5">
    <w:abstractNumId w:val="4"/>
  </w:num>
  <w:num w:numId="6">
    <w:abstractNumId w:val="9"/>
  </w:num>
  <w:num w:numId="7">
    <w:abstractNumId w:val="5"/>
  </w:num>
  <w:num w:numId="8">
    <w:abstractNumId w:val="7"/>
  </w:num>
  <w:num w:numId="9">
    <w:abstractNumId w:val="8"/>
  </w:num>
  <w:num w:numId="10">
    <w:abstractNumId w:val="3"/>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NTI1sjQzMzBX0lEKTi0uzszPAykwqgUADcsvIiwAAAA="/>
  </w:docVars>
  <w:rsids>
    <w:rsidRoot w:val="00734D67"/>
    <w:rsid w:val="00054BE5"/>
    <w:rsid w:val="00074160"/>
    <w:rsid w:val="00085957"/>
    <w:rsid w:val="000A4119"/>
    <w:rsid w:val="000B7735"/>
    <w:rsid w:val="000F2162"/>
    <w:rsid w:val="00113F25"/>
    <w:rsid w:val="00150916"/>
    <w:rsid w:val="001B3B59"/>
    <w:rsid w:val="001E54AF"/>
    <w:rsid w:val="00200079"/>
    <w:rsid w:val="00204F2D"/>
    <w:rsid w:val="0022166E"/>
    <w:rsid w:val="0026612C"/>
    <w:rsid w:val="00272A7F"/>
    <w:rsid w:val="002C63FB"/>
    <w:rsid w:val="002D2A09"/>
    <w:rsid w:val="002E3C87"/>
    <w:rsid w:val="00314FBF"/>
    <w:rsid w:val="00334572"/>
    <w:rsid w:val="00372A71"/>
    <w:rsid w:val="003733AB"/>
    <w:rsid w:val="003956DA"/>
    <w:rsid w:val="00397A5B"/>
    <w:rsid w:val="003A68B0"/>
    <w:rsid w:val="00430ED4"/>
    <w:rsid w:val="0045639F"/>
    <w:rsid w:val="004567AA"/>
    <w:rsid w:val="00496B27"/>
    <w:rsid w:val="00497B31"/>
    <w:rsid w:val="004B187D"/>
    <w:rsid w:val="004D3AE1"/>
    <w:rsid w:val="005428AE"/>
    <w:rsid w:val="005502B7"/>
    <w:rsid w:val="00557DA2"/>
    <w:rsid w:val="00562074"/>
    <w:rsid w:val="005750E7"/>
    <w:rsid w:val="0058403D"/>
    <w:rsid w:val="00584E85"/>
    <w:rsid w:val="00594F86"/>
    <w:rsid w:val="005962CF"/>
    <w:rsid w:val="0060053B"/>
    <w:rsid w:val="0060151E"/>
    <w:rsid w:val="00627EEF"/>
    <w:rsid w:val="006354EB"/>
    <w:rsid w:val="00672807"/>
    <w:rsid w:val="006A08FD"/>
    <w:rsid w:val="00700234"/>
    <w:rsid w:val="007013FA"/>
    <w:rsid w:val="00701C78"/>
    <w:rsid w:val="00734D67"/>
    <w:rsid w:val="00760721"/>
    <w:rsid w:val="007843D0"/>
    <w:rsid w:val="00787052"/>
    <w:rsid w:val="00841811"/>
    <w:rsid w:val="00871603"/>
    <w:rsid w:val="00881F22"/>
    <w:rsid w:val="008A6BF2"/>
    <w:rsid w:val="00911D9C"/>
    <w:rsid w:val="00914186"/>
    <w:rsid w:val="00935E59"/>
    <w:rsid w:val="0094333C"/>
    <w:rsid w:val="009433A1"/>
    <w:rsid w:val="0098247D"/>
    <w:rsid w:val="009A2E94"/>
    <w:rsid w:val="009A4975"/>
    <w:rsid w:val="009A5396"/>
    <w:rsid w:val="009C1B34"/>
    <w:rsid w:val="009D736C"/>
    <w:rsid w:val="009F1DCE"/>
    <w:rsid w:val="00A13D2E"/>
    <w:rsid w:val="00A40719"/>
    <w:rsid w:val="00A63C3F"/>
    <w:rsid w:val="00A6514F"/>
    <w:rsid w:val="00A75703"/>
    <w:rsid w:val="00AA13A2"/>
    <w:rsid w:val="00AB3735"/>
    <w:rsid w:val="00AB6871"/>
    <w:rsid w:val="00AD2957"/>
    <w:rsid w:val="00AF520D"/>
    <w:rsid w:val="00B61A88"/>
    <w:rsid w:val="00B678AD"/>
    <w:rsid w:val="00B81A89"/>
    <w:rsid w:val="00B91A98"/>
    <w:rsid w:val="00BB781D"/>
    <w:rsid w:val="00BE3FC4"/>
    <w:rsid w:val="00C1035A"/>
    <w:rsid w:val="00C61F82"/>
    <w:rsid w:val="00C64DEA"/>
    <w:rsid w:val="00C733B4"/>
    <w:rsid w:val="00C77CE2"/>
    <w:rsid w:val="00C85657"/>
    <w:rsid w:val="00CB3DCA"/>
    <w:rsid w:val="00CD2CD1"/>
    <w:rsid w:val="00CE011D"/>
    <w:rsid w:val="00CE7A98"/>
    <w:rsid w:val="00CF3B1A"/>
    <w:rsid w:val="00D257CA"/>
    <w:rsid w:val="00D270FB"/>
    <w:rsid w:val="00D35C65"/>
    <w:rsid w:val="00D60B3E"/>
    <w:rsid w:val="00D77664"/>
    <w:rsid w:val="00D777B8"/>
    <w:rsid w:val="00DB1EEB"/>
    <w:rsid w:val="00E10FCF"/>
    <w:rsid w:val="00E152DE"/>
    <w:rsid w:val="00E41173"/>
    <w:rsid w:val="00E51455"/>
    <w:rsid w:val="00E56E3D"/>
    <w:rsid w:val="00E70AAA"/>
    <w:rsid w:val="00E84AFB"/>
    <w:rsid w:val="00EA2218"/>
    <w:rsid w:val="00ED7FDB"/>
    <w:rsid w:val="00EE5215"/>
    <w:rsid w:val="00F23418"/>
    <w:rsid w:val="00FE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2FD6"/>
  <w15:docId w15:val="{A046A5F7-976C-4D38-A202-53977335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67"/>
    <w:rPr>
      <w:rFonts w:ascii="Calibri" w:eastAsia="SimSun" w:hAnsi="Calibri" w:cs="Times New Roman"/>
      <w:lang w:eastAsia="zh-CN"/>
    </w:rPr>
  </w:style>
  <w:style w:type="paragraph" w:styleId="Heading1">
    <w:name w:val="heading 1"/>
    <w:basedOn w:val="Normal"/>
    <w:next w:val="Normal"/>
    <w:link w:val="Heading1Char"/>
    <w:qFormat/>
    <w:rsid w:val="00734D67"/>
    <w:pPr>
      <w:keepNext/>
      <w:keepLines/>
      <w:spacing w:before="480" w:after="0"/>
      <w:outlineLvl w:val="0"/>
    </w:pPr>
    <w:rPr>
      <w:b/>
      <w:bCs/>
      <w:color w:val="365F91"/>
      <w:sz w:val="28"/>
      <w:szCs w:val="28"/>
      <w:lang w:val="en-GB" w:eastAsia="en-GB"/>
    </w:rPr>
  </w:style>
  <w:style w:type="paragraph" w:styleId="Heading2">
    <w:name w:val="heading 2"/>
    <w:basedOn w:val="Normal"/>
    <w:next w:val="Normal"/>
    <w:link w:val="Heading2Char"/>
    <w:qFormat/>
    <w:rsid w:val="00734D67"/>
    <w:pPr>
      <w:keepNext/>
      <w:keepLines/>
      <w:spacing w:before="200" w:after="0"/>
      <w:outlineLvl w:val="1"/>
    </w:pPr>
    <w:rPr>
      <w:b/>
      <w:bCs/>
      <w:color w:val="4F81BD"/>
      <w:sz w:val="26"/>
      <w:szCs w:val="26"/>
      <w:lang w:val="en-GB" w:eastAsia="en-GB"/>
    </w:rPr>
  </w:style>
  <w:style w:type="paragraph" w:styleId="Heading3">
    <w:name w:val="heading 3"/>
    <w:basedOn w:val="Normal"/>
    <w:next w:val="Normal"/>
    <w:link w:val="Heading3Char"/>
    <w:qFormat/>
    <w:rsid w:val="00734D67"/>
    <w:pPr>
      <w:keepNext/>
      <w:keepLines/>
      <w:spacing w:before="200" w:after="0"/>
      <w:outlineLvl w:val="2"/>
    </w:pPr>
    <w:rPr>
      <w:b/>
      <w:bCs/>
      <w:color w:val="4F81BD"/>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D67"/>
    <w:rPr>
      <w:rFonts w:ascii="Calibri" w:eastAsia="SimSun" w:hAnsi="Calibri" w:cs="Times New Roman"/>
      <w:b/>
      <w:bCs/>
      <w:color w:val="365F91"/>
      <w:sz w:val="28"/>
      <w:szCs w:val="28"/>
      <w:lang w:val="en-GB" w:eastAsia="en-GB"/>
    </w:rPr>
  </w:style>
  <w:style w:type="character" w:customStyle="1" w:styleId="Heading2Char">
    <w:name w:val="Heading 2 Char"/>
    <w:basedOn w:val="DefaultParagraphFont"/>
    <w:link w:val="Heading2"/>
    <w:rsid w:val="00734D67"/>
    <w:rPr>
      <w:rFonts w:ascii="Calibri" w:eastAsia="SimSun" w:hAnsi="Calibri" w:cs="Times New Roman"/>
      <w:b/>
      <w:bCs/>
      <w:color w:val="4F81BD"/>
      <w:sz w:val="26"/>
      <w:szCs w:val="26"/>
      <w:lang w:val="en-GB" w:eastAsia="en-GB"/>
    </w:rPr>
  </w:style>
  <w:style w:type="character" w:customStyle="1" w:styleId="Heading3Char">
    <w:name w:val="Heading 3 Char"/>
    <w:basedOn w:val="DefaultParagraphFont"/>
    <w:link w:val="Heading3"/>
    <w:rsid w:val="00734D67"/>
    <w:rPr>
      <w:rFonts w:ascii="Calibri" w:eastAsia="SimSun" w:hAnsi="Calibri" w:cs="Times New Roman"/>
      <w:b/>
      <w:bCs/>
      <w:color w:val="4F81BD"/>
      <w:sz w:val="20"/>
      <w:szCs w:val="20"/>
      <w:lang w:val="en-GB" w:eastAsia="en-GB"/>
    </w:rPr>
  </w:style>
  <w:style w:type="character" w:customStyle="1" w:styleId="HeaderChar">
    <w:name w:val="Header Char"/>
    <w:link w:val="Header"/>
    <w:rsid w:val="00734D67"/>
    <w:rPr>
      <w:rFonts w:ascii="Calibri" w:eastAsia="SimSun" w:hAnsi="Calibri" w:cs="Times New Roman"/>
      <w:lang w:eastAsia="zh-CN"/>
    </w:rPr>
  </w:style>
  <w:style w:type="paragraph" w:styleId="Header">
    <w:name w:val="header"/>
    <w:basedOn w:val="Normal"/>
    <w:link w:val="HeaderChar"/>
    <w:rsid w:val="00734D67"/>
    <w:pPr>
      <w:tabs>
        <w:tab w:val="center" w:pos="4513"/>
        <w:tab w:val="right" w:pos="9026"/>
      </w:tabs>
      <w:spacing w:after="0" w:line="240" w:lineRule="auto"/>
    </w:pPr>
  </w:style>
  <w:style w:type="character" w:customStyle="1" w:styleId="HeaderChar1">
    <w:name w:val="Header Char1"/>
    <w:basedOn w:val="DefaultParagraphFont"/>
    <w:uiPriority w:val="99"/>
    <w:semiHidden/>
    <w:rsid w:val="00734D67"/>
    <w:rPr>
      <w:rFonts w:ascii="Calibri" w:eastAsia="SimSun" w:hAnsi="Calibri" w:cs="Times New Roman"/>
      <w:lang w:eastAsia="zh-CN"/>
    </w:rPr>
  </w:style>
  <w:style w:type="character" w:customStyle="1" w:styleId="FooterChar">
    <w:name w:val="Footer Char"/>
    <w:link w:val="Footer"/>
    <w:uiPriority w:val="99"/>
    <w:rsid w:val="00734D67"/>
    <w:rPr>
      <w:rFonts w:ascii="Calibri" w:eastAsia="SimSun" w:hAnsi="Calibri" w:cs="Times New Roman"/>
      <w:lang w:eastAsia="zh-CN"/>
    </w:rPr>
  </w:style>
  <w:style w:type="paragraph" w:styleId="Footer">
    <w:name w:val="footer"/>
    <w:basedOn w:val="Normal"/>
    <w:link w:val="FooterChar"/>
    <w:uiPriority w:val="99"/>
    <w:rsid w:val="00734D67"/>
    <w:pPr>
      <w:tabs>
        <w:tab w:val="center" w:pos="4513"/>
        <w:tab w:val="right" w:pos="9026"/>
      </w:tabs>
      <w:spacing w:after="0" w:line="240" w:lineRule="auto"/>
    </w:pPr>
  </w:style>
  <w:style w:type="character" w:customStyle="1" w:styleId="FooterChar1">
    <w:name w:val="Footer Char1"/>
    <w:basedOn w:val="DefaultParagraphFont"/>
    <w:uiPriority w:val="99"/>
    <w:semiHidden/>
    <w:rsid w:val="00734D67"/>
    <w:rPr>
      <w:rFonts w:ascii="Calibri" w:eastAsia="SimSun" w:hAnsi="Calibri" w:cs="Times New Roman"/>
      <w:lang w:eastAsia="zh-CN"/>
    </w:rPr>
  </w:style>
  <w:style w:type="paragraph" w:styleId="ListParagraph">
    <w:name w:val="List Paragraph"/>
    <w:basedOn w:val="Normal"/>
    <w:qFormat/>
    <w:rsid w:val="00734D67"/>
    <w:pPr>
      <w:ind w:left="720"/>
      <w:contextualSpacing/>
    </w:pPr>
    <w:rPr>
      <w:rFonts w:eastAsia="Calibri" w:cs="SimSun"/>
      <w:lang w:val="en-GB" w:eastAsia="en-US"/>
    </w:rPr>
  </w:style>
  <w:style w:type="paragraph" w:customStyle="1" w:styleId="Default">
    <w:name w:val="&quot;&quot;Default&quot;&quot;"/>
    <w:rsid w:val="00734D67"/>
    <w:pPr>
      <w:autoSpaceDE w:val="0"/>
      <w:autoSpaceDN w:val="0"/>
      <w:adjustRightInd w:val="0"/>
      <w:spacing w:after="0" w:line="240" w:lineRule="auto"/>
    </w:pPr>
    <w:rPr>
      <w:rFonts w:ascii="Calibri" w:eastAsia="SimSun" w:hAnsi="Calibri" w:cs="Calibri" w:hint="eastAsia"/>
      <w:color w:val="000000"/>
      <w:sz w:val="24"/>
      <w:szCs w:val="24"/>
      <w:lang w:val="en-GB" w:eastAsia="en-GB"/>
    </w:rPr>
  </w:style>
  <w:style w:type="character" w:customStyle="1" w:styleId="BalloonTextChar">
    <w:name w:val="Balloon Text Char"/>
    <w:link w:val="BalloonText"/>
    <w:rsid w:val="00734D67"/>
    <w:rPr>
      <w:rFonts w:ascii="Tahoma" w:eastAsia="SimSun" w:hAnsi="Tahoma" w:cs="Tahoma"/>
      <w:sz w:val="16"/>
      <w:szCs w:val="16"/>
      <w:lang w:eastAsia="zh-CN"/>
    </w:rPr>
  </w:style>
  <w:style w:type="paragraph" w:styleId="BalloonText">
    <w:name w:val="Balloon Text"/>
    <w:basedOn w:val="Normal"/>
    <w:link w:val="BalloonTextChar"/>
    <w:rsid w:val="00734D6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34D67"/>
    <w:rPr>
      <w:rFonts w:ascii="Tahoma" w:eastAsia="SimSun" w:hAnsi="Tahoma" w:cs="Tahoma"/>
      <w:sz w:val="16"/>
      <w:szCs w:val="16"/>
      <w:lang w:eastAsia="zh-CN"/>
    </w:rPr>
  </w:style>
  <w:style w:type="character" w:styleId="Hyperlink">
    <w:name w:val="Hyperlink"/>
    <w:rsid w:val="00734D67"/>
    <w:rPr>
      <w:rFonts w:ascii="Calibri" w:eastAsia="SimSun" w:hAnsi="Calibri" w:cs="Times New Roman"/>
      <w:color w:val="0000FF"/>
      <w:u w:val="single"/>
      <w:lang w:val="en-GB" w:eastAsia="en-GB" w:bidi="ar-SA"/>
    </w:rPr>
  </w:style>
  <w:style w:type="paragraph" w:styleId="NormalWeb">
    <w:name w:val="Normal (Web)"/>
    <w:basedOn w:val="Normal"/>
    <w:uiPriority w:val="99"/>
    <w:unhideWhenUsed/>
    <w:rsid w:val="00734D67"/>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Default0">
    <w:name w:val="Default"/>
    <w:rsid w:val="00734D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734D67"/>
    <w:rPr>
      <w:b/>
      <w:bCs/>
      <w:color w:val="000000"/>
      <w:sz w:val="20"/>
      <w:szCs w:val="20"/>
    </w:rPr>
  </w:style>
  <w:style w:type="character" w:styleId="CommentReference">
    <w:name w:val="annotation reference"/>
    <w:basedOn w:val="DefaultParagraphFont"/>
    <w:uiPriority w:val="99"/>
    <w:semiHidden/>
    <w:unhideWhenUsed/>
    <w:rsid w:val="00734D67"/>
    <w:rPr>
      <w:sz w:val="16"/>
      <w:szCs w:val="16"/>
    </w:rPr>
  </w:style>
  <w:style w:type="paragraph" w:styleId="CommentText">
    <w:name w:val="annotation text"/>
    <w:basedOn w:val="Normal"/>
    <w:link w:val="CommentTextChar"/>
    <w:uiPriority w:val="99"/>
    <w:semiHidden/>
    <w:unhideWhenUsed/>
    <w:rsid w:val="00734D67"/>
    <w:pPr>
      <w:spacing w:line="240" w:lineRule="auto"/>
    </w:pPr>
    <w:rPr>
      <w:sz w:val="20"/>
      <w:szCs w:val="20"/>
    </w:rPr>
  </w:style>
  <w:style w:type="character" w:customStyle="1" w:styleId="CommentTextChar">
    <w:name w:val="Comment Text Char"/>
    <w:basedOn w:val="DefaultParagraphFont"/>
    <w:link w:val="CommentText"/>
    <w:uiPriority w:val="99"/>
    <w:semiHidden/>
    <w:rsid w:val="00734D67"/>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34D67"/>
    <w:rPr>
      <w:b/>
      <w:bCs/>
    </w:rPr>
  </w:style>
  <w:style w:type="character" w:customStyle="1" w:styleId="CommentSubjectChar">
    <w:name w:val="Comment Subject Char"/>
    <w:basedOn w:val="CommentTextChar"/>
    <w:link w:val="CommentSubject"/>
    <w:uiPriority w:val="99"/>
    <w:semiHidden/>
    <w:rsid w:val="00734D67"/>
    <w:rPr>
      <w:rFonts w:ascii="Calibri" w:eastAsia="SimSun" w:hAnsi="Calibri" w:cs="Times New Roman"/>
      <w:b/>
      <w:bCs/>
      <w:sz w:val="20"/>
      <w:szCs w:val="20"/>
      <w:lang w:eastAsia="zh-CN"/>
    </w:rPr>
  </w:style>
  <w:style w:type="character" w:styleId="Emphasis">
    <w:name w:val="Emphasis"/>
    <w:basedOn w:val="DefaultParagraphFont"/>
    <w:uiPriority w:val="20"/>
    <w:qFormat/>
    <w:rsid w:val="00A6514F"/>
    <w:rPr>
      <w:i/>
      <w:iCs/>
    </w:rPr>
  </w:style>
  <w:style w:type="character" w:customStyle="1" w:styleId="epub-state">
    <w:name w:val="epub-state"/>
    <w:basedOn w:val="DefaultParagraphFont"/>
    <w:rsid w:val="00A6514F"/>
  </w:style>
  <w:style w:type="character" w:customStyle="1" w:styleId="epub-date">
    <w:name w:val="epub-date"/>
    <w:basedOn w:val="DefaultParagraphFont"/>
    <w:rsid w:val="00A6514F"/>
  </w:style>
  <w:style w:type="character" w:styleId="Strong">
    <w:name w:val="Strong"/>
    <w:basedOn w:val="DefaultParagraphFont"/>
    <w:uiPriority w:val="22"/>
    <w:qFormat/>
    <w:rsid w:val="004B187D"/>
    <w:rPr>
      <w:b/>
      <w:bCs/>
    </w:rPr>
  </w:style>
  <w:style w:type="character" w:styleId="FollowedHyperlink">
    <w:name w:val="FollowedHyperlink"/>
    <w:basedOn w:val="DefaultParagraphFont"/>
    <w:uiPriority w:val="99"/>
    <w:semiHidden/>
    <w:unhideWhenUsed/>
    <w:rsid w:val="00D777B8"/>
    <w:rPr>
      <w:color w:val="800080" w:themeColor="followedHyperlink"/>
      <w:u w:val="single"/>
    </w:rPr>
  </w:style>
  <w:style w:type="character" w:customStyle="1" w:styleId="ff7">
    <w:name w:val="ff7"/>
    <w:basedOn w:val="DefaultParagraphFont"/>
    <w:rsid w:val="00204F2D"/>
  </w:style>
  <w:style w:type="character" w:customStyle="1" w:styleId="ff5">
    <w:name w:val="ff5"/>
    <w:basedOn w:val="DefaultParagraphFont"/>
    <w:rsid w:val="00204F2D"/>
  </w:style>
  <w:style w:type="character" w:styleId="UnresolvedMention">
    <w:name w:val="Unresolved Mention"/>
    <w:basedOn w:val="DefaultParagraphFont"/>
    <w:uiPriority w:val="99"/>
    <w:semiHidden/>
    <w:unhideWhenUsed/>
    <w:rsid w:val="00841811"/>
    <w:rPr>
      <w:color w:val="605E5C"/>
      <w:shd w:val="clear" w:color="auto" w:fill="E1DFDD"/>
    </w:rPr>
  </w:style>
  <w:style w:type="table" w:styleId="PlainTable2">
    <w:name w:val="Plain Table 2"/>
    <w:basedOn w:val="TableNormal"/>
    <w:uiPriority w:val="42"/>
    <w:rsid w:val="007870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158">
      <w:bodyDiv w:val="1"/>
      <w:marLeft w:val="0"/>
      <w:marRight w:val="0"/>
      <w:marTop w:val="0"/>
      <w:marBottom w:val="0"/>
      <w:divBdr>
        <w:top w:val="none" w:sz="0" w:space="0" w:color="auto"/>
        <w:left w:val="none" w:sz="0" w:space="0" w:color="auto"/>
        <w:bottom w:val="none" w:sz="0" w:space="0" w:color="auto"/>
        <w:right w:val="none" w:sz="0" w:space="0" w:color="auto"/>
      </w:divBdr>
    </w:div>
    <w:div w:id="474180187">
      <w:bodyDiv w:val="1"/>
      <w:marLeft w:val="0"/>
      <w:marRight w:val="0"/>
      <w:marTop w:val="0"/>
      <w:marBottom w:val="0"/>
      <w:divBdr>
        <w:top w:val="none" w:sz="0" w:space="0" w:color="auto"/>
        <w:left w:val="none" w:sz="0" w:space="0" w:color="auto"/>
        <w:bottom w:val="none" w:sz="0" w:space="0" w:color="auto"/>
        <w:right w:val="none" w:sz="0" w:space="0" w:color="auto"/>
      </w:divBdr>
    </w:div>
    <w:div w:id="593318595">
      <w:bodyDiv w:val="1"/>
      <w:marLeft w:val="0"/>
      <w:marRight w:val="0"/>
      <w:marTop w:val="0"/>
      <w:marBottom w:val="0"/>
      <w:divBdr>
        <w:top w:val="none" w:sz="0" w:space="0" w:color="auto"/>
        <w:left w:val="none" w:sz="0" w:space="0" w:color="auto"/>
        <w:bottom w:val="none" w:sz="0" w:space="0" w:color="auto"/>
        <w:right w:val="none" w:sz="0" w:space="0" w:color="auto"/>
      </w:divBdr>
    </w:div>
    <w:div w:id="635571203">
      <w:bodyDiv w:val="1"/>
      <w:marLeft w:val="0"/>
      <w:marRight w:val="0"/>
      <w:marTop w:val="0"/>
      <w:marBottom w:val="0"/>
      <w:divBdr>
        <w:top w:val="none" w:sz="0" w:space="0" w:color="auto"/>
        <w:left w:val="none" w:sz="0" w:space="0" w:color="auto"/>
        <w:bottom w:val="none" w:sz="0" w:space="0" w:color="auto"/>
        <w:right w:val="none" w:sz="0" w:space="0" w:color="auto"/>
      </w:divBdr>
    </w:div>
    <w:div w:id="723019429">
      <w:bodyDiv w:val="1"/>
      <w:marLeft w:val="0"/>
      <w:marRight w:val="0"/>
      <w:marTop w:val="0"/>
      <w:marBottom w:val="0"/>
      <w:divBdr>
        <w:top w:val="none" w:sz="0" w:space="0" w:color="auto"/>
        <w:left w:val="none" w:sz="0" w:space="0" w:color="auto"/>
        <w:bottom w:val="none" w:sz="0" w:space="0" w:color="auto"/>
        <w:right w:val="none" w:sz="0" w:space="0" w:color="auto"/>
      </w:divBdr>
      <w:divsChild>
        <w:div w:id="926234429">
          <w:marLeft w:val="0"/>
          <w:marRight w:val="0"/>
          <w:marTop w:val="0"/>
          <w:marBottom w:val="0"/>
          <w:divBdr>
            <w:top w:val="none" w:sz="0" w:space="0" w:color="auto"/>
            <w:left w:val="none" w:sz="0" w:space="0" w:color="auto"/>
            <w:bottom w:val="none" w:sz="0" w:space="0" w:color="auto"/>
            <w:right w:val="none" w:sz="0" w:space="0" w:color="auto"/>
          </w:divBdr>
        </w:div>
        <w:div w:id="992370097">
          <w:marLeft w:val="0"/>
          <w:marRight w:val="0"/>
          <w:marTop w:val="0"/>
          <w:marBottom w:val="0"/>
          <w:divBdr>
            <w:top w:val="none" w:sz="0" w:space="0" w:color="auto"/>
            <w:left w:val="none" w:sz="0" w:space="0" w:color="auto"/>
            <w:bottom w:val="none" w:sz="0" w:space="0" w:color="auto"/>
            <w:right w:val="none" w:sz="0" w:space="0" w:color="auto"/>
          </w:divBdr>
        </w:div>
        <w:div w:id="2090930962">
          <w:marLeft w:val="0"/>
          <w:marRight w:val="0"/>
          <w:marTop w:val="0"/>
          <w:marBottom w:val="0"/>
          <w:divBdr>
            <w:top w:val="none" w:sz="0" w:space="0" w:color="auto"/>
            <w:left w:val="none" w:sz="0" w:space="0" w:color="auto"/>
            <w:bottom w:val="none" w:sz="0" w:space="0" w:color="auto"/>
            <w:right w:val="none" w:sz="0" w:space="0" w:color="auto"/>
          </w:divBdr>
        </w:div>
        <w:div w:id="661932322">
          <w:marLeft w:val="0"/>
          <w:marRight w:val="0"/>
          <w:marTop w:val="0"/>
          <w:marBottom w:val="0"/>
          <w:divBdr>
            <w:top w:val="none" w:sz="0" w:space="0" w:color="auto"/>
            <w:left w:val="none" w:sz="0" w:space="0" w:color="auto"/>
            <w:bottom w:val="none" w:sz="0" w:space="0" w:color="auto"/>
            <w:right w:val="none" w:sz="0" w:space="0" w:color="auto"/>
          </w:divBdr>
        </w:div>
      </w:divsChild>
    </w:div>
    <w:div w:id="758450950">
      <w:bodyDiv w:val="1"/>
      <w:marLeft w:val="0"/>
      <w:marRight w:val="0"/>
      <w:marTop w:val="0"/>
      <w:marBottom w:val="0"/>
      <w:divBdr>
        <w:top w:val="none" w:sz="0" w:space="0" w:color="auto"/>
        <w:left w:val="none" w:sz="0" w:space="0" w:color="auto"/>
        <w:bottom w:val="none" w:sz="0" w:space="0" w:color="auto"/>
        <w:right w:val="none" w:sz="0" w:space="0" w:color="auto"/>
      </w:divBdr>
    </w:div>
    <w:div w:id="759256582">
      <w:bodyDiv w:val="1"/>
      <w:marLeft w:val="0"/>
      <w:marRight w:val="0"/>
      <w:marTop w:val="0"/>
      <w:marBottom w:val="0"/>
      <w:divBdr>
        <w:top w:val="none" w:sz="0" w:space="0" w:color="auto"/>
        <w:left w:val="none" w:sz="0" w:space="0" w:color="auto"/>
        <w:bottom w:val="none" w:sz="0" w:space="0" w:color="auto"/>
        <w:right w:val="none" w:sz="0" w:space="0" w:color="auto"/>
      </w:divBdr>
      <w:divsChild>
        <w:div w:id="696539133">
          <w:marLeft w:val="0"/>
          <w:marRight w:val="0"/>
          <w:marTop w:val="0"/>
          <w:marBottom w:val="0"/>
          <w:divBdr>
            <w:top w:val="none" w:sz="0" w:space="0" w:color="auto"/>
            <w:left w:val="none" w:sz="0" w:space="0" w:color="auto"/>
            <w:bottom w:val="none" w:sz="0" w:space="0" w:color="auto"/>
            <w:right w:val="none" w:sz="0" w:space="0" w:color="auto"/>
          </w:divBdr>
        </w:div>
        <w:div w:id="669722595">
          <w:marLeft w:val="0"/>
          <w:marRight w:val="0"/>
          <w:marTop w:val="0"/>
          <w:marBottom w:val="0"/>
          <w:divBdr>
            <w:top w:val="none" w:sz="0" w:space="0" w:color="auto"/>
            <w:left w:val="none" w:sz="0" w:space="0" w:color="auto"/>
            <w:bottom w:val="none" w:sz="0" w:space="0" w:color="auto"/>
            <w:right w:val="none" w:sz="0" w:space="0" w:color="auto"/>
          </w:divBdr>
        </w:div>
        <w:div w:id="992610912">
          <w:marLeft w:val="0"/>
          <w:marRight w:val="0"/>
          <w:marTop w:val="0"/>
          <w:marBottom w:val="0"/>
          <w:divBdr>
            <w:top w:val="none" w:sz="0" w:space="0" w:color="auto"/>
            <w:left w:val="none" w:sz="0" w:space="0" w:color="auto"/>
            <w:bottom w:val="none" w:sz="0" w:space="0" w:color="auto"/>
            <w:right w:val="none" w:sz="0" w:space="0" w:color="auto"/>
          </w:divBdr>
        </w:div>
        <w:div w:id="462886375">
          <w:marLeft w:val="0"/>
          <w:marRight w:val="0"/>
          <w:marTop w:val="0"/>
          <w:marBottom w:val="0"/>
          <w:divBdr>
            <w:top w:val="none" w:sz="0" w:space="0" w:color="auto"/>
            <w:left w:val="none" w:sz="0" w:space="0" w:color="auto"/>
            <w:bottom w:val="none" w:sz="0" w:space="0" w:color="auto"/>
            <w:right w:val="none" w:sz="0" w:space="0" w:color="auto"/>
          </w:divBdr>
        </w:div>
        <w:div w:id="1009334308">
          <w:marLeft w:val="0"/>
          <w:marRight w:val="0"/>
          <w:marTop w:val="0"/>
          <w:marBottom w:val="0"/>
          <w:divBdr>
            <w:top w:val="none" w:sz="0" w:space="0" w:color="auto"/>
            <w:left w:val="none" w:sz="0" w:space="0" w:color="auto"/>
            <w:bottom w:val="none" w:sz="0" w:space="0" w:color="auto"/>
            <w:right w:val="none" w:sz="0" w:space="0" w:color="auto"/>
          </w:divBdr>
        </w:div>
        <w:div w:id="1282105515">
          <w:marLeft w:val="0"/>
          <w:marRight w:val="0"/>
          <w:marTop w:val="0"/>
          <w:marBottom w:val="0"/>
          <w:divBdr>
            <w:top w:val="none" w:sz="0" w:space="0" w:color="auto"/>
            <w:left w:val="none" w:sz="0" w:space="0" w:color="auto"/>
            <w:bottom w:val="none" w:sz="0" w:space="0" w:color="auto"/>
            <w:right w:val="none" w:sz="0" w:space="0" w:color="auto"/>
          </w:divBdr>
        </w:div>
        <w:div w:id="728386575">
          <w:marLeft w:val="0"/>
          <w:marRight w:val="0"/>
          <w:marTop w:val="0"/>
          <w:marBottom w:val="0"/>
          <w:divBdr>
            <w:top w:val="none" w:sz="0" w:space="0" w:color="auto"/>
            <w:left w:val="none" w:sz="0" w:space="0" w:color="auto"/>
            <w:bottom w:val="none" w:sz="0" w:space="0" w:color="auto"/>
            <w:right w:val="none" w:sz="0" w:space="0" w:color="auto"/>
          </w:divBdr>
        </w:div>
        <w:div w:id="25521075">
          <w:marLeft w:val="0"/>
          <w:marRight w:val="0"/>
          <w:marTop w:val="0"/>
          <w:marBottom w:val="0"/>
          <w:divBdr>
            <w:top w:val="none" w:sz="0" w:space="0" w:color="auto"/>
            <w:left w:val="none" w:sz="0" w:space="0" w:color="auto"/>
            <w:bottom w:val="none" w:sz="0" w:space="0" w:color="auto"/>
            <w:right w:val="none" w:sz="0" w:space="0" w:color="auto"/>
          </w:divBdr>
        </w:div>
        <w:div w:id="1672876331">
          <w:marLeft w:val="0"/>
          <w:marRight w:val="0"/>
          <w:marTop w:val="0"/>
          <w:marBottom w:val="0"/>
          <w:divBdr>
            <w:top w:val="none" w:sz="0" w:space="0" w:color="auto"/>
            <w:left w:val="none" w:sz="0" w:space="0" w:color="auto"/>
            <w:bottom w:val="none" w:sz="0" w:space="0" w:color="auto"/>
            <w:right w:val="none" w:sz="0" w:space="0" w:color="auto"/>
          </w:divBdr>
        </w:div>
      </w:divsChild>
    </w:div>
    <w:div w:id="846561101">
      <w:bodyDiv w:val="1"/>
      <w:marLeft w:val="0"/>
      <w:marRight w:val="0"/>
      <w:marTop w:val="0"/>
      <w:marBottom w:val="0"/>
      <w:divBdr>
        <w:top w:val="none" w:sz="0" w:space="0" w:color="auto"/>
        <w:left w:val="none" w:sz="0" w:space="0" w:color="auto"/>
        <w:bottom w:val="none" w:sz="0" w:space="0" w:color="auto"/>
        <w:right w:val="none" w:sz="0" w:space="0" w:color="auto"/>
      </w:divBdr>
    </w:div>
    <w:div w:id="1046028984">
      <w:bodyDiv w:val="1"/>
      <w:marLeft w:val="0"/>
      <w:marRight w:val="0"/>
      <w:marTop w:val="0"/>
      <w:marBottom w:val="0"/>
      <w:divBdr>
        <w:top w:val="none" w:sz="0" w:space="0" w:color="auto"/>
        <w:left w:val="none" w:sz="0" w:space="0" w:color="auto"/>
        <w:bottom w:val="none" w:sz="0" w:space="0" w:color="auto"/>
        <w:right w:val="none" w:sz="0" w:space="0" w:color="auto"/>
      </w:divBdr>
      <w:divsChild>
        <w:div w:id="1661349836">
          <w:marLeft w:val="0"/>
          <w:marRight w:val="0"/>
          <w:marTop w:val="0"/>
          <w:marBottom w:val="0"/>
          <w:divBdr>
            <w:top w:val="none" w:sz="0" w:space="0" w:color="auto"/>
            <w:left w:val="none" w:sz="0" w:space="0" w:color="auto"/>
            <w:bottom w:val="none" w:sz="0" w:space="0" w:color="auto"/>
            <w:right w:val="none" w:sz="0" w:space="0" w:color="auto"/>
          </w:divBdr>
        </w:div>
      </w:divsChild>
    </w:div>
    <w:div w:id="1140808088">
      <w:bodyDiv w:val="1"/>
      <w:marLeft w:val="0"/>
      <w:marRight w:val="0"/>
      <w:marTop w:val="0"/>
      <w:marBottom w:val="0"/>
      <w:divBdr>
        <w:top w:val="none" w:sz="0" w:space="0" w:color="auto"/>
        <w:left w:val="none" w:sz="0" w:space="0" w:color="auto"/>
        <w:bottom w:val="none" w:sz="0" w:space="0" w:color="auto"/>
        <w:right w:val="none" w:sz="0" w:space="0" w:color="auto"/>
      </w:divBdr>
    </w:div>
    <w:div w:id="1399212619">
      <w:bodyDiv w:val="1"/>
      <w:marLeft w:val="0"/>
      <w:marRight w:val="0"/>
      <w:marTop w:val="0"/>
      <w:marBottom w:val="0"/>
      <w:divBdr>
        <w:top w:val="none" w:sz="0" w:space="0" w:color="auto"/>
        <w:left w:val="none" w:sz="0" w:space="0" w:color="auto"/>
        <w:bottom w:val="none" w:sz="0" w:space="0" w:color="auto"/>
        <w:right w:val="none" w:sz="0" w:space="0" w:color="auto"/>
      </w:divBdr>
    </w:div>
    <w:div w:id="1514756291">
      <w:bodyDiv w:val="1"/>
      <w:marLeft w:val="0"/>
      <w:marRight w:val="0"/>
      <w:marTop w:val="0"/>
      <w:marBottom w:val="0"/>
      <w:divBdr>
        <w:top w:val="none" w:sz="0" w:space="0" w:color="auto"/>
        <w:left w:val="none" w:sz="0" w:space="0" w:color="auto"/>
        <w:bottom w:val="none" w:sz="0" w:space="0" w:color="auto"/>
        <w:right w:val="none" w:sz="0" w:space="0" w:color="auto"/>
      </w:divBdr>
    </w:div>
    <w:div w:id="1669675918">
      <w:bodyDiv w:val="1"/>
      <w:marLeft w:val="0"/>
      <w:marRight w:val="0"/>
      <w:marTop w:val="0"/>
      <w:marBottom w:val="0"/>
      <w:divBdr>
        <w:top w:val="none" w:sz="0" w:space="0" w:color="auto"/>
        <w:left w:val="none" w:sz="0" w:space="0" w:color="auto"/>
        <w:bottom w:val="none" w:sz="0" w:space="0" w:color="auto"/>
        <w:right w:val="none" w:sz="0" w:space="0" w:color="auto"/>
      </w:divBdr>
      <w:divsChild>
        <w:div w:id="1793860835">
          <w:marLeft w:val="0"/>
          <w:marRight w:val="0"/>
          <w:marTop w:val="0"/>
          <w:marBottom w:val="0"/>
          <w:divBdr>
            <w:top w:val="none" w:sz="0" w:space="0" w:color="auto"/>
            <w:left w:val="none" w:sz="0" w:space="0" w:color="auto"/>
            <w:bottom w:val="none" w:sz="0" w:space="0" w:color="auto"/>
            <w:right w:val="none" w:sz="0" w:space="0" w:color="auto"/>
          </w:divBdr>
          <w:divsChild>
            <w:div w:id="1078090684">
              <w:marLeft w:val="0"/>
              <w:marRight w:val="0"/>
              <w:marTop w:val="0"/>
              <w:marBottom w:val="0"/>
              <w:divBdr>
                <w:top w:val="none" w:sz="0" w:space="0" w:color="auto"/>
                <w:left w:val="none" w:sz="0" w:space="0" w:color="auto"/>
                <w:bottom w:val="none" w:sz="0" w:space="0" w:color="auto"/>
                <w:right w:val="none" w:sz="0" w:space="0" w:color="auto"/>
              </w:divBdr>
              <w:divsChild>
                <w:div w:id="2703513">
                  <w:marLeft w:val="0"/>
                  <w:marRight w:val="0"/>
                  <w:marTop w:val="0"/>
                  <w:marBottom w:val="0"/>
                  <w:divBdr>
                    <w:top w:val="none" w:sz="0" w:space="0" w:color="auto"/>
                    <w:left w:val="none" w:sz="0" w:space="0" w:color="auto"/>
                    <w:bottom w:val="none" w:sz="0" w:space="0" w:color="auto"/>
                    <w:right w:val="none" w:sz="0" w:space="0" w:color="auto"/>
                  </w:divBdr>
                  <w:divsChild>
                    <w:div w:id="1173494319">
                      <w:marLeft w:val="0"/>
                      <w:marRight w:val="0"/>
                      <w:marTop w:val="0"/>
                      <w:marBottom w:val="0"/>
                      <w:divBdr>
                        <w:top w:val="none" w:sz="0" w:space="0" w:color="auto"/>
                        <w:left w:val="none" w:sz="0" w:space="0" w:color="auto"/>
                        <w:bottom w:val="none" w:sz="0" w:space="0" w:color="auto"/>
                        <w:right w:val="none" w:sz="0" w:space="0" w:color="auto"/>
                      </w:divBdr>
                    </w:div>
                    <w:div w:id="2732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4198">
          <w:marLeft w:val="0"/>
          <w:marRight w:val="0"/>
          <w:marTop w:val="0"/>
          <w:marBottom w:val="0"/>
          <w:divBdr>
            <w:top w:val="none" w:sz="0" w:space="0" w:color="auto"/>
            <w:left w:val="none" w:sz="0" w:space="0" w:color="auto"/>
            <w:bottom w:val="none" w:sz="0" w:space="0" w:color="auto"/>
            <w:right w:val="none" w:sz="0" w:space="0" w:color="auto"/>
          </w:divBdr>
          <w:divsChild>
            <w:div w:id="1042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eedipedia.org/user/4" TargetMode="External"/><Relationship Id="rId18" Type="http://schemas.openxmlformats.org/officeDocument/2006/relationships/hyperlink" Target="https://pfaf.org/user/Plant.aspx?LatinName=Parkia+biglobos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eedipedia.org/user/3" TargetMode="External"/><Relationship Id="rId17" Type="http://schemas.openxmlformats.org/officeDocument/2006/relationships/hyperlink" Target="http://www.lrrd.org/lrrd20/10/olud20169.htm" TargetMode="External"/><Relationship Id="rId2" Type="http://schemas.openxmlformats.org/officeDocument/2006/relationships/styles" Target="styles.xml"/><Relationship Id="rId16" Type="http://schemas.openxmlformats.org/officeDocument/2006/relationships/hyperlink" Target="https://ideas.repec.org/s/ags/aaae07.html" TargetMode="External"/><Relationship Id="rId20" Type="http://schemas.openxmlformats.org/officeDocument/2006/relationships/hyperlink" Target="https://onlinelibrary.wiley.com/toc/17497345/1994/2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fishery/affris/species-profiles/north-" TargetMode="External"/><Relationship Id="rId5" Type="http://schemas.openxmlformats.org/officeDocument/2006/relationships/footnotes" Target="footnotes.xml"/><Relationship Id="rId15" Type="http://schemas.openxmlformats.org/officeDocument/2006/relationships/hyperlink" Target="https://www.feedipedia.org/node/674" TargetMode="External"/><Relationship Id="rId10" Type="http://schemas.openxmlformats.org/officeDocument/2006/relationships/chart" Target="charts/chart1.xml"/><Relationship Id="rId19" Type="http://schemas.openxmlformats.org/officeDocument/2006/relationships/hyperlink" Target="https://onlinelibrary.wiley.com/journal/17497345" TargetMode="External"/><Relationship Id="rId4" Type="http://schemas.openxmlformats.org/officeDocument/2006/relationships/webSettings" Target="webSettings.xml"/><Relationship Id="rId9" Type="http://schemas.openxmlformats.org/officeDocument/2006/relationships/hyperlink" Target="mailto:bernadine.obe@eksu.edu.ng" TargetMode="External"/><Relationship Id="rId14" Type="http://schemas.openxmlformats.org/officeDocument/2006/relationships/hyperlink" Target="https://www.feedipedia.org/user/20"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INOX\Desktop\fwf%20blac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'FWF YELLOW'!$X$21</c:f>
              <c:strCache>
                <c:ptCount val="1"/>
                <c:pt idx="0">
                  <c:v>A</c:v>
                </c:pt>
              </c:strCache>
            </c:strRef>
          </c:tx>
          <c:cat>
            <c:strRef>
              <c:f>'FWF YELLOW'!$Y$20:$AD$20</c:f>
              <c:strCache>
                <c:ptCount val="6"/>
                <c:pt idx="0">
                  <c:v>init weight</c:v>
                </c:pt>
                <c:pt idx="1">
                  <c:v>2nd week</c:v>
                </c:pt>
                <c:pt idx="2">
                  <c:v>4th week</c:v>
                </c:pt>
                <c:pt idx="3">
                  <c:v>6th week</c:v>
                </c:pt>
                <c:pt idx="4">
                  <c:v>8th week</c:v>
                </c:pt>
                <c:pt idx="5">
                  <c:v>10th week</c:v>
                </c:pt>
              </c:strCache>
            </c:strRef>
          </c:cat>
          <c:val>
            <c:numRef>
              <c:f>'FWF YELLOW'!$Y$21:$AD$21</c:f>
              <c:numCache>
                <c:formatCode>General</c:formatCode>
                <c:ptCount val="6"/>
                <c:pt idx="0">
                  <c:v>3.0066666666666664</c:v>
                </c:pt>
                <c:pt idx="1">
                  <c:v>3.4233300000000022</c:v>
                </c:pt>
                <c:pt idx="2">
                  <c:v>3.72</c:v>
                </c:pt>
                <c:pt idx="3">
                  <c:v>3.6133299999999999</c:v>
                </c:pt>
                <c:pt idx="4">
                  <c:v>4.6467000000000001</c:v>
                </c:pt>
                <c:pt idx="5">
                  <c:v>5.6932999999999998</c:v>
                </c:pt>
              </c:numCache>
            </c:numRef>
          </c:val>
          <c:smooth val="0"/>
          <c:extLst>
            <c:ext xmlns:c16="http://schemas.microsoft.com/office/drawing/2014/chart" uri="{C3380CC4-5D6E-409C-BE32-E72D297353CC}">
              <c16:uniqueId val="{00000000-31DE-4D40-AFCC-F9A9A52FAF68}"/>
            </c:ext>
          </c:extLst>
        </c:ser>
        <c:ser>
          <c:idx val="1"/>
          <c:order val="1"/>
          <c:tx>
            <c:strRef>
              <c:f>'FWF YELLOW'!$X$22</c:f>
              <c:strCache>
                <c:ptCount val="1"/>
                <c:pt idx="0">
                  <c:v>B</c:v>
                </c:pt>
              </c:strCache>
            </c:strRef>
          </c:tx>
          <c:cat>
            <c:strRef>
              <c:f>'FWF YELLOW'!$Y$20:$AD$20</c:f>
              <c:strCache>
                <c:ptCount val="6"/>
                <c:pt idx="0">
                  <c:v>init weight</c:v>
                </c:pt>
                <c:pt idx="1">
                  <c:v>2nd week</c:v>
                </c:pt>
                <c:pt idx="2">
                  <c:v>4th week</c:v>
                </c:pt>
                <c:pt idx="3">
                  <c:v>6th week</c:v>
                </c:pt>
                <c:pt idx="4">
                  <c:v>8th week</c:v>
                </c:pt>
                <c:pt idx="5">
                  <c:v>10th week</c:v>
                </c:pt>
              </c:strCache>
            </c:strRef>
          </c:cat>
          <c:val>
            <c:numRef>
              <c:f>'FWF YELLOW'!$Y$22:$AD$22</c:f>
              <c:numCache>
                <c:formatCode>General</c:formatCode>
                <c:ptCount val="6"/>
                <c:pt idx="0">
                  <c:v>3.0033333333333352</c:v>
                </c:pt>
                <c:pt idx="1">
                  <c:v>3.3733300000000002</c:v>
                </c:pt>
                <c:pt idx="2">
                  <c:v>3.4066699999999974</c:v>
                </c:pt>
                <c:pt idx="3">
                  <c:v>3.3566999999999969</c:v>
                </c:pt>
                <c:pt idx="4">
                  <c:v>3.9432999999999998</c:v>
                </c:pt>
                <c:pt idx="5">
                  <c:v>4.6433</c:v>
                </c:pt>
              </c:numCache>
            </c:numRef>
          </c:val>
          <c:smooth val="0"/>
          <c:extLst>
            <c:ext xmlns:c16="http://schemas.microsoft.com/office/drawing/2014/chart" uri="{C3380CC4-5D6E-409C-BE32-E72D297353CC}">
              <c16:uniqueId val="{00000001-31DE-4D40-AFCC-F9A9A52FAF68}"/>
            </c:ext>
          </c:extLst>
        </c:ser>
        <c:ser>
          <c:idx val="2"/>
          <c:order val="2"/>
          <c:tx>
            <c:strRef>
              <c:f>'FWF YELLOW'!$X$23</c:f>
              <c:strCache>
                <c:ptCount val="1"/>
                <c:pt idx="0">
                  <c:v>C</c:v>
                </c:pt>
              </c:strCache>
            </c:strRef>
          </c:tx>
          <c:cat>
            <c:strRef>
              <c:f>'FWF YELLOW'!$Y$20:$AD$20</c:f>
              <c:strCache>
                <c:ptCount val="6"/>
                <c:pt idx="0">
                  <c:v>init weight</c:v>
                </c:pt>
                <c:pt idx="1">
                  <c:v>2nd week</c:v>
                </c:pt>
                <c:pt idx="2">
                  <c:v>4th week</c:v>
                </c:pt>
                <c:pt idx="3">
                  <c:v>6th week</c:v>
                </c:pt>
                <c:pt idx="4">
                  <c:v>8th week</c:v>
                </c:pt>
                <c:pt idx="5">
                  <c:v>10th week</c:v>
                </c:pt>
              </c:strCache>
            </c:strRef>
          </c:cat>
          <c:val>
            <c:numRef>
              <c:f>'FWF YELLOW'!$Y$23:$AD$23</c:f>
              <c:numCache>
                <c:formatCode>General</c:formatCode>
                <c:ptCount val="6"/>
                <c:pt idx="0">
                  <c:v>3</c:v>
                </c:pt>
                <c:pt idx="1">
                  <c:v>3.5566699999999969</c:v>
                </c:pt>
                <c:pt idx="2">
                  <c:v>3.6466699999999976</c:v>
                </c:pt>
                <c:pt idx="3">
                  <c:v>3.7133300000000022</c:v>
                </c:pt>
                <c:pt idx="4">
                  <c:v>4.25</c:v>
                </c:pt>
                <c:pt idx="5">
                  <c:v>5.3566700000000003</c:v>
                </c:pt>
              </c:numCache>
            </c:numRef>
          </c:val>
          <c:smooth val="0"/>
          <c:extLst>
            <c:ext xmlns:c16="http://schemas.microsoft.com/office/drawing/2014/chart" uri="{C3380CC4-5D6E-409C-BE32-E72D297353CC}">
              <c16:uniqueId val="{00000002-31DE-4D40-AFCC-F9A9A52FAF68}"/>
            </c:ext>
          </c:extLst>
        </c:ser>
        <c:ser>
          <c:idx val="3"/>
          <c:order val="3"/>
          <c:tx>
            <c:strRef>
              <c:f>'FWF YELLOW'!$X$24</c:f>
              <c:strCache>
                <c:ptCount val="1"/>
                <c:pt idx="0">
                  <c:v>D</c:v>
                </c:pt>
              </c:strCache>
            </c:strRef>
          </c:tx>
          <c:cat>
            <c:strRef>
              <c:f>'FWF YELLOW'!$Y$20:$AD$20</c:f>
              <c:strCache>
                <c:ptCount val="6"/>
                <c:pt idx="0">
                  <c:v>init weight</c:v>
                </c:pt>
                <c:pt idx="1">
                  <c:v>2nd week</c:v>
                </c:pt>
                <c:pt idx="2">
                  <c:v>4th week</c:v>
                </c:pt>
                <c:pt idx="3">
                  <c:v>6th week</c:v>
                </c:pt>
                <c:pt idx="4">
                  <c:v>8th week</c:v>
                </c:pt>
                <c:pt idx="5">
                  <c:v>10th week</c:v>
                </c:pt>
              </c:strCache>
            </c:strRef>
          </c:cat>
          <c:val>
            <c:numRef>
              <c:f>'FWF YELLOW'!$Y$24:$AD$24</c:f>
              <c:numCache>
                <c:formatCode>General</c:formatCode>
                <c:ptCount val="6"/>
                <c:pt idx="0">
                  <c:v>3.006666999999998</c:v>
                </c:pt>
                <c:pt idx="1">
                  <c:v>3.2566999999999977</c:v>
                </c:pt>
                <c:pt idx="2">
                  <c:v>3.23</c:v>
                </c:pt>
                <c:pt idx="3">
                  <c:v>3.7233300000000029</c:v>
                </c:pt>
                <c:pt idx="4">
                  <c:v>3.75</c:v>
                </c:pt>
                <c:pt idx="5">
                  <c:v>5.3733000000000004</c:v>
                </c:pt>
              </c:numCache>
            </c:numRef>
          </c:val>
          <c:smooth val="0"/>
          <c:extLst>
            <c:ext xmlns:c16="http://schemas.microsoft.com/office/drawing/2014/chart" uri="{C3380CC4-5D6E-409C-BE32-E72D297353CC}">
              <c16:uniqueId val="{00000003-31DE-4D40-AFCC-F9A9A52FAF68}"/>
            </c:ext>
          </c:extLst>
        </c:ser>
        <c:ser>
          <c:idx val="4"/>
          <c:order val="4"/>
          <c:tx>
            <c:strRef>
              <c:f>'FWF YELLOW'!$X$25</c:f>
              <c:strCache>
                <c:ptCount val="1"/>
                <c:pt idx="0">
                  <c:v>E</c:v>
                </c:pt>
              </c:strCache>
            </c:strRef>
          </c:tx>
          <c:cat>
            <c:strRef>
              <c:f>'FWF YELLOW'!$Y$20:$AD$20</c:f>
              <c:strCache>
                <c:ptCount val="6"/>
                <c:pt idx="0">
                  <c:v>init weight</c:v>
                </c:pt>
                <c:pt idx="1">
                  <c:v>2nd week</c:v>
                </c:pt>
                <c:pt idx="2">
                  <c:v>4th week</c:v>
                </c:pt>
                <c:pt idx="3">
                  <c:v>6th week</c:v>
                </c:pt>
                <c:pt idx="4">
                  <c:v>8th week</c:v>
                </c:pt>
                <c:pt idx="5">
                  <c:v>10th week</c:v>
                </c:pt>
              </c:strCache>
            </c:strRef>
          </c:cat>
          <c:val>
            <c:numRef>
              <c:f>'FWF YELLOW'!$Y$25:$AD$25</c:f>
              <c:numCache>
                <c:formatCode>General</c:formatCode>
                <c:ptCount val="6"/>
                <c:pt idx="0">
                  <c:v>3.006666999999998</c:v>
                </c:pt>
                <c:pt idx="1">
                  <c:v>3.6032999999999999</c:v>
                </c:pt>
                <c:pt idx="2">
                  <c:v>3.9632999999999998</c:v>
                </c:pt>
                <c:pt idx="3">
                  <c:v>4.3666999999999998</c:v>
                </c:pt>
                <c:pt idx="4">
                  <c:v>5.1532999999999998</c:v>
                </c:pt>
                <c:pt idx="5">
                  <c:v>6.1032999999999999</c:v>
                </c:pt>
              </c:numCache>
            </c:numRef>
          </c:val>
          <c:smooth val="0"/>
          <c:extLst>
            <c:ext xmlns:c16="http://schemas.microsoft.com/office/drawing/2014/chart" uri="{C3380CC4-5D6E-409C-BE32-E72D297353CC}">
              <c16:uniqueId val="{00000004-31DE-4D40-AFCC-F9A9A52FAF68}"/>
            </c:ext>
          </c:extLst>
        </c:ser>
        <c:dLbls>
          <c:showLegendKey val="0"/>
          <c:showVal val="0"/>
          <c:showCatName val="0"/>
          <c:showSerName val="0"/>
          <c:showPercent val="0"/>
          <c:showBubbleSize val="0"/>
        </c:dLbls>
        <c:marker val="1"/>
        <c:smooth val="0"/>
        <c:axId val="141367936"/>
        <c:axId val="141369728"/>
      </c:lineChart>
      <c:catAx>
        <c:axId val="141367936"/>
        <c:scaling>
          <c:orientation val="minMax"/>
        </c:scaling>
        <c:delete val="0"/>
        <c:axPos val="b"/>
        <c:numFmt formatCode="General" sourceLinked="0"/>
        <c:majorTickMark val="out"/>
        <c:minorTickMark val="none"/>
        <c:tickLblPos val="nextTo"/>
        <c:crossAx val="141369728"/>
        <c:crosses val="autoZero"/>
        <c:auto val="1"/>
        <c:lblAlgn val="ctr"/>
        <c:lblOffset val="100"/>
        <c:noMultiLvlLbl val="0"/>
      </c:catAx>
      <c:valAx>
        <c:axId val="141369728"/>
        <c:scaling>
          <c:orientation val="minMax"/>
        </c:scaling>
        <c:delete val="0"/>
        <c:axPos val="l"/>
        <c:numFmt formatCode="General" sourceLinked="1"/>
        <c:majorTickMark val="out"/>
        <c:minorTickMark val="none"/>
        <c:tickLblPos val="nextTo"/>
        <c:crossAx val="141367936"/>
        <c:crosses val="autoZero"/>
        <c:crossBetween val="between"/>
      </c:valAx>
    </c:plotArea>
    <c:legend>
      <c:legendPos val="r"/>
      <c:overlay val="0"/>
    </c:legend>
    <c:plotVisOnly val="1"/>
    <c:dispBlanksAs val="gap"/>
    <c:showDLblsOverMax val="0"/>
  </c:chart>
  <c:spPr>
    <a:ln w="635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4226</Words>
  <Characters>24091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Obe</dc:creator>
  <cp:lastModifiedBy>Orimaye Oluwafemi</cp:lastModifiedBy>
  <cp:revision>10</cp:revision>
  <cp:lastPrinted>2020-05-16T10:23:00Z</cp:lastPrinted>
  <dcterms:created xsi:type="dcterms:W3CDTF">2020-01-11T08:20:00Z</dcterms:created>
  <dcterms:modified xsi:type="dcterms:W3CDTF">2020-06-21T05:13:00Z</dcterms:modified>
</cp:coreProperties>
</file>