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21593A" w14:textId="77777777" w:rsidR="003D5560" w:rsidRDefault="003D5560" w:rsidP="003D5560">
      <w:pPr>
        <w:keepNext/>
        <w:keepLines/>
        <w:widowControl w:val="0"/>
        <w:spacing w:after="0" w:line="376" w:lineRule="exact"/>
        <w:outlineLvl w:val="1"/>
        <w:rPr>
          <w:rFonts w:ascii="Souvenir" w:hAnsi="Souvenir"/>
          <w:b/>
          <w:bCs/>
          <w:color w:val="00B050"/>
          <w:sz w:val="36"/>
          <w:szCs w:val="32"/>
          <w:shd w:val="clear" w:color="auto" w:fill="FFFFFF"/>
          <w14:shadow w14:blurRad="50800" w14:dist="38100" w14:dir="2700000" w14:sx="100000" w14:sy="100000" w14:kx="0" w14:ky="0" w14:algn="tl">
            <w14:srgbClr w14:val="000000">
              <w14:alpha w14:val="60000"/>
            </w14:srgbClr>
          </w14:shadow>
          <w14:textOutline w14:w="9525" w14:cap="rnd" w14:cmpd="sng" w14:algn="ctr">
            <w14:solidFill>
              <w14:srgbClr w14:val="00B050"/>
            </w14:solidFill>
            <w14:prstDash w14:val="solid"/>
            <w14:bevel/>
          </w14:textOutline>
        </w:rPr>
      </w:pPr>
      <w:r>
        <w:rPr>
          <w:noProof/>
        </w:rPr>
        <mc:AlternateContent>
          <mc:Choice Requires="wps">
            <w:drawing>
              <wp:anchor distT="0" distB="0" distL="114300" distR="114300" simplePos="0" relativeHeight="251659264" behindDoc="0" locked="0" layoutInCell="1" allowOverlap="1" wp14:anchorId="2B073BF3" wp14:editId="4F93A1F5">
                <wp:simplePos x="0" y="0"/>
                <wp:positionH relativeFrom="column">
                  <wp:posOffset>-762000</wp:posOffset>
                </wp:positionH>
                <wp:positionV relativeFrom="paragraph">
                  <wp:posOffset>9525</wp:posOffset>
                </wp:positionV>
                <wp:extent cx="661670" cy="8115300"/>
                <wp:effectExtent l="95250" t="57150" r="100330" b="114300"/>
                <wp:wrapNone/>
                <wp:docPr id="9" name="Rectangle 9"/>
                <wp:cNvGraphicFramePr/>
                <a:graphic xmlns:a="http://schemas.openxmlformats.org/drawingml/2006/main">
                  <a:graphicData uri="http://schemas.microsoft.com/office/word/2010/wordprocessingShape">
                    <wps:wsp>
                      <wps:cNvSpPr/>
                      <wps:spPr>
                        <a:xfrm>
                          <a:off x="0" y="0"/>
                          <a:ext cx="661035" cy="8115300"/>
                        </a:xfrm>
                        <a:prstGeom prst="rect">
                          <a:avLst/>
                        </a:prstGeom>
                        <a:solidFill>
                          <a:srgbClr val="00B050"/>
                        </a:solidFill>
                      </wps:spPr>
                      <wps:style>
                        <a:lnRef idx="0">
                          <a:schemeClr val="accent3"/>
                        </a:lnRef>
                        <a:fillRef idx="3">
                          <a:schemeClr val="accent3"/>
                        </a:fillRef>
                        <a:effectRef idx="3">
                          <a:schemeClr val="accent3"/>
                        </a:effectRef>
                        <a:fontRef idx="minor">
                          <a:schemeClr val="lt1"/>
                        </a:fontRef>
                      </wps:style>
                      <wps:txbx>
                        <w:txbxContent>
                          <w:p w14:paraId="3EF862DB" w14:textId="77777777" w:rsidR="003D5560" w:rsidRDefault="003D5560" w:rsidP="003D5560">
                            <w:pPr>
                              <w:jc w:val="center"/>
                              <w:rPr>
                                <w:rFonts w:ascii="Souvenir" w:hAnsi="Souvenir" w:cs="Times New Roman"/>
                                <w:b/>
                                <w:color w:val="FFFFFF" w:themeColor="background1"/>
                                <w:sz w:val="50"/>
                                <w:szCs w:val="5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pPr>
                            <w:r>
                              <w:rPr>
                                <w:rFonts w:ascii="Souvenir" w:hAnsi="Souvenir" w:cs="Times New Roman"/>
                                <w:b/>
                                <w:color w:val="FFFFFF" w:themeColor="background1"/>
                                <w:sz w:val="50"/>
                                <w:szCs w:val="5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Journal of Researches in Agricultural Sciences Vol. 7</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073BF3" id="Rectangle 9" o:spid="_x0000_s1026" style="position:absolute;margin-left:-60pt;margin-top:.75pt;width:52.1pt;height:6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" fillcolor="#00b050" stroked="f">
                <v:shadow on="t" color="black" opacity="22937f" origin=",.5" offset="0,.63889mm"/>
                <v:textbox style="layout-flow:vertical;mso-layout-flow-alt:bottom-to-top">
                  <w:txbxContent>
                    <w:p w14:paraId="3EF862DB" w14:textId="77777777" w:rsidR="003D5560" w:rsidRDefault="003D5560" w:rsidP="003D5560">
                      <w:pPr>
                        <w:jc w:val="center"/>
                        <w:rPr>
                          <w:rFonts w:ascii="Souvenir" w:hAnsi="Souvenir" w:cs="Times New Roman"/>
                          <w:b/>
                          <w:color w:val="FFFFFF" w:themeColor="background1"/>
                          <w:sz w:val="50"/>
                          <w:szCs w:val="5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pPr>
                      <w:r>
                        <w:rPr>
                          <w:rFonts w:ascii="Souvenir" w:hAnsi="Souvenir" w:cs="Times New Roman"/>
                          <w:b/>
                          <w:color w:val="FFFFFF" w:themeColor="background1"/>
                          <w:sz w:val="50"/>
                          <w:szCs w:val="5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Journal of Researches in Agricultural Sciences Vol. 7</w:t>
                      </w:r>
                    </w:p>
                  </w:txbxContent>
                </v:textbox>
              </v:rect>
            </w:pict>
          </mc:Fallback>
        </mc:AlternateContent>
      </w:r>
      <w:bookmarkStart w:id="0" w:name="_Hlk40947173"/>
      <w:r>
        <w:rPr>
          <w:noProof/>
        </w:rPr>
        <mc:AlternateContent>
          <mc:Choice Requires="wps">
            <w:drawing>
              <wp:anchor distT="0" distB="0" distL="114300" distR="114300" simplePos="0" relativeHeight="251660288" behindDoc="0" locked="0" layoutInCell="1" allowOverlap="1" wp14:anchorId="6DB9152F" wp14:editId="706E9C77">
                <wp:simplePos x="0" y="0"/>
                <wp:positionH relativeFrom="column">
                  <wp:posOffset>-1635125</wp:posOffset>
                </wp:positionH>
                <wp:positionV relativeFrom="paragraph">
                  <wp:posOffset>10160</wp:posOffset>
                </wp:positionV>
                <wp:extent cx="661670" cy="7903845"/>
                <wp:effectExtent l="95250" t="57150" r="100330" b="116205"/>
                <wp:wrapNone/>
                <wp:docPr id="11" name="Rectangle 11"/>
                <wp:cNvGraphicFramePr/>
                <a:graphic xmlns:a="http://schemas.openxmlformats.org/drawingml/2006/main">
                  <a:graphicData uri="http://schemas.microsoft.com/office/word/2010/wordprocessingShape">
                    <wps:wsp>
                      <wps:cNvSpPr/>
                      <wps:spPr>
                        <a:xfrm>
                          <a:off x="0" y="0"/>
                          <a:ext cx="661035" cy="7903845"/>
                        </a:xfrm>
                        <a:prstGeom prst="rect">
                          <a:avLst/>
                        </a:prstGeom>
                        <a:solidFill>
                          <a:srgbClr val="00B050"/>
                        </a:solidFill>
                      </wps:spPr>
                      <wps:style>
                        <a:lnRef idx="0">
                          <a:schemeClr val="accent3"/>
                        </a:lnRef>
                        <a:fillRef idx="3">
                          <a:schemeClr val="accent3"/>
                        </a:fillRef>
                        <a:effectRef idx="3">
                          <a:schemeClr val="accent3"/>
                        </a:effectRef>
                        <a:fontRef idx="minor">
                          <a:schemeClr val="lt1"/>
                        </a:fontRef>
                      </wps:style>
                      <wps:txbx>
                        <w:txbxContent>
                          <w:p w14:paraId="31998A0C" w14:textId="77777777" w:rsidR="003D5560" w:rsidRPr="003D5560" w:rsidRDefault="003D5560" w:rsidP="003D5560">
                            <w:pPr>
                              <w:rPr>
                                <w:rFonts w:ascii="Souvenir" w:hAnsi="Souvenir" w:cs="Times New Roman"/>
                                <w:b/>
                                <w:outline/>
                                <w:color w:val="4BACC6" w:themeColor="accent5"/>
                                <w:sz w:val="50"/>
                                <w:szCs w:val="5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3D5560">
                              <w:rPr>
                                <w:rFonts w:ascii="Souvenir" w:hAnsi="Souvenir" w:cs="Times New Roman"/>
                                <w:b/>
                                <w:outline/>
                                <w:color w:val="4BACC6" w:themeColor="accent5"/>
                                <w:sz w:val="50"/>
                                <w:szCs w:val="5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Journal of researches in Agricultural Sciences Vol. 7</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B9152F" id="Rectangle 11" o:spid="_x0000_s1027" style="position:absolute;margin-left:-128.75pt;margin-top:.8pt;width:52.1pt;height:622.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" fillcolor="#00b050" stroked="f">
                <v:shadow on="t" color="black" opacity="22937f" origin=",.5" offset="0,.63889mm"/>
                <v:textbox style="layout-flow:vertical;mso-layout-flow-alt:bottom-to-top">
                  <w:txbxContent>
                    <w:p w14:paraId="31998A0C" w14:textId="77777777" w:rsidR="003D5560" w:rsidRPr="003D5560" w:rsidRDefault="003D5560" w:rsidP="003D5560">
                      <w:pPr>
                        <w:rPr>
                          <w:rFonts w:ascii="Souvenir" w:hAnsi="Souvenir" w:cs="Times New Roman"/>
                          <w:b/>
                          <w:outline/>
                          <w:color w:val="4BACC6" w:themeColor="accent5"/>
                          <w:sz w:val="50"/>
                          <w:szCs w:val="5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3D5560">
                        <w:rPr>
                          <w:rFonts w:ascii="Souvenir" w:hAnsi="Souvenir" w:cs="Times New Roman"/>
                          <w:b/>
                          <w:outline/>
                          <w:color w:val="4BACC6" w:themeColor="accent5"/>
                          <w:sz w:val="50"/>
                          <w:szCs w:val="5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Journal of researches in Agricultural Sciences Vol. 7</w:t>
                      </w:r>
                    </w:p>
                  </w:txbxContent>
                </v:textbox>
              </v:rect>
            </w:pict>
          </mc:Fallback>
        </mc:AlternateContent>
      </w:r>
      <w:r>
        <w:rPr>
          <w:noProof/>
        </w:rPr>
        <w:drawing>
          <wp:anchor distT="0" distB="0" distL="114300" distR="114300" simplePos="0" relativeHeight="251661312" behindDoc="0" locked="0" layoutInCell="1" allowOverlap="1" wp14:anchorId="5E756CC0" wp14:editId="59D9F4C4">
            <wp:simplePos x="0" y="0"/>
            <wp:positionH relativeFrom="column">
              <wp:posOffset>0</wp:posOffset>
            </wp:positionH>
            <wp:positionV relativeFrom="paragraph">
              <wp:posOffset>9525</wp:posOffset>
            </wp:positionV>
            <wp:extent cx="676275" cy="1000125"/>
            <wp:effectExtent l="0" t="0" r="9525" b="952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1000125"/>
                    </a:xfrm>
                    <a:prstGeom prst="rect">
                      <a:avLst/>
                    </a:prstGeom>
                    <a:noFill/>
                  </pic:spPr>
                </pic:pic>
              </a:graphicData>
            </a:graphic>
            <wp14:sizeRelH relativeFrom="margin">
              <wp14:pctWidth>0</wp14:pctWidth>
            </wp14:sizeRelH>
            <wp14:sizeRelV relativeFrom="page">
              <wp14:pctHeight>0</wp14:pctHeight>
            </wp14:sizeRelV>
          </wp:anchor>
        </w:drawing>
      </w:r>
      <w:r>
        <w:rPr>
          <w:rFonts w:ascii="Souvenir" w:hAnsi="Souvenir"/>
          <w:b/>
          <w:bCs/>
          <w:color w:val="262626" w:themeColor="text1" w:themeTint="D9"/>
          <w:sz w:val="36"/>
          <w:szCs w:val="32"/>
          <w:shd w:val="clear" w:color="auto" w:fill="FFFFFF"/>
          <w14:shadow w14:blurRad="50800" w14:dist="38100" w14:dir="2700000" w14:sx="100000" w14:sy="100000" w14:kx="0" w14:ky="0" w14:algn="tl">
            <w14:srgbClr w14:val="000000">
              <w14:alpha w14:val="60000"/>
            </w14:srgbClr>
          </w14:shadow>
          <w14:textOutline w14:w="6731" w14:cap="flat" w14:cmpd="sng" w14:algn="ctr">
            <w14:solidFill>
              <w14:srgbClr w14:val="00B050"/>
            </w14:solidFill>
            <w14:prstDash w14:val="solid"/>
            <w14:round/>
          </w14:textOutline>
        </w:rPr>
        <w:t>Journal of Researches in Agricultural Sciences</w:t>
      </w:r>
    </w:p>
    <w:p w14:paraId="0668F0C6" w14:textId="77777777" w:rsidR="003D5560" w:rsidRDefault="003D5560" w:rsidP="003D5560">
      <w:pPr>
        <w:widowControl w:val="0"/>
        <w:spacing w:before="332" w:after="0" w:line="154" w:lineRule="exact"/>
        <w:rPr>
          <w:b/>
          <w:bCs/>
          <w:sz w:val="34"/>
          <w:szCs w:val="34"/>
        </w:rPr>
      </w:pPr>
      <w:r>
        <w:rPr>
          <w:noProof/>
        </w:rPr>
        <w:drawing>
          <wp:anchor distT="0" distB="0" distL="114300" distR="114300" simplePos="0" relativeHeight="251662336" behindDoc="1" locked="0" layoutInCell="1" allowOverlap="1" wp14:anchorId="198FD614" wp14:editId="3E146CB2">
            <wp:simplePos x="0" y="0"/>
            <wp:positionH relativeFrom="column">
              <wp:posOffset>3629660</wp:posOffset>
            </wp:positionH>
            <wp:positionV relativeFrom="paragraph">
              <wp:posOffset>27940</wp:posOffset>
            </wp:positionV>
            <wp:extent cx="1294765" cy="581025"/>
            <wp:effectExtent l="0" t="0" r="635" b="9525"/>
            <wp:wrapNone/>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rrowheads="1"/>
                    </pic:cNvPicPr>
                  </pic:nvPicPr>
                  <pic:blipFill>
                    <a:blip r:embed="rId7">
                      <a:extLst>
                        <a:ext uri="{28A0092B-C50C-407E-A947-70E740481C1C}">
                          <a14:useLocalDpi xmlns:a14="http://schemas.microsoft.com/office/drawing/2010/main" val="0"/>
                        </a:ext>
                      </a:extLst>
                    </a:blip>
                    <a:srcRect b="50073"/>
                    <a:stretch>
                      <a:fillRect/>
                    </a:stretch>
                  </pic:blipFill>
                  <pic:spPr bwMode="auto">
                    <a:xfrm>
                      <a:off x="0" y="0"/>
                      <a:ext cx="1294765" cy="581025"/>
                    </a:xfrm>
                    <a:prstGeom prst="rect">
                      <a:avLst/>
                    </a:prstGeom>
                    <a:noFill/>
                  </pic:spPr>
                </pic:pic>
              </a:graphicData>
            </a:graphic>
            <wp14:sizeRelH relativeFrom="page">
              <wp14:pctWidth>0</wp14:pctWidth>
            </wp14:sizeRelH>
            <wp14:sizeRelV relativeFrom="page">
              <wp14:pctHeight>0</wp14:pctHeight>
            </wp14:sizeRelV>
          </wp:anchor>
        </w:drawing>
      </w:r>
    </w:p>
    <w:p w14:paraId="02E98239" w14:textId="77777777" w:rsidR="003D5560" w:rsidRDefault="003D5560" w:rsidP="003D5560">
      <w:pPr>
        <w:widowControl w:val="0"/>
        <w:spacing w:after="120" w:line="154" w:lineRule="exact"/>
        <w:rPr>
          <w:b/>
          <w:bCs/>
          <w:color w:val="000000"/>
          <w:sz w:val="18"/>
          <w:szCs w:val="14"/>
          <w:shd w:val="clear" w:color="auto" w:fill="FFFFFF"/>
        </w:rPr>
      </w:pPr>
      <w:bookmarkStart w:id="1" w:name="_Hlk530370540"/>
      <w:bookmarkEnd w:id="1"/>
    </w:p>
    <w:p w14:paraId="53357137" w14:textId="77777777" w:rsidR="003D5560" w:rsidRDefault="003D5560" w:rsidP="003D5560">
      <w:pPr>
        <w:widowControl w:val="0"/>
        <w:spacing w:after="120" w:line="154" w:lineRule="exact"/>
        <w:rPr>
          <w:b/>
          <w:bCs/>
          <w:sz w:val="18"/>
          <w:szCs w:val="14"/>
          <w:shd w:val="clear" w:color="auto" w:fill="FFFFFF"/>
        </w:rPr>
      </w:pPr>
      <w:r>
        <w:rPr>
          <w:b/>
          <w:bCs/>
          <w:color w:val="000000"/>
          <w:sz w:val="18"/>
          <w:szCs w:val="14"/>
          <w:shd w:val="clear" w:color="auto" w:fill="FFFFFF"/>
        </w:rPr>
        <w:t xml:space="preserve">©2019 Copyright Faculty of Agricultural Sciences Journal, </w:t>
      </w:r>
    </w:p>
    <w:p w14:paraId="444520C7" w14:textId="3D9525A8" w:rsidR="003D5560" w:rsidRPr="003D5560" w:rsidRDefault="003D5560" w:rsidP="003D5560">
      <w:pPr>
        <w:widowControl w:val="0"/>
        <w:spacing w:after="120" w:line="154" w:lineRule="exact"/>
        <w:rPr>
          <w:b/>
          <w:bCs/>
          <w:sz w:val="14"/>
          <w:szCs w:val="14"/>
          <w:shd w:val="clear" w:color="auto" w:fill="FFFFFF"/>
        </w:rPr>
      </w:pPr>
      <w:r>
        <w:rPr>
          <w:noProof/>
        </w:rPr>
        <mc:AlternateContent>
          <mc:Choice Requires="wps">
            <w:drawing>
              <wp:anchor distT="0" distB="0" distL="114300" distR="114300" simplePos="0" relativeHeight="251663360" behindDoc="0" locked="0" layoutInCell="1" allowOverlap="1" wp14:anchorId="309AC1AE" wp14:editId="3BA9183B">
                <wp:simplePos x="0" y="0"/>
                <wp:positionH relativeFrom="column">
                  <wp:posOffset>0</wp:posOffset>
                </wp:positionH>
                <wp:positionV relativeFrom="paragraph">
                  <wp:posOffset>114300</wp:posOffset>
                </wp:positionV>
                <wp:extent cx="5847715" cy="0"/>
                <wp:effectExtent l="0" t="0" r="0" b="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771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C72616B" id="Straight Connector 1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460.4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" strokecolor="windowText" strokeweight=".5pt">
                <v:stroke joinstyle="miter"/>
                <o:lock v:ext="edit" shapetype="f"/>
              </v:line>
            </w:pict>
          </mc:Fallback>
        </mc:AlternateContent>
      </w:r>
      <w:r>
        <w:rPr>
          <w:b/>
          <w:bCs/>
          <w:sz w:val="18"/>
          <w:szCs w:val="14"/>
          <w:shd w:val="clear" w:color="auto" w:fill="FFFFFF"/>
        </w:rPr>
        <w:t xml:space="preserve"> Ekiti State University, Ado-Ekiti. Nigeria</w:t>
      </w:r>
      <w:r>
        <w:rPr>
          <w:b/>
          <w:bCs/>
          <w:sz w:val="18"/>
          <w:szCs w:val="14"/>
          <w:shd w:val="clear" w:color="auto" w:fill="FFFFFF"/>
        </w:rPr>
        <w:tab/>
      </w:r>
      <w:r>
        <w:rPr>
          <w:b/>
          <w:bCs/>
          <w:sz w:val="18"/>
          <w:szCs w:val="14"/>
          <w:shd w:val="clear" w:color="auto" w:fill="FFFFFF"/>
        </w:rPr>
        <w:tab/>
      </w:r>
      <w:r>
        <w:rPr>
          <w:b/>
          <w:bCs/>
          <w:sz w:val="18"/>
          <w:szCs w:val="14"/>
          <w:shd w:val="clear" w:color="auto" w:fill="FFFFFF"/>
        </w:rPr>
        <w:tab/>
      </w:r>
      <w:r>
        <w:rPr>
          <w:b/>
          <w:bCs/>
          <w:sz w:val="18"/>
          <w:szCs w:val="14"/>
          <w:shd w:val="clear" w:color="auto" w:fill="FFFFFF"/>
        </w:rPr>
        <w:tab/>
      </w:r>
      <w:r w:rsidRPr="003D5560">
        <w:rPr>
          <w:b/>
          <w:bCs/>
          <w:sz w:val="18"/>
          <w:szCs w:val="14"/>
          <w:shd w:val="clear" w:color="auto" w:fill="FFFFFF"/>
        </w:rPr>
        <w:t xml:space="preserve">        </w:t>
      </w:r>
      <w:r w:rsidRPr="003D5560">
        <w:rPr>
          <w:rStyle w:val="Hyperlink"/>
          <w:color w:val="auto"/>
          <w:sz w:val="18"/>
          <w:u w:val="none"/>
        </w:rPr>
        <w:t xml:space="preserve">Vol. 7(1), March 2019 pp </w:t>
      </w:r>
      <w:bookmarkEnd w:id="0"/>
    </w:p>
    <w:p w14:paraId="71DC6C4B" w14:textId="4C7CFF23" w:rsidR="003D5560" w:rsidRDefault="003D5560" w:rsidP="00FC15EF">
      <w:pPr>
        <w:spacing w:after="0" w:line="240" w:lineRule="auto"/>
        <w:jc w:val="center"/>
        <w:rPr>
          <w:rFonts w:ascii="Souvenir" w:hAnsi="Souvenir" w:cs="Times New Roman"/>
          <w:b/>
          <w:sz w:val="24"/>
          <w:szCs w:val="24"/>
        </w:rPr>
      </w:pPr>
    </w:p>
    <w:p w14:paraId="07A4A143" w14:textId="17EAE100" w:rsidR="008A50D7" w:rsidRPr="003D5560" w:rsidRDefault="008A50D7" w:rsidP="00FC15EF">
      <w:pPr>
        <w:spacing w:after="0" w:line="240" w:lineRule="auto"/>
        <w:jc w:val="center"/>
        <w:rPr>
          <w:rFonts w:ascii="Souvenir" w:hAnsi="Souvenir" w:cs="Times New Roman"/>
          <w:b/>
          <w:color w:val="00B050"/>
          <w:sz w:val="24"/>
          <w:szCs w:val="24"/>
        </w:rPr>
      </w:pPr>
      <w:r w:rsidRPr="003D5560">
        <w:rPr>
          <w:rFonts w:ascii="Souvenir" w:hAnsi="Souvenir" w:cs="Times New Roman"/>
          <w:b/>
          <w:color w:val="00B050"/>
          <w:sz w:val="24"/>
          <w:szCs w:val="24"/>
        </w:rPr>
        <w:t>Germination and Seedling Growth of</w:t>
      </w:r>
      <w:r w:rsidR="0050660B" w:rsidRPr="003D5560">
        <w:rPr>
          <w:rFonts w:ascii="Souvenir" w:hAnsi="Souvenir" w:cs="Times New Roman"/>
          <w:b/>
          <w:color w:val="00B050"/>
          <w:sz w:val="24"/>
          <w:szCs w:val="24"/>
        </w:rPr>
        <w:t xml:space="preserve"> African Star Apple</w:t>
      </w:r>
      <w:r w:rsidRPr="003D5560">
        <w:rPr>
          <w:rFonts w:ascii="Souvenir" w:hAnsi="Souvenir" w:cs="Times New Roman"/>
          <w:b/>
          <w:color w:val="00B050"/>
          <w:sz w:val="24"/>
          <w:szCs w:val="24"/>
        </w:rPr>
        <w:t xml:space="preserve"> </w:t>
      </w:r>
      <w:r w:rsidR="0050660B" w:rsidRPr="003D5560">
        <w:rPr>
          <w:rFonts w:ascii="Souvenir" w:hAnsi="Souvenir" w:cs="Times New Roman"/>
          <w:b/>
          <w:color w:val="00B050"/>
          <w:sz w:val="24"/>
          <w:szCs w:val="24"/>
        </w:rPr>
        <w:t>(</w:t>
      </w:r>
      <w:proofErr w:type="spellStart"/>
      <w:r w:rsidRPr="003D5560">
        <w:rPr>
          <w:rFonts w:ascii="Souvenir" w:hAnsi="Souvenir" w:cs="Times New Roman"/>
          <w:b/>
          <w:i/>
          <w:color w:val="00B050"/>
          <w:sz w:val="24"/>
          <w:szCs w:val="24"/>
        </w:rPr>
        <w:t>Chrysophyllum</w:t>
      </w:r>
      <w:proofErr w:type="spellEnd"/>
      <w:r w:rsidRPr="003D5560">
        <w:rPr>
          <w:rFonts w:ascii="Souvenir" w:hAnsi="Souvenir" w:cs="Times New Roman"/>
          <w:b/>
          <w:i/>
          <w:color w:val="00B050"/>
          <w:sz w:val="24"/>
          <w:szCs w:val="24"/>
        </w:rPr>
        <w:t xml:space="preserve"> albidum</w:t>
      </w:r>
      <w:r w:rsidR="0050660B" w:rsidRPr="003D5560">
        <w:rPr>
          <w:rFonts w:ascii="Souvenir" w:hAnsi="Souvenir" w:cs="Times New Roman"/>
          <w:b/>
          <w:i/>
          <w:color w:val="00B050"/>
          <w:sz w:val="24"/>
          <w:szCs w:val="24"/>
        </w:rPr>
        <w:t xml:space="preserve"> </w:t>
      </w:r>
      <w:r w:rsidRPr="003D5560">
        <w:rPr>
          <w:rFonts w:ascii="Souvenir" w:hAnsi="Souvenir" w:cs="Times New Roman"/>
          <w:b/>
          <w:color w:val="00B050"/>
          <w:sz w:val="24"/>
          <w:szCs w:val="24"/>
        </w:rPr>
        <w:t xml:space="preserve">G. Don Syn. </w:t>
      </w:r>
      <w:proofErr w:type="spellStart"/>
      <w:r w:rsidRPr="003D5560">
        <w:rPr>
          <w:rFonts w:ascii="Souvenir" w:hAnsi="Souvenir" w:cs="Times New Roman"/>
          <w:b/>
          <w:i/>
          <w:color w:val="00B050"/>
          <w:sz w:val="24"/>
          <w:szCs w:val="24"/>
        </w:rPr>
        <w:t>Gambeya</w:t>
      </w:r>
      <w:proofErr w:type="spellEnd"/>
      <w:r w:rsidRPr="003D5560">
        <w:rPr>
          <w:rFonts w:ascii="Souvenir" w:hAnsi="Souvenir" w:cs="Times New Roman"/>
          <w:b/>
          <w:i/>
          <w:color w:val="00B050"/>
          <w:sz w:val="24"/>
          <w:szCs w:val="24"/>
        </w:rPr>
        <w:t xml:space="preserve"> </w:t>
      </w:r>
      <w:proofErr w:type="spellStart"/>
      <w:r w:rsidRPr="003D5560">
        <w:rPr>
          <w:rFonts w:ascii="Souvenir" w:hAnsi="Souvenir" w:cs="Times New Roman"/>
          <w:b/>
          <w:i/>
          <w:color w:val="00B050"/>
          <w:sz w:val="24"/>
          <w:szCs w:val="24"/>
        </w:rPr>
        <w:t>albida</w:t>
      </w:r>
      <w:proofErr w:type="spellEnd"/>
      <w:r w:rsidRPr="003D5560">
        <w:rPr>
          <w:rFonts w:ascii="Souvenir" w:hAnsi="Souvenir" w:cs="Times New Roman"/>
          <w:b/>
          <w:color w:val="00B050"/>
          <w:sz w:val="24"/>
          <w:szCs w:val="24"/>
        </w:rPr>
        <w:t xml:space="preserve">) in Soils </w:t>
      </w:r>
      <w:r w:rsidR="00EC5766" w:rsidRPr="003D5560">
        <w:rPr>
          <w:rFonts w:ascii="Souvenir" w:hAnsi="Souvenir" w:cs="Times New Roman"/>
          <w:b/>
          <w:color w:val="00B050"/>
          <w:sz w:val="24"/>
          <w:szCs w:val="24"/>
        </w:rPr>
        <w:t xml:space="preserve">of </w:t>
      </w:r>
      <w:r w:rsidRPr="003D5560">
        <w:rPr>
          <w:rFonts w:ascii="Souvenir" w:hAnsi="Souvenir" w:cs="Times New Roman"/>
          <w:b/>
          <w:color w:val="00B050"/>
          <w:sz w:val="24"/>
          <w:szCs w:val="24"/>
        </w:rPr>
        <w:t>Ekiti State</w:t>
      </w:r>
    </w:p>
    <w:p w14:paraId="51CB4C46" w14:textId="4FBBE7EB" w:rsidR="008A50D7" w:rsidRPr="00F825FC" w:rsidRDefault="008A50D7" w:rsidP="00FC15EF">
      <w:pPr>
        <w:spacing w:after="0" w:line="240" w:lineRule="auto"/>
        <w:jc w:val="center"/>
        <w:rPr>
          <w:rFonts w:ascii="Souvenir" w:hAnsi="Souvenir" w:cs="Times New Roman"/>
          <w:b/>
          <w:sz w:val="24"/>
          <w:szCs w:val="24"/>
        </w:rPr>
      </w:pPr>
    </w:p>
    <w:p w14:paraId="7F39F776" w14:textId="3428E1AF" w:rsidR="008A50D7" w:rsidRDefault="008A50D7" w:rsidP="00FC15EF">
      <w:pPr>
        <w:spacing w:after="0" w:line="240" w:lineRule="auto"/>
        <w:jc w:val="center"/>
        <w:rPr>
          <w:rFonts w:ascii="Souvenir" w:hAnsi="Souvenir" w:cs="Times New Roman"/>
          <w:b/>
          <w:sz w:val="24"/>
          <w:szCs w:val="24"/>
        </w:rPr>
      </w:pPr>
      <w:proofErr w:type="spellStart"/>
      <w:r w:rsidRPr="00F825FC">
        <w:rPr>
          <w:rFonts w:ascii="Souvenir" w:hAnsi="Souvenir" w:cs="Times New Roman"/>
          <w:b/>
          <w:sz w:val="24"/>
          <w:szCs w:val="24"/>
        </w:rPr>
        <w:t>O.O</w:t>
      </w:r>
      <w:proofErr w:type="spellEnd"/>
      <w:r w:rsidRPr="00F825FC">
        <w:rPr>
          <w:rFonts w:ascii="Souvenir" w:hAnsi="Souvenir" w:cs="Times New Roman"/>
          <w:b/>
          <w:sz w:val="24"/>
          <w:szCs w:val="24"/>
        </w:rPr>
        <w:t xml:space="preserve">. </w:t>
      </w:r>
      <w:proofErr w:type="spellStart"/>
      <w:r w:rsidRPr="00F825FC">
        <w:rPr>
          <w:rFonts w:ascii="Souvenir" w:hAnsi="Souvenir" w:cs="Times New Roman"/>
          <w:b/>
          <w:sz w:val="24"/>
          <w:szCs w:val="24"/>
        </w:rPr>
        <w:t>Olayode</w:t>
      </w:r>
      <w:proofErr w:type="spellEnd"/>
    </w:p>
    <w:p w14:paraId="22706C0A" w14:textId="7F411488" w:rsidR="00F825FC" w:rsidRPr="00F825FC" w:rsidRDefault="00F825FC" w:rsidP="00FC15EF">
      <w:pPr>
        <w:spacing w:after="0" w:line="240" w:lineRule="auto"/>
        <w:jc w:val="center"/>
        <w:rPr>
          <w:rFonts w:ascii="Souvenir" w:hAnsi="Souvenir" w:cs="Times New Roman"/>
          <w:b/>
          <w:sz w:val="24"/>
          <w:szCs w:val="24"/>
        </w:rPr>
      </w:pPr>
    </w:p>
    <w:p w14:paraId="7BD0A913" w14:textId="101981CC" w:rsidR="008A50D7" w:rsidRDefault="008A50D7" w:rsidP="00FC15EF">
      <w:pPr>
        <w:autoSpaceDE w:val="0"/>
        <w:autoSpaceDN w:val="0"/>
        <w:adjustRightInd w:val="0"/>
        <w:spacing w:after="0" w:line="240" w:lineRule="auto"/>
        <w:jc w:val="center"/>
        <w:rPr>
          <w:rFonts w:ascii="Souvenir" w:hAnsi="Souvenir" w:cs="SouvenirITCbyBT-Light,Italic"/>
          <w:i/>
          <w:iCs/>
        </w:rPr>
      </w:pPr>
      <w:r w:rsidRPr="00F825FC">
        <w:rPr>
          <w:rFonts w:ascii="Souvenir" w:hAnsi="Souvenir" w:cs="SouvenirITCbyBT-Light,Italic"/>
          <w:i/>
          <w:iCs/>
        </w:rPr>
        <w:t>Department of Forest Resources and Wildlife Management,</w:t>
      </w:r>
      <w:r w:rsidR="00655576">
        <w:rPr>
          <w:rFonts w:ascii="Souvenir" w:hAnsi="Souvenir" w:cs="SouvenirITCbyBT-Light,Italic"/>
          <w:i/>
          <w:iCs/>
        </w:rPr>
        <w:t xml:space="preserve"> </w:t>
      </w:r>
      <w:r w:rsidRPr="00F825FC">
        <w:rPr>
          <w:rFonts w:ascii="Souvenir" w:hAnsi="Souvenir" w:cs="SouvenirITCbyBT-Light,Italic"/>
          <w:i/>
          <w:iCs/>
        </w:rPr>
        <w:t>Ekiti State University, Ado-Ekiti</w:t>
      </w:r>
    </w:p>
    <w:p w14:paraId="6BE28C8B" w14:textId="2FA01F16" w:rsidR="00E67F48" w:rsidRPr="00F825FC" w:rsidRDefault="00E67F48" w:rsidP="00FC15EF">
      <w:pPr>
        <w:autoSpaceDE w:val="0"/>
        <w:autoSpaceDN w:val="0"/>
        <w:adjustRightInd w:val="0"/>
        <w:spacing w:after="0" w:line="240" w:lineRule="auto"/>
        <w:jc w:val="center"/>
        <w:rPr>
          <w:rFonts w:ascii="Souvenir" w:hAnsi="Souvenir" w:cs="SouvenirITCbyBT-Light,Italic"/>
          <w:i/>
          <w:iCs/>
        </w:rPr>
      </w:pPr>
    </w:p>
    <w:p w14:paraId="0EF32F1F" w14:textId="68DB038E" w:rsidR="008A50D7" w:rsidRPr="00F825FC" w:rsidRDefault="008A50D7" w:rsidP="00FC15EF">
      <w:pPr>
        <w:spacing w:after="0" w:line="240" w:lineRule="auto"/>
        <w:jc w:val="center"/>
        <w:rPr>
          <w:rFonts w:ascii="Souvenir" w:hAnsi="Souvenir" w:cs="Times New Roman"/>
          <w:b/>
        </w:rPr>
      </w:pPr>
      <w:r w:rsidRPr="00F825FC">
        <w:rPr>
          <w:rFonts w:ascii="Souvenir" w:hAnsi="Souvenir" w:cs="SouvenirITCbyBT-Light"/>
        </w:rPr>
        <w:t xml:space="preserve">E-mail: </w:t>
      </w:r>
      <w:hyperlink r:id="rId8" w:history="1">
        <w:r w:rsidR="00E67F48" w:rsidRPr="00885247">
          <w:rPr>
            <w:rStyle w:val="Hyperlink"/>
            <w:rFonts w:ascii="Souvenir" w:hAnsi="Souvenir" w:cs="SouvenirITCbyBT-Light"/>
          </w:rPr>
          <w:t>olufunke.olayode@eksu.edu.ng</w:t>
        </w:r>
      </w:hyperlink>
      <w:r w:rsidR="00E67F48">
        <w:rPr>
          <w:rFonts w:ascii="Souvenir" w:hAnsi="Souvenir" w:cs="SouvenirITCbyBT-Light"/>
        </w:rPr>
        <w:t xml:space="preserve"> </w:t>
      </w:r>
    </w:p>
    <w:p w14:paraId="11C9B72A" w14:textId="3DDAB044" w:rsidR="003D5560" w:rsidRDefault="003D5560" w:rsidP="00FC15EF">
      <w:pPr>
        <w:spacing w:after="0" w:line="240" w:lineRule="auto"/>
        <w:jc w:val="both"/>
        <w:rPr>
          <w:rFonts w:ascii="Souvenir" w:hAnsi="Souvenir" w:cs="Times New Roman"/>
          <w:b/>
        </w:rPr>
      </w:pPr>
      <w:r>
        <w:rPr>
          <w:noProof/>
        </w:rPr>
        <mc:AlternateContent>
          <mc:Choice Requires="wps">
            <w:drawing>
              <wp:anchor distT="0" distB="0" distL="114300" distR="114300" simplePos="0" relativeHeight="251665408" behindDoc="0" locked="0" layoutInCell="1" allowOverlap="1" wp14:anchorId="59D7B5B0" wp14:editId="3441456B">
                <wp:simplePos x="0" y="0"/>
                <wp:positionH relativeFrom="column">
                  <wp:posOffset>0</wp:posOffset>
                </wp:positionH>
                <wp:positionV relativeFrom="paragraph">
                  <wp:posOffset>165100</wp:posOffset>
                </wp:positionV>
                <wp:extent cx="5847715"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771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B481AE1" id="Straight Connector 6"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3pt" to="460.4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" strokecolor="windowText" strokeweight=".5pt">
                <v:stroke joinstyle="miter"/>
                <o:lock v:ext="edit" shapetype="f"/>
              </v:line>
            </w:pict>
          </mc:Fallback>
        </mc:AlternateContent>
      </w:r>
    </w:p>
    <w:p w14:paraId="22637D6C" w14:textId="0DDC4638" w:rsidR="008A50D7" w:rsidRPr="00F825FC" w:rsidRDefault="008A50D7" w:rsidP="00FC15EF">
      <w:pPr>
        <w:spacing w:after="0" w:line="240" w:lineRule="auto"/>
        <w:jc w:val="both"/>
        <w:rPr>
          <w:rFonts w:ascii="Souvenir" w:hAnsi="Souvenir" w:cs="Times New Roman"/>
          <w:b/>
        </w:rPr>
      </w:pPr>
      <w:r w:rsidRPr="00F825FC">
        <w:rPr>
          <w:rFonts w:ascii="Souvenir" w:hAnsi="Souvenir" w:cs="Times New Roman"/>
          <w:b/>
        </w:rPr>
        <w:t>Abstract</w:t>
      </w:r>
    </w:p>
    <w:p w14:paraId="5DCF64CF" w14:textId="1011DB59" w:rsidR="00D13466" w:rsidRPr="00F825FC" w:rsidRDefault="00D13466" w:rsidP="00FC15EF">
      <w:pPr>
        <w:spacing w:after="0" w:line="240" w:lineRule="auto"/>
        <w:jc w:val="both"/>
        <w:rPr>
          <w:rFonts w:ascii="Souvenir" w:hAnsi="Souvenir" w:cs="Times New Roman"/>
        </w:rPr>
      </w:pPr>
      <w:r w:rsidRPr="00F825FC">
        <w:rPr>
          <w:rFonts w:ascii="Souvenir" w:hAnsi="Souvenir" w:cs="Times New Roman"/>
        </w:rPr>
        <w:t xml:space="preserve">Most indigenous forest tree species are of utmost importance yet they are not largely domesticated for many ecological reasons. Therefore, this study examined the germination and early seedling growth of </w:t>
      </w:r>
      <w:r w:rsidR="0050660B" w:rsidRPr="0050660B">
        <w:rPr>
          <w:rFonts w:ascii="Souvenir" w:hAnsi="Souvenir" w:cs="Times New Roman"/>
        </w:rPr>
        <w:t xml:space="preserve">African </w:t>
      </w:r>
      <w:r w:rsidR="0050660B">
        <w:rPr>
          <w:rFonts w:ascii="Souvenir" w:hAnsi="Souvenir" w:cs="Times New Roman"/>
        </w:rPr>
        <w:t>s</w:t>
      </w:r>
      <w:r w:rsidR="0050660B" w:rsidRPr="0050660B">
        <w:rPr>
          <w:rFonts w:ascii="Souvenir" w:hAnsi="Souvenir" w:cs="Times New Roman"/>
        </w:rPr>
        <w:t xml:space="preserve">tar </w:t>
      </w:r>
      <w:r w:rsidR="0050660B">
        <w:rPr>
          <w:rFonts w:ascii="Souvenir" w:hAnsi="Souvenir" w:cs="Times New Roman"/>
        </w:rPr>
        <w:t>a</w:t>
      </w:r>
      <w:r w:rsidR="0050660B" w:rsidRPr="0050660B">
        <w:rPr>
          <w:rFonts w:ascii="Souvenir" w:hAnsi="Souvenir" w:cs="Times New Roman"/>
        </w:rPr>
        <w:t xml:space="preserve">pple </w:t>
      </w:r>
      <w:r w:rsidR="0050660B">
        <w:rPr>
          <w:rFonts w:ascii="Souvenir" w:hAnsi="Souvenir" w:cs="Times New Roman"/>
        </w:rPr>
        <w:t>(</w:t>
      </w:r>
      <w:proofErr w:type="spellStart"/>
      <w:r w:rsidRPr="00F825FC">
        <w:rPr>
          <w:rFonts w:ascii="Souvenir" w:hAnsi="Souvenir" w:cs="Times New Roman"/>
          <w:i/>
        </w:rPr>
        <w:t>Chrysophyllum</w:t>
      </w:r>
      <w:proofErr w:type="spellEnd"/>
      <w:r w:rsidRPr="00F825FC">
        <w:rPr>
          <w:rFonts w:ascii="Souvenir" w:hAnsi="Souvenir" w:cs="Times New Roman"/>
          <w:i/>
        </w:rPr>
        <w:t xml:space="preserve"> albidum</w:t>
      </w:r>
      <w:r w:rsidR="0050660B">
        <w:rPr>
          <w:rFonts w:ascii="Souvenir" w:hAnsi="Souvenir" w:cs="Times New Roman"/>
          <w:i/>
        </w:rPr>
        <w:t>)</w:t>
      </w:r>
      <w:r w:rsidRPr="00F825FC">
        <w:rPr>
          <w:rFonts w:ascii="Souvenir" w:hAnsi="Souvenir" w:cs="Times New Roman"/>
        </w:rPr>
        <w:t xml:space="preserve"> in the soils collected from </w:t>
      </w:r>
      <w:r w:rsidR="0009645A">
        <w:rPr>
          <w:rFonts w:ascii="Souvenir" w:hAnsi="Souvenir" w:cs="Times New Roman"/>
        </w:rPr>
        <w:t>Ikere and Ado-Ekiti (rain forest), Ayede-Isan and Igede (Savanna) in Ekiti State.</w:t>
      </w:r>
      <w:r w:rsidRPr="00F825FC">
        <w:rPr>
          <w:rFonts w:ascii="Souvenir" w:hAnsi="Souvenir" w:cs="Times New Roman"/>
        </w:rPr>
        <w:t xml:space="preserve"> </w:t>
      </w:r>
      <w:r w:rsidRPr="00F825FC">
        <w:rPr>
          <w:rFonts w:ascii="Souvenir" w:hAnsi="Souvenir" w:cs="Times New Roman"/>
          <w:i/>
        </w:rPr>
        <w:t xml:space="preserve">C. albidum </w:t>
      </w:r>
      <w:r w:rsidRPr="00F825FC">
        <w:rPr>
          <w:rFonts w:ascii="Souvenir" w:hAnsi="Souvenir" w:cs="Times New Roman"/>
        </w:rPr>
        <w:t>seeds were extracted from matured fruits, subjected to four treatments</w:t>
      </w:r>
      <w:r w:rsidR="0009645A">
        <w:rPr>
          <w:rFonts w:ascii="Souvenir" w:hAnsi="Souvenir" w:cs="Times New Roman"/>
        </w:rPr>
        <w:t xml:space="preserve"> control (untreated seeds</w:t>
      </w:r>
      <w:r w:rsidR="005C6D33">
        <w:rPr>
          <w:rFonts w:ascii="Souvenir" w:hAnsi="Souvenir" w:cs="Times New Roman"/>
        </w:rPr>
        <w:t>), hot</w:t>
      </w:r>
      <w:r w:rsidR="0009645A">
        <w:rPr>
          <w:rFonts w:ascii="Souvenir" w:hAnsi="Souvenir" w:cs="Times New Roman"/>
        </w:rPr>
        <w:t xml:space="preserve"> water scarification and cold water</w:t>
      </w:r>
      <w:r w:rsidRPr="00F825FC">
        <w:rPr>
          <w:rFonts w:ascii="Souvenir" w:hAnsi="Souvenir" w:cs="Times New Roman"/>
        </w:rPr>
        <w:t xml:space="preserve"> before</w:t>
      </w:r>
      <w:r w:rsidR="0009645A" w:rsidRPr="00F825FC">
        <w:rPr>
          <w:rFonts w:ascii="Souvenir" w:hAnsi="Souvenir" w:cs="Times New Roman"/>
        </w:rPr>
        <w:t xml:space="preserve"> </w:t>
      </w:r>
      <w:r w:rsidR="005C6D33" w:rsidRPr="00F825FC">
        <w:rPr>
          <w:rFonts w:ascii="Souvenir" w:hAnsi="Souvenir" w:cs="Times New Roman"/>
        </w:rPr>
        <w:t>sowi</w:t>
      </w:r>
      <w:r w:rsidR="005C6D33">
        <w:rPr>
          <w:rFonts w:ascii="Souvenir" w:hAnsi="Souvenir" w:cs="Times New Roman"/>
        </w:rPr>
        <w:t>ng</w:t>
      </w:r>
      <w:r w:rsidR="0009645A">
        <w:rPr>
          <w:rFonts w:ascii="Souvenir" w:hAnsi="Souvenir" w:cs="Times New Roman"/>
        </w:rPr>
        <w:t>. L</w:t>
      </w:r>
      <w:r w:rsidRPr="00F825FC">
        <w:rPr>
          <w:rFonts w:ascii="Souvenir" w:hAnsi="Souvenir" w:cs="Times New Roman"/>
        </w:rPr>
        <w:t xml:space="preserve">aboratory analysis of some soil properties </w:t>
      </w:r>
      <w:r w:rsidR="00FC15EF" w:rsidRPr="00F825FC">
        <w:rPr>
          <w:rFonts w:ascii="Souvenir" w:hAnsi="Souvenir" w:cs="Times New Roman"/>
        </w:rPr>
        <w:t xml:space="preserve">was </w:t>
      </w:r>
      <w:r w:rsidRPr="00F825FC">
        <w:rPr>
          <w:rFonts w:ascii="Souvenir" w:hAnsi="Souvenir" w:cs="Times New Roman"/>
        </w:rPr>
        <w:t xml:space="preserve">done to determine differences among the locations. Seedling growth variables were monitored every fortnight for twelve weeks. Coldwater produced germination that ranged between 11.1-100% followed by scarification with </w:t>
      </w:r>
      <w:r w:rsidR="00FC15EF" w:rsidRPr="00F825FC">
        <w:rPr>
          <w:rFonts w:ascii="Souvenir" w:hAnsi="Souvenir" w:cs="Times New Roman"/>
        </w:rPr>
        <w:t xml:space="preserve">the </w:t>
      </w:r>
      <w:r w:rsidRPr="00F825FC">
        <w:rPr>
          <w:rFonts w:ascii="Souvenir" w:hAnsi="Souvenir" w:cs="Times New Roman"/>
        </w:rPr>
        <w:t xml:space="preserve">germination of 33.3-88.9% among the locations. Likewise, </w:t>
      </w:r>
      <w:r w:rsidR="005C6D33">
        <w:rPr>
          <w:rFonts w:ascii="Souvenir" w:hAnsi="Souvenir" w:cs="Times New Roman"/>
        </w:rPr>
        <w:t xml:space="preserve">the </w:t>
      </w:r>
      <w:r w:rsidRPr="00F825FC">
        <w:rPr>
          <w:rFonts w:ascii="Souvenir" w:hAnsi="Souvenir" w:cs="Times New Roman"/>
        </w:rPr>
        <w:t xml:space="preserve">control produced germination of between 11.1-55.6% whereas seeds pretreated with hot water did not germinate. Analysis of variance did not reveal </w:t>
      </w:r>
      <w:r w:rsidR="00DB39E4">
        <w:rPr>
          <w:rFonts w:ascii="Souvenir" w:hAnsi="Souvenir" w:cs="Times New Roman"/>
        </w:rPr>
        <w:t xml:space="preserve">any </w:t>
      </w:r>
      <w:r w:rsidRPr="00F825FC">
        <w:rPr>
          <w:rFonts w:ascii="Souvenir" w:hAnsi="Souvenir" w:cs="Times New Roman"/>
        </w:rPr>
        <w:t xml:space="preserve">significant difference for seedling height but the highest mean height value of </w:t>
      </w:r>
      <w:proofErr w:type="spellStart"/>
      <w:r w:rsidRPr="00F825FC">
        <w:rPr>
          <w:rFonts w:ascii="Souvenir" w:hAnsi="Souvenir" w:cs="Times New Roman"/>
        </w:rPr>
        <w:t>8.95cm</w:t>
      </w:r>
      <w:proofErr w:type="spellEnd"/>
      <w:r w:rsidRPr="00F825FC">
        <w:rPr>
          <w:rFonts w:ascii="Souvenir" w:hAnsi="Souvenir" w:cs="Times New Roman"/>
        </w:rPr>
        <w:t xml:space="preserve">, followed by </w:t>
      </w:r>
      <w:proofErr w:type="spellStart"/>
      <w:r w:rsidRPr="00F825FC">
        <w:rPr>
          <w:rFonts w:ascii="Souvenir" w:hAnsi="Souvenir" w:cs="Times New Roman"/>
        </w:rPr>
        <w:t>8.77cm</w:t>
      </w:r>
      <w:proofErr w:type="spellEnd"/>
      <w:r w:rsidRPr="00F825FC">
        <w:rPr>
          <w:rFonts w:ascii="Souvenir" w:hAnsi="Souvenir" w:cs="Times New Roman"/>
        </w:rPr>
        <w:t xml:space="preserve"> and the least of </w:t>
      </w:r>
      <w:proofErr w:type="spellStart"/>
      <w:r w:rsidRPr="00F825FC">
        <w:rPr>
          <w:rFonts w:ascii="Souvenir" w:hAnsi="Souvenir" w:cs="Times New Roman"/>
        </w:rPr>
        <w:t>5.25cm</w:t>
      </w:r>
      <w:proofErr w:type="spellEnd"/>
      <w:r w:rsidRPr="00F825FC">
        <w:rPr>
          <w:rFonts w:ascii="Souvenir" w:hAnsi="Souvenir" w:cs="Times New Roman"/>
        </w:rPr>
        <w:t xml:space="preserve"> were obtained in Igede-Isan, Ikere and Ado respectively</w:t>
      </w:r>
      <w:r w:rsidR="00DB39E4">
        <w:rPr>
          <w:rFonts w:ascii="Souvenir" w:hAnsi="Souvenir" w:cs="Times New Roman"/>
        </w:rPr>
        <w:t xml:space="preserve"> in the locations throughout the assessment period</w:t>
      </w:r>
      <w:r w:rsidRPr="00F825FC">
        <w:rPr>
          <w:rFonts w:ascii="Souvenir" w:hAnsi="Souvenir" w:cs="Times New Roman"/>
        </w:rPr>
        <w:t xml:space="preserve">. Also, the highest mean collar diameter value </w:t>
      </w:r>
      <w:r w:rsidR="00DB39E4">
        <w:rPr>
          <w:rFonts w:ascii="Souvenir" w:hAnsi="Souvenir" w:cs="Times New Roman"/>
        </w:rPr>
        <w:t>(</w:t>
      </w:r>
      <w:proofErr w:type="spellStart"/>
      <w:r w:rsidRPr="00F825FC">
        <w:rPr>
          <w:rFonts w:ascii="Souvenir" w:hAnsi="Souvenir" w:cs="Times New Roman"/>
        </w:rPr>
        <w:t>0.35cm</w:t>
      </w:r>
      <w:proofErr w:type="spellEnd"/>
      <w:r w:rsidR="00DB39E4">
        <w:rPr>
          <w:rFonts w:ascii="Souvenir" w:hAnsi="Souvenir" w:cs="Times New Roman"/>
        </w:rPr>
        <w:t>)</w:t>
      </w:r>
      <w:r w:rsidRPr="00F825FC">
        <w:rPr>
          <w:rFonts w:ascii="Souvenir" w:hAnsi="Souvenir" w:cs="Times New Roman"/>
        </w:rPr>
        <w:t xml:space="preserve"> was obtained in Igede-Isan and the least </w:t>
      </w:r>
      <w:r w:rsidR="00DB39E4">
        <w:rPr>
          <w:rFonts w:ascii="Souvenir" w:hAnsi="Souvenir" w:cs="Times New Roman"/>
        </w:rPr>
        <w:t>(</w:t>
      </w:r>
      <w:proofErr w:type="spellStart"/>
      <w:r w:rsidRPr="00F825FC">
        <w:rPr>
          <w:rFonts w:ascii="Souvenir" w:hAnsi="Souvenir" w:cs="Times New Roman"/>
        </w:rPr>
        <w:t>0.30cm</w:t>
      </w:r>
      <w:proofErr w:type="spellEnd"/>
      <w:r w:rsidR="00DB39E4">
        <w:rPr>
          <w:rFonts w:ascii="Souvenir" w:hAnsi="Souvenir" w:cs="Times New Roman"/>
        </w:rPr>
        <w:t>)</w:t>
      </w:r>
      <w:r w:rsidRPr="00F825FC">
        <w:rPr>
          <w:rFonts w:ascii="Souvenir" w:hAnsi="Souvenir" w:cs="Times New Roman"/>
        </w:rPr>
        <w:t xml:space="preserve"> in Ado</w:t>
      </w:r>
      <w:r w:rsidR="00DB39E4">
        <w:rPr>
          <w:rFonts w:ascii="Souvenir" w:hAnsi="Souvenir" w:cs="Times New Roman"/>
        </w:rPr>
        <w:t xml:space="preserve"> Ekiti</w:t>
      </w:r>
      <w:r w:rsidRPr="00F825FC">
        <w:rPr>
          <w:rFonts w:ascii="Souvenir" w:hAnsi="Souvenir" w:cs="Times New Roman"/>
        </w:rPr>
        <w:t>.</w:t>
      </w:r>
      <w:r w:rsidR="00DB39E4">
        <w:rPr>
          <w:rFonts w:ascii="Souvenir" w:hAnsi="Souvenir" w:cs="Times New Roman"/>
        </w:rPr>
        <w:t xml:space="preserve"> Therefore, s</w:t>
      </w:r>
      <w:r w:rsidRPr="00F825FC">
        <w:rPr>
          <w:rFonts w:ascii="Souvenir" w:hAnsi="Souvenir" w:cs="Times New Roman"/>
        </w:rPr>
        <w:t xml:space="preserve">carification and cold water can be used to overcome dormancy in </w:t>
      </w:r>
      <w:r w:rsidRPr="00F825FC">
        <w:rPr>
          <w:rFonts w:ascii="Souvenir" w:hAnsi="Souvenir" w:cs="Times New Roman"/>
          <w:i/>
        </w:rPr>
        <w:t xml:space="preserve">C. albidum </w:t>
      </w:r>
      <w:r w:rsidRPr="00F825FC">
        <w:rPr>
          <w:rFonts w:ascii="Souvenir" w:hAnsi="Souvenir" w:cs="Times New Roman"/>
        </w:rPr>
        <w:t xml:space="preserve">seeds. Also, </w:t>
      </w:r>
      <w:r w:rsidRPr="00F825FC">
        <w:rPr>
          <w:rFonts w:ascii="Souvenir" w:hAnsi="Souvenir" w:cs="Times New Roman"/>
          <w:i/>
        </w:rPr>
        <w:t>C. albidum</w:t>
      </w:r>
      <w:r w:rsidRPr="00F825FC">
        <w:rPr>
          <w:rFonts w:ascii="Souvenir" w:hAnsi="Souvenir" w:cs="Times New Roman"/>
        </w:rPr>
        <w:t xml:space="preserve"> can be successfully raised in the two ecological zones of Ekiti State since there were no marked differences among the locations studied.</w:t>
      </w:r>
    </w:p>
    <w:p w14:paraId="74813C86" w14:textId="5D6D1ECE" w:rsidR="00FC15EF" w:rsidRPr="003D5560" w:rsidRDefault="00FC15EF" w:rsidP="00FC15EF">
      <w:pPr>
        <w:spacing w:after="0" w:line="240" w:lineRule="auto"/>
        <w:jc w:val="both"/>
        <w:rPr>
          <w:rFonts w:ascii="Souvenir" w:hAnsi="Souvenir" w:cs="Times New Roman"/>
          <w:b/>
          <w:sz w:val="12"/>
          <w:szCs w:val="12"/>
        </w:rPr>
      </w:pPr>
    </w:p>
    <w:p w14:paraId="785B4B76" w14:textId="38FFB0E2" w:rsidR="008A50D7" w:rsidRPr="00F825FC" w:rsidRDefault="008A50D7" w:rsidP="00FC15EF">
      <w:pPr>
        <w:spacing w:after="0" w:line="240" w:lineRule="auto"/>
        <w:jc w:val="both"/>
        <w:rPr>
          <w:rFonts w:ascii="Souvenir" w:hAnsi="Souvenir" w:cs="Times New Roman"/>
        </w:rPr>
      </w:pPr>
      <w:r w:rsidRPr="00F825FC">
        <w:rPr>
          <w:rFonts w:ascii="Souvenir" w:hAnsi="Souvenir" w:cs="Times New Roman"/>
          <w:b/>
        </w:rPr>
        <w:t xml:space="preserve">Keywords: </w:t>
      </w:r>
      <w:r w:rsidR="006B6941" w:rsidRPr="00F825FC">
        <w:rPr>
          <w:rFonts w:ascii="Souvenir" w:hAnsi="Souvenir" w:cs="Times New Roman"/>
        </w:rPr>
        <w:t>Indigenous fruit</w:t>
      </w:r>
      <w:r w:rsidR="00D13466" w:rsidRPr="00F825FC">
        <w:rPr>
          <w:rFonts w:ascii="Souvenir" w:hAnsi="Souvenir" w:cs="Times New Roman"/>
        </w:rPr>
        <w:t xml:space="preserve"> tree</w:t>
      </w:r>
      <w:r w:rsidR="006B6941" w:rsidRPr="00F825FC">
        <w:rPr>
          <w:rFonts w:ascii="Souvenir" w:hAnsi="Souvenir" w:cs="Times New Roman"/>
        </w:rPr>
        <w:t>, s</w:t>
      </w:r>
      <w:r w:rsidRPr="00F825FC">
        <w:rPr>
          <w:rFonts w:ascii="Souvenir" w:hAnsi="Souvenir" w:cs="Times New Roman"/>
        </w:rPr>
        <w:t xml:space="preserve">oil effects, </w:t>
      </w:r>
      <w:r w:rsidR="00310BF1" w:rsidRPr="00F825FC">
        <w:rPr>
          <w:rFonts w:ascii="Souvenir" w:hAnsi="Souvenir" w:cs="Times New Roman"/>
        </w:rPr>
        <w:t xml:space="preserve">pretreatments, </w:t>
      </w:r>
      <w:r w:rsidR="006B6941" w:rsidRPr="00F825FC">
        <w:rPr>
          <w:rFonts w:ascii="Souvenir" w:hAnsi="Souvenir" w:cs="Times New Roman"/>
        </w:rPr>
        <w:t>seedling emergence</w:t>
      </w:r>
    </w:p>
    <w:p w14:paraId="04DDFC10" w14:textId="5576E7C1" w:rsidR="00FC15EF" w:rsidRPr="00F825FC" w:rsidRDefault="003D5560" w:rsidP="00FC15EF">
      <w:pPr>
        <w:spacing w:after="0" w:line="240" w:lineRule="auto"/>
        <w:jc w:val="both"/>
        <w:rPr>
          <w:rFonts w:ascii="Souvenir" w:hAnsi="Souvenir" w:cs="Times New Roman"/>
          <w:b/>
        </w:rPr>
      </w:pPr>
      <w:r>
        <w:rPr>
          <w:rFonts w:ascii="Times New Roman" w:hAnsi="Times New Roman" w:cs="Times New Roman"/>
          <w:noProof/>
          <w:sz w:val="24"/>
          <w:szCs w:val="24"/>
          <w:lang w:val="en-NG" w:eastAsia="en-NG"/>
        </w:rPr>
        <mc:AlternateContent>
          <mc:Choice Requires="wps">
            <w:drawing>
              <wp:anchor distT="0" distB="0" distL="114300" distR="114300" simplePos="0" relativeHeight="251669504" behindDoc="0" locked="0" layoutInCell="1" allowOverlap="1" wp14:anchorId="6D31C79B" wp14:editId="5D39F488">
                <wp:simplePos x="0" y="0"/>
                <wp:positionH relativeFrom="column">
                  <wp:posOffset>0</wp:posOffset>
                </wp:positionH>
                <wp:positionV relativeFrom="paragraph">
                  <wp:posOffset>80645</wp:posOffset>
                </wp:positionV>
                <wp:extent cx="5924550" cy="438150"/>
                <wp:effectExtent l="0" t="0" r="19050" b="19050"/>
                <wp:wrapNone/>
                <wp:docPr id="14" name="Rectangle 14"/>
                <wp:cNvGraphicFramePr/>
                <a:graphic xmlns:a="http://schemas.openxmlformats.org/drawingml/2006/main">
                  <a:graphicData uri="http://schemas.microsoft.com/office/word/2010/wordprocessingShape">
                    <wps:wsp>
                      <wps:cNvSpPr/>
                      <wps:spPr>
                        <a:xfrm>
                          <a:off x="0" y="0"/>
                          <a:ext cx="5924550" cy="438150"/>
                        </a:xfrm>
                        <a:prstGeom prst="rect">
                          <a:avLst/>
                        </a:prstGeom>
                        <a:ln w="3175">
                          <a:solidFill>
                            <a:srgbClr val="00A84C"/>
                          </a:solidFill>
                        </a:ln>
                      </wps:spPr>
                      <wps:style>
                        <a:lnRef idx="2">
                          <a:schemeClr val="accent3"/>
                        </a:lnRef>
                        <a:fillRef idx="1">
                          <a:schemeClr val="lt1"/>
                        </a:fillRef>
                        <a:effectRef idx="0">
                          <a:schemeClr val="accent3"/>
                        </a:effectRef>
                        <a:fontRef idx="minor">
                          <a:schemeClr val="dk1"/>
                        </a:fontRef>
                      </wps:style>
                      <wps:txbx>
                        <w:txbxContent>
                          <w:p w14:paraId="00B6B688" w14:textId="6D65C5F1" w:rsidR="003D5560" w:rsidRDefault="003D5560" w:rsidP="003D5560">
                            <w:pPr>
                              <w:spacing w:after="0" w:line="240" w:lineRule="auto"/>
                              <w:jc w:val="center"/>
                              <w:rPr>
                                <w:rFonts w:ascii="Souvenir" w:hAnsi="Souvenir"/>
                                <w:sz w:val="20"/>
                                <w:szCs w:val="20"/>
                              </w:rPr>
                            </w:pPr>
                            <w:r>
                              <w:rPr>
                                <w:rFonts w:ascii="Souvenir" w:hAnsi="Souvenir" w:cstheme="majorHAnsi"/>
                                <w:sz w:val="20"/>
                                <w:szCs w:val="20"/>
                              </w:rPr>
                              <w:t xml:space="preserve">Cite as: </w:t>
                            </w:r>
                            <w:proofErr w:type="spellStart"/>
                            <w:r>
                              <w:rPr>
                                <w:rFonts w:ascii="Souvenir" w:hAnsi="Souvenir" w:cstheme="majorHAnsi"/>
                                <w:sz w:val="20"/>
                                <w:szCs w:val="20"/>
                              </w:rPr>
                              <w:t>Olayode</w:t>
                            </w:r>
                            <w:proofErr w:type="spellEnd"/>
                            <w:r>
                              <w:rPr>
                                <w:rFonts w:ascii="Souvenir" w:hAnsi="Souvenir" w:cstheme="majorHAnsi"/>
                                <w:sz w:val="20"/>
                                <w:szCs w:val="20"/>
                              </w:rPr>
                              <w:t xml:space="preserve"> </w:t>
                            </w:r>
                            <w:proofErr w:type="spellStart"/>
                            <w:r>
                              <w:rPr>
                                <w:rFonts w:ascii="Souvenir" w:hAnsi="Souvenir" w:cstheme="majorHAnsi"/>
                                <w:sz w:val="20"/>
                                <w:szCs w:val="20"/>
                              </w:rPr>
                              <w:t>O.O</w:t>
                            </w:r>
                            <w:proofErr w:type="spellEnd"/>
                            <w:r>
                              <w:rPr>
                                <w:rFonts w:ascii="Souvenir" w:hAnsi="Souvenir" w:cstheme="majorHAnsi"/>
                                <w:sz w:val="20"/>
                                <w:szCs w:val="20"/>
                              </w:rPr>
                              <w:t xml:space="preserve"> (2019). </w:t>
                            </w:r>
                            <w:r w:rsidRPr="003D5560">
                              <w:rPr>
                                <w:rFonts w:ascii="Souvenir" w:hAnsi="Souvenir" w:cs="Times New Roman"/>
                                <w:bCs/>
                                <w:iCs/>
                                <w:sz w:val="20"/>
                                <w:szCs w:val="20"/>
                              </w:rPr>
                              <w:t xml:space="preserve">Germination and </w:t>
                            </w:r>
                            <w:r>
                              <w:rPr>
                                <w:rFonts w:ascii="Souvenir" w:hAnsi="Souvenir" w:cs="Times New Roman"/>
                                <w:bCs/>
                                <w:iCs/>
                                <w:sz w:val="20"/>
                                <w:szCs w:val="20"/>
                              </w:rPr>
                              <w:t>s</w:t>
                            </w:r>
                            <w:r w:rsidRPr="003D5560">
                              <w:rPr>
                                <w:rFonts w:ascii="Souvenir" w:hAnsi="Souvenir" w:cs="Times New Roman"/>
                                <w:bCs/>
                                <w:iCs/>
                                <w:sz w:val="20"/>
                                <w:szCs w:val="20"/>
                              </w:rPr>
                              <w:t xml:space="preserve">eedling </w:t>
                            </w:r>
                            <w:r>
                              <w:rPr>
                                <w:rFonts w:ascii="Souvenir" w:hAnsi="Souvenir" w:cs="Times New Roman"/>
                                <w:bCs/>
                                <w:iCs/>
                                <w:sz w:val="20"/>
                                <w:szCs w:val="20"/>
                              </w:rPr>
                              <w:t>g</w:t>
                            </w:r>
                            <w:r w:rsidRPr="003D5560">
                              <w:rPr>
                                <w:rFonts w:ascii="Souvenir" w:hAnsi="Souvenir" w:cs="Times New Roman"/>
                                <w:bCs/>
                                <w:iCs/>
                                <w:sz w:val="20"/>
                                <w:szCs w:val="20"/>
                              </w:rPr>
                              <w:t xml:space="preserve">rowth of African Star Apple </w:t>
                            </w:r>
                            <w:r w:rsidRPr="003D5560">
                              <w:rPr>
                                <w:rFonts w:ascii="Souvenir" w:hAnsi="Souvenir" w:cs="Times New Roman"/>
                                <w:bCs/>
                                <w:i/>
                                <w:sz w:val="20"/>
                                <w:szCs w:val="20"/>
                              </w:rPr>
                              <w:t>(</w:t>
                            </w:r>
                            <w:proofErr w:type="spellStart"/>
                            <w:r w:rsidRPr="003D5560">
                              <w:rPr>
                                <w:rFonts w:ascii="Souvenir" w:hAnsi="Souvenir" w:cs="Times New Roman"/>
                                <w:bCs/>
                                <w:i/>
                                <w:sz w:val="20"/>
                                <w:szCs w:val="20"/>
                              </w:rPr>
                              <w:t>Chrysophyllum</w:t>
                            </w:r>
                            <w:proofErr w:type="spellEnd"/>
                            <w:r w:rsidRPr="003D5560">
                              <w:rPr>
                                <w:rFonts w:ascii="Souvenir" w:hAnsi="Souvenir" w:cs="Times New Roman"/>
                                <w:bCs/>
                                <w:i/>
                                <w:sz w:val="20"/>
                                <w:szCs w:val="20"/>
                              </w:rPr>
                              <w:t xml:space="preserve"> albidum</w:t>
                            </w:r>
                            <w:r w:rsidRPr="003D5560">
                              <w:rPr>
                                <w:rFonts w:ascii="Souvenir" w:hAnsi="Souvenir" w:cs="Times New Roman"/>
                                <w:bCs/>
                                <w:iCs/>
                                <w:sz w:val="20"/>
                                <w:szCs w:val="20"/>
                              </w:rPr>
                              <w:t xml:space="preserve"> G. Don Syn. </w:t>
                            </w:r>
                            <w:proofErr w:type="spellStart"/>
                            <w:r w:rsidRPr="003D5560">
                              <w:rPr>
                                <w:rFonts w:ascii="Souvenir" w:hAnsi="Souvenir" w:cs="Times New Roman"/>
                                <w:bCs/>
                                <w:i/>
                                <w:sz w:val="20"/>
                                <w:szCs w:val="20"/>
                              </w:rPr>
                              <w:t>Gambeya</w:t>
                            </w:r>
                            <w:proofErr w:type="spellEnd"/>
                            <w:r w:rsidRPr="003D5560">
                              <w:rPr>
                                <w:rFonts w:ascii="Souvenir" w:hAnsi="Souvenir" w:cs="Times New Roman"/>
                                <w:bCs/>
                                <w:i/>
                                <w:sz w:val="20"/>
                                <w:szCs w:val="20"/>
                              </w:rPr>
                              <w:t xml:space="preserve"> </w:t>
                            </w:r>
                            <w:proofErr w:type="spellStart"/>
                            <w:r w:rsidRPr="003D5560">
                              <w:rPr>
                                <w:rFonts w:ascii="Souvenir" w:hAnsi="Souvenir" w:cs="Times New Roman"/>
                                <w:bCs/>
                                <w:i/>
                                <w:sz w:val="20"/>
                                <w:szCs w:val="20"/>
                              </w:rPr>
                              <w:t>albida</w:t>
                            </w:r>
                            <w:proofErr w:type="spellEnd"/>
                            <w:r w:rsidRPr="003D5560">
                              <w:rPr>
                                <w:rFonts w:ascii="Souvenir" w:hAnsi="Souvenir" w:cs="Times New Roman"/>
                                <w:bCs/>
                                <w:iCs/>
                                <w:sz w:val="20"/>
                                <w:szCs w:val="20"/>
                              </w:rPr>
                              <w:t xml:space="preserve">) in </w:t>
                            </w:r>
                            <w:r>
                              <w:rPr>
                                <w:rFonts w:ascii="Souvenir" w:hAnsi="Souvenir" w:cs="Times New Roman"/>
                                <w:bCs/>
                                <w:iCs/>
                                <w:sz w:val="20"/>
                                <w:szCs w:val="20"/>
                              </w:rPr>
                              <w:t>s</w:t>
                            </w:r>
                            <w:r w:rsidRPr="003D5560">
                              <w:rPr>
                                <w:rFonts w:ascii="Souvenir" w:hAnsi="Souvenir" w:cs="Times New Roman"/>
                                <w:bCs/>
                                <w:iCs/>
                                <w:sz w:val="20"/>
                                <w:szCs w:val="20"/>
                              </w:rPr>
                              <w:t>oils of Ekiti State</w:t>
                            </w:r>
                            <w:r>
                              <w:rPr>
                                <w:rFonts w:ascii="Souvenir" w:hAnsi="Souvenir" w:cs="Times New Roman"/>
                                <w:bCs/>
                                <w:iCs/>
                                <w:sz w:val="20"/>
                                <w:szCs w:val="20"/>
                              </w:rPr>
                              <w:t>.</w:t>
                            </w:r>
                            <w:r>
                              <w:rPr>
                                <w:rFonts w:ascii="Souvenir" w:hAnsi="Souvenir"/>
                                <w:sz w:val="20"/>
                                <w:szCs w:val="20"/>
                              </w:rPr>
                              <w:t xml:space="preserve"> </w:t>
                            </w:r>
                            <w:r>
                              <w:rPr>
                                <w:rFonts w:ascii="Souvenir" w:hAnsi="Souvenir"/>
                                <w:i/>
                                <w:iCs/>
                                <w:sz w:val="20"/>
                                <w:szCs w:val="20"/>
                              </w:rPr>
                              <w:t>Journal of Researches in Agricultural Sciences.</w:t>
                            </w:r>
                            <w:r>
                              <w:rPr>
                                <w:rFonts w:ascii="Souvenir" w:hAnsi="Souvenir"/>
                                <w:sz w:val="20"/>
                                <w:szCs w:val="20"/>
                              </w:rPr>
                              <w:t xml:space="preserve"> 7(1):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31C79B" id="Rectangle 14" o:spid="_x0000_s1028" style="position:absolute;left:0;text-align:left;margin-left:0;margin-top:6.35pt;width:466.5pt;height:3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" fillcolor="white [3201]" strokecolor="#00a84c" strokeweight=".25pt">
                <v:textbox>
                  <w:txbxContent>
                    <w:p w14:paraId="00B6B688" w14:textId="6D65C5F1" w:rsidR="003D5560" w:rsidRDefault="003D5560" w:rsidP="003D5560">
                      <w:pPr>
                        <w:spacing w:after="0" w:line="240" w:lineRule="auto"/>
                        <w:jc w:val="center"/>
                        <w:rPr>
                          <w:rFonts w:ascii="Souvenir" w:hAnsi="Souvenir"/>
                          <w:sz w:val="20"/>
                          <w:szCs w:val="20"/>
                        </w:rPr>
                      </w:pPr>
                      <w:r>
                        <w:rPr>
                          <w:rFonts w:ascii="Souvenir" w:hAnsi="Souvenir" w:cstheme="majorHAnsi"/>
                          <w:sz w:val="20"/>
                          <w:szCs w:val="20"/>
                        </w:rPr>
                        <w:t xml:space="preserve">Cite as: </w:t>
                      </w:r>
                      <w:proofErr w:type="spellStart"/>
                      <w:r>
                        <w:rPr>
                          <w:rFonts w:ascii="Souvenir" w:hAnsi="Souvenir" w:cstheme="majorHAnsi"/>
                          <w:sz w:val="20"/>
                          <w:szCs w:val="20"/>
                        </w:rPr>
                        <w:t>Olayode</w:t>
                      </w:r>
                      <w:proofErr w:type="spellEnd"/>
                      <w:r>
                        <w:rPr>
                          <w:rFonts w:ascii="Souvenir" w:hAnsi="Souvenir" w:cstheme="majorHAnsi"/>
                          <w:sz w:val="20"/>
                          <w:szCs w:val="20"/>
                        </w:rPr>
                        <w:t xml:space="preserve"> </w:t>
                      </w:r>
                      <w:proofErr w:type="spellStart"/>
                      <w:r>
                        <w:rPr>
                          <w:rFonts w:ascii="Souvenir" w:hAnsi="Souvenir" w:cstheme="majorHAnsi"/>
                          <w:sz w:val="20"/>
                          <w:szCs w:val="20"/>
                        </w:rPr>
                        <w:t>O.O</w:t>
                      </w:r>
                      <w:proofErr w:type="spellEnd"/>
                      <w:r>
                        <w:rPr>
                          <w:rFonts w:ascii="Souvenir" w:hAnsi="Souvenir" w:cstheme="majorHAnsi"/>
                          <w:sz w:val="20"/>
                          <w:szCs w:val="20"/>
                        </w:rPr>
                        <w:t xml:space="preserve"> (2019). </w:t>
                      </w:r>
                      <w:r w:rsidRPr="003D5560">
                        <w:rPr>
                          <w:rFonts w:ascii="Souvenir" w:hAnsi="Souvenir" w:cs="Times New Roman"/>
                          <w:bCs/>
                          <w:iCs/>
                          <w:sz w:val="20"/>
                          <w:szCs w:val="20"/>
                        </w:rPr>
                        <w:t xml:space="preserve">Germination and </w:t>
                      </w:r>
                      <w:r>
                        <w:rPr>
                          <w:rFonts w:ascii="Souvenir" w:hAnsi="Souvenir" w:cs="Times New Roman"/>
                          <w:bCs/>
                          <w:iCs/>
                          <w:sz w:val="20"/>
                          <w:szCs w:val="20"/>
                        </w:rPr>
                        <w:t>s</w:t>
                      </w:r>
                      <w:r w:rsidRPr="003D5560">
                        <w:rPr>
                          <w:rFonts w:ascii="Souvenir" w:hAnsi="Souvenir" w:cs="Times New Roman"/>
                          <w:bCs/>
                          <w:iCs/>
                          <w:sz w:val="20"/>
                          <w:szCs w:val="20"/>
                        </w:rPr>
                        <w:t xml:space="preserve">eedling </w:t>
                      </w:r>
                      <w:r>
                        <w:rPr>
                          <w:rFonts w:ascii="Souvenir" w:hAnsi="Souvenir" w:cs="Times New Roman"/>
                          <w:bCs/>
                          <w:iCs/>
                          <w:sz w:val="20"/>
                          <w:szCs w:val="20"/>
                        </w:rPr>
                        <w:t>g</w:t>
                      </w:r>
                      <w:r w:rsidRPr="003D5560">
                        <w:rPr>
                          <w:rFonts w:ascii="Souvenir" w:hAnsi="Souvenir" w:cs="Times New Roman"/>
                          <w:bCs/>
                          <w:iCs/>
                          <w:sz w:val="20"/>
                          <w:szCs w:val="20"/>
                        </w:rPr>
                        <w:t xml:space="preserve">rowth of African Star Apple </w:t>
                      </w:r>
                      <w:r w:rsidRPr="003D5560">
                        <w:rPr>
                          <w:rFonts w:ascii="Souvenir" w:hAnsi="Souvenir" w:cs="Times New Roman"/>
                          <w:bCs/>
                          <w:i/>
                          <w:sz w:val="20"/>
                          <w:szCs w:val="20"/>
                        </w:rPr>
                        <w:t>(</w:t>
                      </w:r>
                      <w:proofErr w:type="spellStart"/>
                      <w:r w:rsidRPr="003D5560">
                        <w:rPr>
                          <w:rFonts w:ascii="Souvenir" w:hAnsi="Souvenir" w:cs="Times New Roman"/>
                          <w:bCs/>
                          <w:i/>
                          <w:sz w:val="20"/>
                          <w:szCs w:val="20"/>
                        </w:rPr>
                        <w:t>Chrysophyllum</w:t>
                      </w:r>
                      <w:proofErr w:type="spellEnd"/>
                      <w:r w:rsidRPr="003D5560">
                        <w:rPr>
                          <w:rFonts w:ascii="Souvenir" w:hAnsi="Souvenir" w:cs="Times New Roman"/>
                          <w:bCs/>
                          <w:i/>
                          <w:sz w:val="20"/>
                          <w:szCs w:val="20"/>
                        </w:rPr>
                        <w:t xml:space="preserve"> albidum</w:t>
                      </w:r>
                      <w:r w:rsidRPr="003D5560">
                        <w:rPr>
                          <w:rFonts w:ascii="Souvenir" w:hAnsi="Souvenir" w:cs="Times New Roman"/>
                          <w:bCs/>
                          <w:iCs/>
                          <w:sz w:val="20"/>
                          <w:szCs w:val="20"/>
                        </w:rPr>
                        <w:t xml:space="preserve"> G. Don Syn. </w:t>
                      </w:r>
                      <w:proofErr w:type="spellStart"/>
                      <w:r w:rsidRPr="003D5560">
                        <w:rPr>
                          <w:rFonts w:ascii="Souvenir" w:hAnsi="Souvenir" w:cs="Times New Roman"/>
                          <w:bCs/>
                          <w:i/>
                          <w:sz w:val="20"/>
                          <w:szCs w:val="20"/>
                        </w:rPr>
                        <w:t>Gambeya</w:t>
                      </w:r>
                      <w:proofErr w:type="spellEnd"/>
                      <w:r w:rsidRPr="003D5560">
                        <w:rPr>
                          <w:rFonts w:ascii="Souvenir" w:hAnsi="Souvenir" w:cs="Times New Roman"/>
                          <w:bCs/>
                          <w:i/>
                          <w:sz w:val="20"/>
                          <w:szCs w:val="20"/>
                        </w:rPr>
                        <w:t xml:space="preserve"> </w:t>
                      </w:r>
                      <w:proofErr w:type="spellStart"/>
                      <w:r w:rsidRPr="003D5560">
                        <w:rPr>
                          <w:rFonts w:ascii="Souvenir" w:hAnsi="Souvenir" w:cs="Times New Roman"/>
                          <w:bCs/>
                          <w:i/>
                          <w:sz w:val="20"/>
                          <w:szCs w:val="20"/>
                        </w:rPr>
                        <w:t>albida</w:t>
                      </w:r>
                      <w:proofErr w:type="spellEnd"/>
                      <w:r w:rsidRPr="003D5560">
                        <w:rPr>
                          <w:rFonts w:ascii="Souvenir" w:hAnsi="Souvenir" w:cs="Times New Roman"/>
                          <w:bCs/>
                          <w:iCs/>
                          <w:sz w:val="20"/>
                          <w:szCs w:val="20"/>
                        </w:rPr>
                        <w:t xml:space="preserve">) in </w:t>
                      </w:r>
                      <w:r>
                        <w:rPr>
                          <w:rFonts w:ascii="Souvenir" w:hAnsi="Souvenir" w:cs="Times New Roman"/>
                          <w:bCs/>
                          <w:iCs/>
                          <w:sz w:val="20"/>
                          <w:szCs w:val="20"/>
                        </w:rPr>
                        <w:t>s</w:t>
                      </w:r>
                      <w:r w:rsidRPr="003D5560">
                        <w:rPr>
                          <w:rFonts w:ascii="Souvenir" w:hAnsi="Souvenir" w:cs="Times New Roman"/>
                          <w:bCs/>
                          <w:iCs/>
                          <w:sz w:val="20"/>
                          <w:szCs w:val="20"/>
                        </w:rPr>
                        <w:t>oils of Ekiti State</w:t>
                      </w:r>
                      <w:r>
                        <w:rPr>
                          <w:rFonts w:ascii="Souvenir" w:hAnsi="Souvenir" w:cs="Times New Roman"/>
                          <w:bCs/>
                          <w:iCs/>
                          <w:sz w:val="20"/>
                          <w:szCs w:val="20"/>
                        </w:rPr>
                        <w:t>.</w:t>
                      </w:r>
                      <w:r>
                        <w:rPr>
                          <w:rFonts w:ascii="Souvenir" w:hAnsi="Souvenir"/>
                          <w:sz w:val="20"/>
                          <w:szCs w:val="20"/>
                        </w:rPr>
                        <w:t xml:space="preserve"> </w:t>
                      </w:r>
                      <w:r>
                        <w:rPr>
                          <w:rFonts w:ascii="Souvenir" w:hAnsi="Souvenir"/>
                          <w:i/>
                          <w:iCs/>
                          <w:sz w:val="20"/>
                          <w:szCs w:val="20"/>
                        </w:rPr>
                        <w:t>Journal of Researches in Agricultural Sciences.</w:t>
                      </w:r>
                      <w:r>
                        <w:rPr>
                          <w:rFonts w:ascii="Souvenir" w:hAnsi="Souvenir"/>
                          <w:sz w:val="20"/>
                          <w:szCs w:val="20"/>
                        </w:rPr>
                        <w:t xml:space="preserve"> 7(1): </w:t>
                      </w:r>
                    </w:p>
                  </w:txbxContent>
                </v:textbox>
              </v:rect>
            </w:pict>
          </mc:Fallback>
        </mc:AlternateContent>
      </w:r>
      <w:r>
        <w:rPr>
          <w:noProof/>
        </w:rPr>
        <mc:AlternateContent>
          <mc:Choice Requires="wps">
            <w:drawing>
              <wp:anchor distT="0" distB="0" distL="114300" distR="114300" simplePos="0" relativeHeight="251667456" behindDoc="0" locked="0" layoutInCell="1" allowOverlap="1" wp14:anchorId="2B5630AA" wp14:editId="503F7326">
                <wp:simplePos x="0" y="0"/>
                <wp:positionH relativeFrom="column">
                  <wp:posOffset>0</wp:posOffset>
                </wp:positionH>
                <wp:positionV relativeFrom="paragraph">
                  <wp:posOffset>14605</wp:posOffset>
                </wp:positionV>
                <wp:extent cx="5847715" cy="0"/>
                <wp:effectExtent l="0" t="0" r="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771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D9C360A" id="Straight Connector 8"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5pt" to="460.4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" strokecolor="windowText" strokeweight=".5pt">
                <v:stroke joinstyle="miter"/>
                <o:lock v:ext="edit" shapetype="f"/>
              </v:line>
            </w:pict>
          </mc:Fallback>
        </mc:AlternateContent>
      </w:r>
    </w:p>
    <w:p w14:paraId="71B1AE35" w14:textId="6127F88B" w:rsidR="003D5560" w:rsidRDefault="003D5560" w:rsidP="00FC15EF">
      <w:pPr>
        <w:spacing w:after="0" w:line="240" w:lineRule="auto"/>
        <w:jc w:val="both"/>
        <w:rPr>
          <w:rFonts w:ascii="Souvenir" w:hAnsi="Souvenir" w:cs="Times New Roman"/>
          <w:b/>
        </w:rPr>
      </w:pPr>
    </w:p>
    <w:p w14:paraId="4F698861" w14:textId="7F1B04FE" w:rsidR="003D5560" w:rsidRDefault="003D5560" w:rsidP="00FC15EF">
      <w:pPr>
        <w:spacing w:after="0" w:line="240" w:lineRule="auto"/>
        <w:jc w:val="both"/>
        <w:rPr>
          <w:rFonts w:ascii="Souvenir" w:hAnsi="Souvenir" w:cs="Times New Roman"/>
          <w:b/>
        </w:rPr>
      </w:pPr>
    </w:p>
    <w:p w14:paraId="4DDFB84B" w14:textId="14084825" w:rsidR="003D5560" w:rsidRDefault="003D5560" w:rsidP="00FC15EF">
      <w:pPr>
        <w:spacing w:after="0" w:line="240" w:lineRule="auto"/>
        <w:jc w:val="both"/>
        <w:rPr>
          <w:rFonts w:ascii="Souvenir" w:hAnsi="Souvenir" w:cs="Times New Roman"/>
          <w:b/>
        </w:rPr>
      </w:pPr>
    </w:p>
    <w:p w14:paraId="65FBA420" w14:textId="77777777" w:rsidR="009D2F30" w:rsidRDefault="009D2F30" w:rsidP="00FC15EF">
      <w:pPr>
        <w:spacing w:after="0" w:line="240" w:lineRule="auto"/>
        <w:jc w:val="both"/>
        <w:rPr>
          <w:rFonts w:ascii="Souvenir" w:hAnsi="Souvenir" w:cs="Times New Roman"/>
          <w:b/>
        </w:rPr>
        <w:sectPr w:rsidR="009D2F30" w:rsidSect="00205992">
          <w:footerReference w:type="default" r:id="rId9"/>
          <w:pgSz w:w="12240" w:h="15840"/>
          <w:pgMar w:top="1440" w:right="1440" w:bottom="1440" w:left="1440" w:header="720" w:footer="720" w:gutter="0"/>
          <w:cols w:space="720"/>
          <w:docGrid w:linePitch="360"/>
        </w:sectPr>
      </w:pPr>
    </w:p>
    <w:p w14:paraId="616AEE25" w14:textId="6AB612C9" w:rsidR="002B2FBC" w:rsidRPr="00F825FC" w:rsidRDefault="002B2FBC" w:rsidP="00FC15EF">
      <w:pPr>
        <w:spacing w:after="0" w:line="240" w:lineRule="auto"/>
        <w:jc w:val="both"/>
        <w:rPr>
          <w:rFonts w:ascii="Souvenir" w:hAnsi="Souvenir" w:cs="Times New Roman"/>
          <w:b/>
        </w:rPr>
      </w:pPr>
      <w:r w:rsidRPr="00F825FC">
        <w:rPr>
          <w:rFonts w:ascii="Souvenir" w:hAnsi="Souvenir" w:cs="Times New Roman"/>
          <w:b/>
        </w:rPr>
        <w:t>Introduction</w:t>
      </w:r>
    </w:p>
    <w:p w14:paraId="5E3EDA14" w14:textId="0FA516C9" w:rsidR="00312FD4" w:rsidRPr="00F825FC" w:rsidRDefault="00FC15EF" w:rsidP="00FC15EF">
      <w:pPr>
        <w:spacing w:after="0" w:line="240" w:lineRule="auto"/>
        <w:jc w:val="both"/>
        <w:rPr>
          <w:rFonts w:ascii="Souvenir" w:hAnsi="Souvenir" w:cs="Times New Roman"/>
        </w:rPr>
      </w:pPr>
      <w:r w:rsidRPr="00F825FC">
        <w:rPr>
          <w:rFonts w:ascii="Souvenir" w:hAnsi="Souvenir" w:cs="Times New Roman"/>
        </w:rPr>
        <w:t>Many indigenous tropical fruit tree species</w:t>
      </w:r>
      <w:r w:rsidR="000609B4" w:rsidRPr="00F825FC">
        <w:rPr>
          <w:rFonts w:ascii="Souvenir" w:hAnsi="Souvenir" w:cs="Times New Roman"/>
        </w:rPr>
        <w:t xml:space="preserve"> are of great economic potentials.</w:t>
      </w:r>
      <w:r w:rsidR="00680BDD" w:rsidRPr="00F825FC">
        <w:rPr>
          <w:rFonts w:ascii="Souvenir" w:hAnsi="Souvenir" w:cs="Times New Roman"/>
        </w:rPr>
        <w:t xml:space="preserve"> Sales of some of these edible fruits serve as a means of livelihood for many rural people in Nigeria. Some of these fruit tree species include </w:t>
      </w:r>
      <w:r w:rsidR="00655576" w:rsidRPr="00655576">
        <w:rPr>
          <w:rFonts w:ascii="Souvenir" w:hAnsi="Souvenir"/>
        </w:rPr>
        <w:t>African pear</w:t>
      </w:r>
      <w:r w:rsidR="00655576" w:rsidRPr="00F825FC">
        <w:rPr>
          <w:rFonts w:ascii="Souvenir" w:hAnsi="Souvenir" w:cs="Times New Roman"/>
          <w:i/>
        </w:rPr>
        <w:t xml:space="preserve"> </w:t>
      </w:r>
      <w:proofErr w:type="spellStart"/>
      <w:r w:rsidR="00680BDD" w:rsidRPr="00F825FC">
        <w:rPr>
          <w:rFonts w:ascii="Souvenir" w:hAnsi="Souvenir" w:cs="Times New Roman"/>
          <w:i/>
        </w:rPr>
        <w:t>Dacryodes</w:t>
      </w:r>
      <w:proofErr w:type="spellEnd"/>
      <w:r w:rsidR="00680BDD" w:rsidRPr="00F825FC">
        <w:rPr>
          <w:rFonts w:ascii="Souvenir" w:hAnsi="Souvenir" w:cs="Times New Roman"/>
          <w:i/>
        </w:rPr>
        <w:t xml:space="preserve"> edulis</w:t>
      </w:r>
      <w:r w:rsidR="00655576">
        <w:rPr>
          <w:rFonts w:ascii="Souvenir" w:hAnsi="Souvenir" w:cs="Times New Roman"/>
        </w:rPr>
        <w:t>;</w:t>
      </w:r>
      <w:r w:rsidR="00655576" w:rsidRPr="00655576">
        <w:t xml:space="preserve"> </w:t>
      </w:r>
      <w:r w:rsidR="00655576" w:rsidRPr="00655576">
        <w:rPr>
          <w:rFonts w:ascii="Souvenir" w:hAnsi="Souvenir" w:cs="Times New Roman"/>
        </w:rPr>
        <w:t>Bush mango</w:t>
      </w:r>
      <w:r w:rsidR="00655576">
        <w:rPr>
          <w:rFonts w:ascii="Souvenir" w:hAnsi="Souvenir" w:cs="Times New Roman"/>
        </w:rPr>
        <w:t xml:space="preserve"> </w:t>
      </w:r>
      <w:r w:rsidR="00680BDD" w:rsidRPr="00F825FC">
        <w:rPr>
          <w:rFonts w:ascii="Souvenir" w:hAnsi="Souvenir" w:cs="Times New Roman"/>
          <w:i/>
        </w:rPr>
        <w:t xml:space="preserve">Irvingia </w:t>
      </w:r>
      <w:proofErr w:type="spellStart"/>
      <w:r w:rsidR="00680BDD" w:rsidRPr="00F825FC">
        <w:rPr>
          <w:rFonts w:ascii="Souvenir" w:hAnsi="Souvenir" w:cs="Times New Roman"/>
          <w:i/>
        </w:rPr>
        <w:t>gabonensis</w:t>
      </w:r>
      <w:proofErr w:type="spellEnd"/>
      <w:r w:rsidR="00655576">
        <w:rPr>
          <w:rFonts w:ascii="Souvenir" w:hAnsi="Souvenir" w:cs="Times New Roman"/>
        </w:rPr>
        <w:t>;</w:t>
      </w:r>
      <w:r w:rsidR="00680BDD" w:rsidRPr="00F825FC">
        <w:rPr>
          <w:rFonts w:ascii="Souvenir" w:hAnsi="Souvenir" w:cs="Times New Roman"/>
          <w:i/>
        </w:rPr>
        <w:t xml:space="preserve"> </w:t>
      </w:r>
      <w:r w:rsidR="00655576" w:rsidRPr="00655576">
        <w:rPr>
          <w:rFonts w:ascii="Souvenir" w:hAnsi="Souvenir" w:cs="Times New Roman"/>
          <w:iCs/>
        </w:rPr>
        <w:t>Velvet tamarind</w:t>
      </w:r>
      <w:r w:rsidR="00655576">
        <w:rPr>
          <w:rFonts w:ascii="Souvenir" w:hAnsi="Souvenir" w:cs="Times New Roman"/>
          <w:i/>
        </w:rPr>
        <w:t xml:space="preserve"> </w:t>
      </w:r>
      <w:proofErr w:type="spellStart"/>
      <w:r w:rsidR="00680BDD" w:rsidRPr="00F825FC">
        <w:rPr>
          <w:rFonts w:ascii="Souvenir" w:hAnsi="Souvenir" w:cs="Times New Roman"/>
          <w:i/>
        </w:rPr>
        <w:t>Dialium</w:t>
      </w:r>
      <w:proofErr w:type="spellEnd"/>
      <w:r w:rsidR="00680BDD" w:rsidRPr="00F825FC">
        <w:rPr>
          <w:rFonts w:ascii="Souvenir" w:hAnsi="Souvenir" w:cs="Times New Roman"/>
          <w:i/>
        </w:rPr>
        <w:t xml:space="preserve"> </w:t>
      </w:r>
      <w:proofErr w:type="spellStart"/>
      <w:r w:rsidR="00680BDD" w:rsidRPr="00F825FC">
        <w:rPr>
          <w:rFonts w:ascii="Souvenir" w:hAnsi="Souvenir" w:cs="Times New Roman"/>
          <w:i/>
        </w:rPr>
        <w:t>guineense</w:t>
      </w:r>
      <w:proofErr w:type="spellEnd"/>
      <w:r w:rsidR="00655576">
        <w:rPr>
          <w:rFonts w:ascii="Souvenir" w:hAnsi="Souvenir" w:cs="Times New Roman"/>
        </w:rPr>
        <w:t>;</w:t>
      </w:r>
      <w:r w:rsidR="00680BDD" w:rsidRPr="00F825FC">
        <w:rPr>
          <w:rFonts w:ascii="Souvenir" w:hAnsi="Souvenir" w:cs="Times New Roman"/>
          <w:i/>
        </w:rPr>
        <w:t xml:space="preserve"> </w:t>
      </w:r>
      <w:r w:rsidR="00655576" w:rsidRPr="00655576">
        <w:rPr>
          <w:rFonts w:ascii="Souvenir" w:hAnsi="Souvenir" w:cs="Times New Roman"/>
          <w:iCs/>
        </w:rPr>
        <w:t xml:space="preserve">Yellow </w:t>
      </w:r>
      <w:proofErr w:type="spellStart"/>
      <w:r w:rsidR="00655576" w:rsidRPr="00655576">
        <w:rPr>
          <w:rFonts w:ascii="Souvenir" w:hAnsi="Souvenir" w:cs="Times New Roman"/>
          <w:iCs/>
        </w:rPr>
        <w:t>mombin</w:t>
      </w:r>
      <w:proofErr w:type="spellEnd"/>
      <w:r w:rsidR="009D2F30">
        <w:rPr>
          <w:rFonts w:ascii="Souvenir" w:hAnsi="Souvenir" w:cs="Times New Roman"/>
          <w:iCs/>
        </w:rPr>
        <w:t xml:space="preserve"> </w:t>
      </w:r>
      <w:proofErr w:type="spellStart"/>
      <w:r w:rsidR="00680BDD" w:rsidRPr="00F825FC">
        <w:rPr>
          <w:rFonts w:ascii="Souvenir" w:hAnsi="Souvenir" w:cs="Times New Roman"/>
          <w:i/>
        </w:rPr>
        <w:t>Spondias</w:t>
      </w:r>
      <w:proofErr w:type="spellEnd"/>
      <w:r w:rsidR="00680BDD" w:rsidRPr="00F825FC">
        <w:rPr>
          <w:rFonts w:ascii="Souvenir" w:hAnsi="Souvenir" w:cs="Times New Roman"/>
          <w:i/>
        </w:rPr>
        <w:t xml:space="preserve"> </w:t>
      </w:r>
      <w:proofErr w:type="spellStart"/>
      <w:proofErr w:type="gramStart"/>
      <w:r w:rsidR="00680BDD" w:rsidRPr="00F825FC">
        <w:rPr>
          <w:rFonts w:ascii="Souvenir" w:hAnsi="Souvenir" w:cs="Times New Roman"/>
          <w:i/>
        </w:rPr>
        <w:t>mombin</w:t>
      </w:r>
      <w:proofErr w:type="spellEnd"/>
      <w:r w:rsidR="00680BDD" w:rsidRPr="00F825FC">
        <w:rPr>
          <w:rFonts w:ascii="Souvenir" w:hAnsi="Souvenir" w:cs="Times New Roman"/>
        </w:rPr>
        <w:t>,</w:t>
      </w:r>
      <w:r w:rsidR="00655576">
        <w:rPr>
          <w:rFonts w:ascii="Souvenir" w:hAnsi="Souvenir" w:cs="Times New Roman"/>
          <w:iCs/>
        </w:rPr>
        <w:t>;</w:t>
      </w:r>
      <w:proofErr w:type="gramEnd"/>
      <w:r w:rsidR="00655576" w:rsidRPr="00655576">
        <w:rPr>
          <w:rFonts w:ascii="Souvenir" w:hAnsi="Souvenir" w:cs="Times New Roman"/>
          <w:i/>
        </w:rPr>
        <w:t xml:space="preserve"> </w:t>
      </w:r>
      <w:r w:rsidR="00655576" w:rsidRPr="00655576">
        <w:rPr>
          <w:rFonts w:ascii="Souvenir" w:hAnsi="Souvenir" w:cs="Times New Roman"/>
          <w:iCs/>
        </w:rPr>
        <w:t>Soursop</w:t>
      </w:r>
      <w:r w:rsidR="00655576">
        <w:rPr>
          <w:rFonts w:ascii="Souvenir" w:hAnsi="Souvenir" w:cs="Times New Roman"/>
          <w:i/>
        </w:rPr>
        <w:t xml:space="preserve"> </w:t>
      </w:r>
      <w:r w:rsidR="00680BDD" w:rsidRPr="00F825FC">
        <w:rPr>
          <w:rFonts w:ascii="Souvenir" w:hAnsi="Souvenir" w:cs="Times New Roman"/>
          <w:i/>
        </w:rPr>
        <w:t xml:space="preserve">Annona </w:t>
      </w:r>
      <w:r w:rsidR="00655576">
        <w:rPr>
          <w:rFonts w:ascii="Souvenir" w:hAnsi="Souvenir" w:cs="Times New Roman"/>
          <w:i/>
        </w:rPr>
        <w:t>muricate;</w:t>
      </w:r>
      <w:r w:rsidR="009D2F30" w:rsidRPr="009D2F30">
        <w:t xml:space="preserve"> </w:t>
      </w:r>
      <w:r w:rsidR="009D2F30" w:rsidRPr="009D2F30">
        <w:rPr>
          <w:rFonts w:ascii="Souvenir" w:hAnsi="Souvenir" w:cs="Times New Roman"/>
          <w:iCs/>
        </w:rPr>
        <w:t>Breadfruit</w:t>
      </w:r>
      <w:r w:rsidR="00680BDD" w:rsidRPr="009D2F30">
        <w:rPr>
          <w:rFonts w:ascii="Souvenir" w:hAnsi="Souvenir" w:cs="Times New Roman"/>
          <w:iCs/>
        </w:rPr>
        <w:t xml:space="preserve"> </w:t>
      </w:r>
      <w:proofErr w:type="spellStart"/>
      <w:r w:rsidR="00680BDD" w:rsidRPr="00F825FC">
        <w:rPr>
          <w:rFonts w:ascii="Souvenir" w:hAnsi="Souvenir" w:cs="Times New Roman"/>
          <w:i/>
        </w:rPr>
        <w:t>Artocarpus</w:t>
      </w:r>
      <w:proofErr w:type="spellEnd"/>
      <w:r w:rsidR="00680BDD" w:rsidRPr="00F825FC">
        <w:rPr>
          <w:rFonts w:ascii="Souvenir" w:hAnsi="Souvenir" w:cs="Times New Roman"/>
          <w:i/>
        </w:rPr>
        <w:t xml:space="preserve"> </w:t>
      </w:r>
      <w:proofErr w:type="spellStart"/>
      <w:r w:rsidR="00680BDD" w:rsidRPr="00F825FC">
        <w:rPr>
          <w:rFonts w:ascii="Souvenir" w:hAnsi="Souvenir" w:cs="Times New Roman"/>
          <w:i/>
        </w:rPr>
        <w:t>altilis</w:t>
      </w:r>
      <w:proofErr w:type="spellEnd"/>
      <w:r w:rsidR="009D2F30">
        <w:rPr>
          <w:rFonts w:ascii="Souvenir" w:hAnsi="Souvenir" w:cs="Times New Roman"/>
          <w:i/>
        </w:rPr>
        <w:t xml:space="preserve">; </w:t>
      </w:r>
      <w:r w:rsidR="009D2F30" w:rsidRPr="009D2F30">
        <w:rPr>
          <w:rFonts w:ascii="Souvenir" w:hAnsi="Souvenir" w:cs="Times New Roman"/>
          <w:iCs/>
        </w:rPr>
        <w:t>African breadfruit</w:t>
      </w:r>
      <w:r w:rsidR="00680BDD" w:rsidRPr="00F825FC">
        <w:rPr>
          <w:rFonts w:ascii="Souvenir" w:hAnsi="Souvenir" w:cs="Times New Roman"/>
          <w:i/>
        </w:rPr>
        <w:t xml:space="preserve"> </w:t>
      </w:r>
      <w:proofErr w:type="spellStart"/>
      <w:r w:rsidR="00680BDD" w:rsidRPr="00F825FC">
        <w:rPr>
          <w:rFonts w:ascii="Souvenir" w:hAnsi="Souvenir" w:cs="Times New Roman"/>
          <w:i/>
        </w:rPr>
        <w:t>Treculia</w:t>
      </w:r>
      <w:proofErr w:type="spellEnd"/>
      <w:r w:rsidR="00680BDD" w:rsidRPr="00F825FC">
        <w:rPr>
          <w:rFonts w:ascii="Souvenir" w:hAnsi="Souvenir" w:cs="Times New Roman"/>
          <w:i/>
        </w:rPr>
        <w:t xml:space="preserve"> africana </w:t>
      </w:r>
      <w:r w:rsidR="00680BDD" w:rsidRPr="00F825FC">
        <w:rPr>
          <w:rFonts w:ascii="Souvenir" w:hAnsi="Souvenir" w:cs="Times New Roman"/>
        </w:rPr>
        <w:t xml:space="preserve">and </w:t>
      </w:r>
      <w:proofErr w:type="spellStart"/>
      <w:r w:rsidR="00680BDD" w:rsidRPr="00F825FC">
        <w:rPr>
          <w:rFonts w:ascii="Souvenir" w:hAnsi="Souvenir" w:cs="Times New Roman"/>
          <w:i/>
        </w:rPr>
        <w:t>Chrysophyllum</w:t>
      </w:r>
      <w:proofErr w:type="spellEnd"/>
      <w:r w:rsidR="00680BDD" w:rsidRPr="00F825FC">
        <w:rPr>
          <w:rFonts w:ascii="Souvenir" w:hAnsi="Souvenir" w:cs="Times New Roman"/>
          <w:i/>
        </w:rPr>
        <w:t xml:space="preserve"> albidum</w:t>
      </w:r>
      <w:r w:rsidR="00680BDD" w:rsidRPr="00F825FC">
        <w:rPr>
          <w:rFonts w:ascii="Souvenir" w:hAnsi="Souvenir" w:cs="Times New Roman"/>
        </w:rPr>
        <w:t xml:space="preserve"> (syn. </w:t>
      </w:r>
      <w:proofErr w:type="spellStart"/>
      <w:r w:rsidR="00680BDD" w:rsidRPr="00F825FC">
        <w:rPr>
          <w:rFonts w:ascii="Souvenir" w:hAnsi="Souvenir" w:cs="Times New Roman"/>
          <w:i/>
        </w:rPr>
        <w:t>Gambeya</w:t>
      </w:r>
      <w:proofErr w:type="spellEnd"/>
      <w:r w:rsidR="00680BDD" w:rsidRPr="00F825FC">
        <w:rPr>
          <w:rFonts w:ascii="Souvenir" w:hAnsi="Souvenir" w:cs="Times New Roman"/>
          <w:i/>
        </w:rPr>
        <w:t xml:space="preserve"> </w:t>
      </w:r>
      <w:proofErr w:type="spellStart"/>
      <w:r w:rsidR="00680BDD" w:rsidRPr="00F825FC">
        <w:rPr>
          <w:rFonts w:ascii="Souvenir" w:hAnsi="Souvenir" w:cs="Times New Roman"/>
          <w:i/>
        </w:rPr>
        <w:t>albida</w:t>
      </w:r>
      <w:proofErr w:type="spellEnd"/>
      <w:r w:rsidR="00680BDD" w:rsidRPr="00F825FC">
        <w:rPr>
          <w:rFonts w:ascii="Souvenir" w:hAnsi="Souvenir" w:cs="Times New Roman"/>
        </w:rPr>
        <w:t>).</w:t>
      </w:r>
      <w:r w:rsidR="007F6406" w:rsidRPr="00F825FC">
        <w:rPr>
          <w:rFonts w:ascii="Souvenir" w:hAnsi="Souvenir" w:cs="Times New Roman"/>
        </w:rPr>
        <w:t xml:space="preserve"> </w:t>
      </w:r>
      <w:r w:rsidR="007F6406" w:rsidRPr="00F825FC">
        <w:rPr>
          <w:rFonts w:ascii="Souvenir" w:hAnsi="Souvenir" w:cs="Times New Roman"/>
          <w:i/>
        </w:rPr>
        <w:t>C.</w:t>
      </w:r>
      <w:r w:rsidR="003454EE" w:rsidRPr="00F825FC">
        <w:rPr>
          <w:rFonts w:ascii="Souvenir" w:hAnsi="Souvenir" w:cs="Times New Roman"/>
          <w:i/>
        </w:rPr>
        <w:t xml:space="preserve"> </w:t>
      </w:r>
      <w:r w:rsidR="007F6406" w:rsidRPr="00F825FC">
        <w:rPr>
          <w:rFonts w:ascii="Souvenir" w:hAnsi="Souvenir" w:cs="Times New Roman"/>
          <w:i/>
        </w:rPr>
        <w:t>albidum</w:t>
      </w:r>
      <w:r w:rsidR="007F6406" w:rsidRPr="00F825FC">
        <w:rPr>
          <w:rFonts w:ascii="Souvenir" w:hAnsi="Souvenir" w:cs="Times New Roman"/>
        </w:rPr>
        <w:t xml:space="preserve"> commonly called African star apple or White star apple is from the family </w:t>
      </w:r>
      <w:proofErr w:type="spellStart"/>
      <w:r w:rsidR="007F6406" w:rsidRPr="00F825FC">
        <w:rPr>
          <w:rFonts w:ascii="Souvenir" w:hAnsi="Souvenir" w:cs="Times New Roman"/>
        </w:rPr>
        <w:t>Sapotaceae</w:t>
      </w:r>
      <w:proofErr w:type="spellEnd"/>
      <w:r w:rsidR="007F6406" w:rsidRPr="00F825FC">
        <w:rPr>
          <w:rFonts w:ascii="Souvenir" w:hAnsi="Souvenir" w:cs="Times New Roman"/>
        </w:rPr>
        <w:t>.</w:t>
      </w:r>
      <w:r w:rsidR="003454EE" w:rsidRPr="00F825FC">
        <w:rPr>
          <w:rFonts w:ascii="Souvenir" w:hAnsi="Souvenir" w:cs="Times New Roman"/>
        </w:rPr>
        <w:t xml:space="preserve"> It is called different names by the diverse tribes in Nigeria. It is known as “</w:t>
      </w:r>
      <w:proofErr w:type="spellStart"/>
      <w:r w:rsidR="003454EE" w:rsidRPr="00F825FC">
        <w:rPr>
          <w:rFonts w:ascii="Souvenir" w:hAnsi="Souvenir" w:cs="Times New Roman"/>
        </w:rPr>
        <w:t>agbalumo</w:t>
      </w:r>
      <w:proofErr w:type="spellEnd"/>
      <w:r w:rsidR="003454EE" w:rsidRPr="00F825FC">
        <w:rPr>
          <w:rFonts w:ascii="Souvenir" w:hAnsi="Souvenir" w:cs="Times New Roman"/>
        </w:rPr>
        <w:t>” in Yoruba, “</w:t>
      </w:r>
      <w:proofErr w:type="spellStart"/>
      <w:r w:rsidR="003454EE" w:rsidRPr="00F825FC">
        <w:rPr>
          <w:rFonts w:ascii="Souvenir" w:hAnsi="Souvenir" w:cs="Times New Roman"/>
        </w:rPr>
        <w:t>udara</w:t>
      </w:r>
      <w:proofErr w:type="spellEnd"/>
      <w:r w:rsidR="003454EE" w:rsidRPr="00F825FC">
        <w:rPr>
          <w:rFonts w:ascii="Souvenir" w:hAnsi="Souvenir" w:cs="Times New Roman"/>
        </w:rPr>
        <w:t>”</w:t>
      </w:r>
      <w:r w:rsidR="007F6406" w:rsidRPr="00F825FC">
        <w:rPr>
          <w:rFonts w:ascii="Souvenir" w:hAnsi="Souvenir" w:cs="Times New Roman"/>
        </w:rPr>
        <w:t xml:space="preserve"> </w:t>
      </w:r>
      <w:r w:rsidR="003454EE" w:rsidRPr="00F825FC">
        <w:rPr>
          <w:rFonts w:ascii="Souvenir" w:hAnsi="Souvenir" w:cs="Times New Roman"/>
        </w:rPr>
        <w:t xml:space="preserve">in Ibo, </w:t>
      </w:r>
      <w:proofErr w:type="spellStart"/>
      <w:r w:rsidR="003454EE" w:rsidRPr="00F825FC">
        <w:rPr>
          <w:rFonts w:ascii="Souvenir" w:hAnsi="Souvenir" w:cs="Times New Roman"/>
        </w:rPr>
        <w:t>Efik</w:t>
      </w:r>
      <w:proofErr w:type="spellEnd"/>
      <w:r w:rsidRPr="00F825FC">
        <w:rPr>
          <w:rFonts w:ascii="Souvenir" w:hAnsi="Souvenir" w:cs="Times New Roman"/>
        </w:rPr>
        <w:t>,</w:t>
      </w:r>
      <w:r w:rsidR="003454EE" w:rsidRPr="00F825FC">
        <w:rPr>
          <w:rFonts w:ascii="Souvenir" w:hAnsi="Souvenir" w:cs="Times New Roman"/>
        </w:rPr>
        <w:t xml:space="preserve"> and Ibibio</w:t>
      </w:r>
      <w:r w:rsidR="00EB74C6" w:rsidRPr="00F825FC">
        <w:rPr>
          <w:rFonts w:ascii="Souvenir" w:hAnsi="Souvenir" w:cs="Times New Roman"/>
        </w:rPr>
        <w:t>;</w:t>
      </w:r>
      <w:r w:rsidR="003454EE" w:rsidRPr="00F825FC">
        <w:rPr>
          <w:rFonts w:ascii="Souvenir" w:hAnsi="Souvenir" w:cs="Times New Roman"/>
        </w:rPr>
        <w:t xml:space="preserve"> “</w:t>
      </w:r>
      <w:proofErr w:type="spellStart"/>
      <w:r w:rsidR="003454EE" w:rsidRPr="00F825FC">
        <w:rPr>
          <w:rFonts w:ascii="Souvenir" w:hAnsi="Souvenir" w:cs="Times New Roman"/>
        </w:rPr>
        <w:t>ehya</w:t>
      </w:r>
      <w:proofErr w:type="spellEnd"/>
      <w:r w:rsidR="003454EE" w:rsidRPr="00F825FC">
        <w:rPr>
          <w:rFonts w:ascii="Souvenir" w:hAnsi="Souvenir" w:cs="Times New Roman"/>
        </w:rPr>
        <w:t>” in Igala a</w:t>
      </w:r>
      <w:r w:rsidR="00A225FF" w:rsidRPr="00F825FC">
        <w:rPr>
          <w:rFonts w:ascii="Souvenir" w:hAnsi="Souvenir" w:cs="Times New Roman"/>
        </w:rPr>
        <w:t>n</w:t>
      </w:r>
      <w:r w:rsidR="003454EE" w:rsidRPr="00F825FC">
        <w:rPr>
          <w:rFonts w:ascii="Souvenir" w:hAnsi="Souvenir" w:cs="Times New Roman"/>
        </w:rPr>
        <w:t>d “</w:t>
      </w:r>
      <w:proofErr w:type="spellStart"/>
      <w:r w:rsidR="003454EE" w:rsidRPr="00F825FC">
        <w:rPr>
          <w:rFonts w:ascii="Souvenir" w:hAnsi="Souvenir" w:cs="Times New Roman"/>
        </w:rPr>
        <w:t>agwaluma</w:t>
      </w:r>
      <w:proofErr w:type="spellEnd"/>
      <w:r w:rsidR="003454EE" w:rsidRPr="00F825FC">
        <w:rPr>
          <w:rFonts w:ascii="Souvenir" w:hAnsi="Souvenir" w:cs="Times New Roman"/>
        </w:rPr>
        <w:t>” in Hausa (</w:t>
      </w:r>
      <w:proofErr w:type="spellStart"/>
      <w:r w:rsidR="003454EE" w:rsidRPr="00F825FC">
        <w:rPr>
          <w:rFonts w:ascii="Souvenir" w:hAnsi="Souvenir" w:cs="Times New Roman"/>
        </w:rPr>
        <w:t>Olayode</w:t>
      </w:r>
      <w:proofErr w:type="spellEnd"/>
      <w:r w:rsidR="003454EE" w:rsidRPr="00F825FC">
        <w:rPr>
          <w:rFonts w:ascii="Souvenir" w:hAnsi="Souvenir" w:cs="Times New Roman"/>
        </w:rPr>
        <w:t xml:space="preserve"> and Otufale, 2018). </w:t>
      </w:r>
      <w:r w:rsidR="007F6406" w:rsidRPr="00F825FC">
        <w:rPr>
          <w:rFonts w:ascii="Souvenir" w:hAnsi="Souvenir" w:cs="Times New Roman"/>
        </w:rPr>
        <w:t>I</w:t>
      </w:r>
      <w:r w:rsidR="00A225FF" w:rsidRPr="00F825FC">
        <w:rPr>
          <w:rFonts w:ascii="Souvenir" w:hAnsi="Souvenir" w:cs="Times New Roman"/>
        </w:rPr>
        <w:t>t is</w:t>
      </w:r>
      <w:r w:rsidR="007F6406" w:rsidRPr="00F825FC">
        <w:rPr>
          <w:rFonts w:ascii="Souvenir" w:hAnsi="Souvenir" w:cs="Times New Roman"/>
        </w:rPr>
        <w:t xml:space="preserve"> primarily a forest tree species and its natural occurrence has been reported in diverse ecozones in Nigeria, Uganda, Niger Republic, Cameroon</w:t>
      </w:r>
      <w:r w:rsidRPr="00F825FC">
        <w:rPr>
          <w:rFonts w:ascii="Souvenir" w:hAnsi="Souvenir" w:cs="Times New Roman"/>
        </w:rPr>
        <w:t>,</w:t>
      </w:r>
      <w:r w:rsidR="007F6406" w:rsidRPr="00F825FC">
        <w:rPr>
          <w:rFonts w:ascii="Souvenir" w:hAnsi="Souvenir" w:cs="Times New Roman"/>
        </w:rPr>
        <w:t xml:space="preserve"> and Cote d’Ivoire (Bada, 1997). The tree often grows to a height of </w:t>
      </w:r>
      <w:proofErr w:type="spellStart"/>
      <w:r w:rsidR="007F6406" w:rsidRPr="00F825FC">
        <w:rPr>
          <w:rFonts w:ascii="Souvenir" w:hAnsi="Souvenir" w:cs="Times New Roman"/>
        </w:rPr>
        <w:t>36.5m</w:t>
      </w:r>
      <w:proofErr w:type="spellEnd"/>
      <w:r w:rsidR="00D44342" w:rsidRPr="00F825FC">
        <w:rPr>
          <w:rFonts w:ascii="Souvenir" w:hAnsi="Souvenir" w:cs="Times New Roman"/>
        </w:rPr>
        <w:t xml:space="preserve">. The African star apple fruit is a </w:t>
      </w:r>
      <w:r w:rsidR="00D44342" w:rsidRPr="00F825FC">
        <w:rPr>
          <w:rFonts w:ascii="Souvenir" w:hAnsi="Souvenir" w:cs="Times New Roman"/>
        </w:rPr>
        <w:lastRenderedPageBreak/>
        <w:t xml:space="preserve">large berry containing 4 to 5 </w:t>
      </w:r>
      <w:r w:rsidR="00D67730" w:rsidRPr="00F825FC">
        <w:rPr>
          <w:rFonts w:ascii="Souvenir" w:hAnsi="Souvenir" w:cs="Times New Roman"/>
        </w:rPr>
        <w:t>flattened seeds or sometimes fewer due to seed abortion (</w:t>
      </w:r>
      <w:proofErr w:type="spellStart"/>
      <w:r w:rsidR="00D67730" w:rsidRPr="00F825FC">
        <w:rPr>
          <w:rFonts w:ascii="Souvenir" w:hAnsi="Souvenir" w:cs="Times New Roman"/>
        </w:rPr>
        <w:t>Gbile</w:t>
      </w:r>
      <w:proofErr w:type="spellEnd"/>
      <w:r w:rsidR="00D67730" w:rsidRPr="00F825FC">
        <w:rPr>
          <w:rFonts w:ascii="Souvenir" w:hAnsi="Souvenir" w:cs="Times New Roman"/>
        </w:rPr>
        <w:t xml:space="preserve">, 1997). Many people both old and young relish the fruit of </w:t>
      </w:r>
      <w:r w:rsidR="00D67730" w:rsidRPr="00F825FC">
        <w:rPr>
          <w:rFonts w:ascii="Souvenir" w:hAnsi="Souvenir" w:cs="Times New Roman"/>
          <w:i/>
        </w:rPr>
        <w:t>C. albidum</w:t>
      </w:r>
      <w:r w:rsidR="00D67730" w:rsidRPr="00F825FC">
        <w:rPr>
          <w:rFonts w:ascii="Souvenir" w:hAnsi="Souvenir" w:cs="Times New Roman"/>
        </w:rPr>
        <w:t xml:space="preserve">, therefore they are considered to be of great commercial interest wherever </w:t>
      </w:r>
      <w:r w:rsidR="00312FD4" w:rsidRPr="00F825FC">
        <w:rPr>
          <w:rFonts w:ascii="Souvenir" w:hAnsi="Souvenir" w:cs="Times New Roman"/>
        </w:rPr>
        <w:t xml:space="preserve">they exist. Likewise, </w:t>
      </w:r>
      <w:r w:rsidR="00D67730" w:rsidRPr="00F825FC">
        <w:rPr>
          <w:rFonts w:ascii="Souvenir" w:hAnsi="Souvenir" w:cs="Times New Roman"/>
        </w:rPr>
        <w:t>research has buttressed</w:t>
      </w:r>
      <w:r w:rsidR="00312FD4" w:rsidRPr="00F825FC">
        <w:rPr>
          <w:rFonts w:ascii="Souvenir" w:hAnsi="Souvenir" w:cs="Times New Roman"/>
        </w:rPr>
        <w:t xml:space="preserve"> the fact that the economic potentials of </w:t>
      </w:r>
      <w:r w:rsidR="00312FD4" w:rsidRPr="00F825FC">
        <w:rPr>
          <w:rFonts w:ascii="Souvenir" w:hAnsi="Souvenir" w:cs="Times New Roman"/>
          <w:i/>
        </w:rPr>
        <w:t>C. albidum</w:t>
      </w:r>
      <w:r w:rsidR="00312FD4" w:rsidRPr="00F825FC">
        <w:rPr>
          <w:rFonts w:ascii="Souvenir" w:hAnsi="Souvenir" w:cs="Times New Roman"/>
        </w:rPr>
        <w:t xml:space="preserve"> </w:t>
      </w:r>
      <w:r w:rsidRPr="00F825FC">
        <w:rPr>
          <w:rFonts w:ascii="Souvenir" w:hAnsi="Souvenir" w:cs="Times New Roman"/>
        </w:rPr>
        <w:t xml:space="preserve">have </w:t>
      </w:r>
      <w:r w:rsidR="00312FD4" w:rsidRPr="00F825FC">
        <w:rPr>
          <w:rFonts w:ascii="Souvenir" w:hAnsi="Souvenir" w:cs="Times New Roman"/>
        </w:rPr>
        <w:t xml:space="preserve">improved significantly in recent times (Kazeem-Ibrahim </w:t>
      </w:r>
      <w:r w:rsidR="00312FD4" w:rsidRPr="00F825FC">
        <w:rPr>
          <w:rFonts w:ascii="Souvenir" w:hAnsi="Souvenir" w:cs="Times New Roman"/>
          <w:i/>
        </w:rPr>
        <w:t>et al</w:t>
      </w:r>
      <w:r w:rsidR="00312FD4" w:rsidRPr="00F825FC">
        <w:rPr>
          <w:rFonts w:ascii="Souvenir" w:hAnsi="Souvenir" w:cs="Times New Roman"/>
        </w:rPr>
        <w:t xml:space="preserve">., 2013). </w:t>
      </w:r>
    </w:p>
    <w:p w14:paraId="2C412CE6" w14:textId="251A06F2" w:rsidR="002B2FBC" w:rsidRPr="00F825FC" w:rsidRDefault="00EB74C6" w:rsidP="00FC15EF">
      <w:pPr>
        <w:spacing w:after="0" w:line="240" w:lineRule="auto"/>
        <w:jc w:val="both"/>
        <w:rPr>
          <w:rFonts w:ascii="Souvenir" w:hAnsi="Souvenir" w:cs="Times New Roman"/>
        </w:rPr>
      </w:pPr>
      <w:r w:rsidRPr="00F825FC">
        <w:rPr>
          <w:rFonts w:ascii="Souvenir" w:hAnsi="Souvenir" w:cs="Times New Roman"/>
        </w:rPr>
        <w:t>Perhaps the</w:t>
      </w:r>
      <w:r w:rsidR="00872605" w:rsidRPr="00F825FC">
        <w:rPr>
          <w:rFonts w:ascii="Souvenir" w:hAnsi="Souvenir" w:cs="Times New Roman"/>
        </w:rPr>
        <w:t xml:space="preserve"> popularity of </w:t>
      </w:r>
      <w:r w:rsidR="00872605" w:rsidRPr="00F825FC">
        <w:rPr>
          <w:rFonts w:ascii="Souvenir" w:hAnsi="Souvenir" w:cs="Times New Roman"/>
          <w:i/>
        </w:rPr>
        <w:t>C. albidum</w:t>
      </w:r>
      <w:r w:rsidRPr="00F825FC">
        <w:rPr>
          <w:rFonts w:ascii="Souvenir" w:hAnsi="Souvenir" w:cs="Times New Roman"/>
        </w:rPr>
        <w:t xml:space="preserve"> is</w:t>
      </w:r>
      <w:r w:rsidR="00872605" w:rsidRPr="00F825FC">
        <w:rPr>
          <w:rFonts w:ascii="Souvenir" w:hAnsi="Souvenir" w:cs="Times New Roman"/>
        </w:rPr>
        <w:t xml:space="preserve"> as a result of the many uses derivable from it. Its fruit is said to be very rich in ascorbic acid </w:t>
      </w:r>
      <w:r w:rsidR="00A225FF" w:rsidRPr="00F825FC">
        <w:rPr>
          <w:rFonts w:ascii="Souvenir" w:hAnsi="Souvenir" w:cs="Times New Roman"/>
        </w:rPr>
        <w:t xml:space="preserve">(1000 to </w:t>
      </w:r>
      <w:proofErr w:type="spellStart"/>
      <w:r w:rsidR="00A225FF" w:rsidRPr="00F825FC">
        <w:rPr>
          <w:rFonts w:ascii="Souvenir" w:hAnsi="Souvenir" w:cs="Times New Roman"/>
        </w:rPr>
        <w:t>3,300mg</w:t>
      </w:r>
      <w:proofErr w:type="spellEnd"/>
      <w:r w:rsidR="00A225FF" w:rsidRPr="00F825FC">
        <w:rPr>
          <w:rFonts w:ascii="Souvenir" w:hAnsi="Souvenir" w:cs="Times New Roman"/>
        </w:rPr>
        <w:t xml:space="preserve"> per </w:t>
      </w:r>
      <w:proofErr w:type="spellStart"/>
      <w:r w:rsidR="00A225FF" w:rsidRPr="00F825FC">
        <w:rPr>
          <w:rFonts w:ascii="Souvenir" w:hAnsi="Souvenir" w:cs="Times New Roman"/>
        </w:rPr>
        <w:t>100g</w:t>
      </w:r>
      <w:proofErr w:type="spellEnd"/>
      <w:r w:rsidR="00A225FF" w:rsidRPr="00F825FC">
        <w:rPr>
          <w:rFonts w:ascii="Souvenir" w:hAnsi="Souvenir" w:cs="Times New Roman"/>
        </w:rPr>
        <w:t xml:space="preserve"> of edible fruit) </w:t>
      </w:r>
      <w:r w:rsidR="00872605" w:rsidRPr="00F825FC">
        <w:rPr>
          <w:rFonts w:ascii="Souvenir" w:hAnsi="Souvenir" w:cs="Times New Roman"/>
        </w:rPr>
        <w:t>up to about 100 times that of orange and 10 times that of guava or cashew.</w:t>
      </w:r>
      <w:r w:rsidR="00E43F32" w:rsidRPr="00F825FC">
        <w:rPr>
          <w:rFonts w:ascii="Souvenir" w:hAnsi="Souvenir" w:cs="Times New Roman"/>
        </w:rPr>
        <w:t xml:space="preserve"> Likewise, its fruit has been</w:t>
      </w:r>
      <w:r w:rsidR="00A225FF" w:rsidRPr="00F825FC">
        <w:rPr>
          <w:rFonts w:ascii="Souvenir" w:hAnsi="Souvenir" w:cs="Times New Roman"/>
        </w:rPr>
        <w:t xml:space="preserve"> explored for</w:t>
      </w:r>
      <w:r w:rsidR="00E43F32" w:rsidRPr="00F825FC">
        <w:rPr>
          <w:rFonts w:ascii="Souvenir" w:hAnsi="Souvenir" w:cs="Times New Roman"/>
        </w:rPr>
        <w:t xml:space="preserve"> the preparation of</w:t>
      </w:r>
      <w:r w:rsidR="00A225FF" w:rsidRPr="00F825FC">
        <w:rPr>
          <w:rFonts w:ascii="Souvenir" w:hAnsi="Souvenir" w:cs="Times New Roman"/>
        </w:rPr>
        <w:t xml:space="preserve"> wine, spirits, soft drinks,</w:t>
      </w:r>
      <w:r w:rsidR="00E43F32" w:rsidRPr="00F825FC">
        <w:rPr>
          <w:rFonts w:ascii="Souvenir" w:hAnsi="Souvenir" w:cs="Times New Roman"/>
        </w:rPr>
        <w:t xml:space="preserve"> jams</w:t>
      </w:r>
      <w:r w:rsidR="00FC15EF" w:rsidRPr="00F825FC">
        <w:rPr>
          <w:rFonts w:ascii="Souvenir" w:hAnsi="Souvenir" w:cs="Times New Roman"/>
        </w:rPr>
        <w:t>,</w:t>
      </w:r>
      <w:r w:rsidR="00E43F32" w:rsidRPr="00F825FC">
        <w:rPr>
          <w:rFonts w:ascii="Souvenir" w:hAnsi="Souvenir" w:cs="Times New Roman"/>
        </w:rPr>
        <w:t xml:space="preserve"> and jellies</w:t>
      </w:r>
      <w:r w:rsidR="00A225FF" w:rsidRPr="00F825FC">
        <w:rPr>
          <w:rFonts w:ascii="Souvenir" w:hAnsi="Souvenir" w:cs="Times New Roman"/>
        </w:rPr>
        <w:t xml:space="preserve"> (</w:t>
      </w:r>
      <w:proofErr w:type="spellStart"/>
      <w:r w:rsidR="00A225FF" w:rsidRPr="00F825FC">
        <w:rPr>
          <w:rFonts w:ascii="Souvenir" w:hAnsi="Souvenir" w:cs="Times New Roman"/>
        </w:rPr>
        <w:t>Umelo</w:t>
      </w:r>
      <w:proofErr w:type="spellEnd"/>
      <w:r w:rsidR="00A225FF" w:rsidRPr="00F825FC">
        <w:rPr>
          <w:rFonts w:ascii="Souvenir" w:hAnsi="Souvenir" w:cs="Times New Roman"/>
        </w:rPr>
        <w:t>, 1997)</w:t>
      </w:r>
      <w:r w:rsidR="00E43F32" w:rsidRPr="00F825FC">
        <w:rPr>
          <w:rFonts w:ascii="Souvenir" w:hAnsi="Souvenir" w:cs="Times New Roman"/>
        </w:rPr>
        <w:t>. Its wood is said to be valued because it is easy to saw and suitable for construction purposes. Also, its seeds are a source of oil that is used for many purposes (</w:t>
      </w:r>
      <w:proofErr w:type="spellStart"/>
      <w:r w:rsidR="00E43F32" w:rsidRPr="00F825FC">
        <w:rPr>
          <w:rFonts w:ascii="Souvenir" w:hAnsi="Souvenir" w:cs="Times New Roman"/>
        </w:rPr>
        <w:t>Orwa</w:t>
      </w:r>
      <w:proofErr w:type="spellEnd"/>
      <w:r w:rsidR="00E43F32" w:rsidRPr="00F825FC">
        <w:rPr>
          <w:rFonts w:ascii="Souvenir" w:hAnsi="Souvenir" w:cs="Times New Roman"/>
        </w:rPr>
        <w:t xml:space="preserve">, </w:t>
      </w:r>
      <w:r w:rsidR="00E43F32" w:rsidRPr="00F825FC">
        <w:rPr>
          <w:rFonts w:ascii="Souvenir" w:hAnsi="Souvenir" w:cs="Times New Roman"/>
          <w:i/>
        </w:rPr>
        <w:t>et al</w:t>
      </w:r>
      <w:r w:rsidR="00E43F32" w:rsidRPr="00F825FC">
        <w:rPr>
          <w:rFonts w:ascii="Souvenir" w:hAnsi="Souvenir" w:cs="Times New Roman"/>
        </w:rPr>
        <w:t xml:space="preserve">., 2009). </w:t>
      </w:r>
      <w:r w:rsidR="00A225FF" w:rsidRPr="00F825FC">
        <w:rPr>
          <w:rFonts w:ascii="Souvenir" w:hAnsi="Souvenir" w:cs="Times New Roman"/>
        </w:rPr>
        <w:t>Furthermore, t</w:t>
      </w:r>
      <w:r w:rsidR="00E43F32" w:rsidRPr="00F825FC">
        <w:rPr>
          <w:rFonts w:ascii="Souvenir" w:hAnsi="Souvenir" w:cs="Times New Roman"/>
        </w:rPr>
        <w:t xml:space="preserve">he various plant parts of </w:t>
      </w:r>
      <w:r w:rsidR="00E43F32" w:rsidRPr="00F825FC">
        <w:rPr>
          <w:rFonts w:ascii="Souvenir" w:hAnsi="Souvenir" w:cs="Times New Roman"/>
          <w:i/>
        </w:rPr>
        <w:t>C. albidum</w:t>
      </w:r>
      <w:r w:rsidR="00E43F32" w:rsidRPr="00F825FC">
        <w:rPr>
          <w:rFonts w:ascii="Souvenir" w:hAnsi="Souvenir" w:cs="Times New Roman"/>
        </w:rPr>
        <w:t xml:space="preserve"> </w:t>
      </w:r>
      <w:r w:rsidR="00A225FF" w:rsidRPr="00F825FC">
        <w:rPr>
          <w:rFonts w:ascii="Souvenir" w:hAnsi="Souvenir" w:cs="Times New Roman"/>
        </w:rPr>
        <w:t>such as its leaves, cotyledon in the seed</w:t>
      </w:r>
      <w:r w:rsidR="00FC15EF" w:rsidRPr="00F825FC">
        <w:rPr>
          <w:rFonts w:ascii="Souvenir" w:hAnsi="Souvenir" w:cs="Times New Roman"/>
        </w:rPr>
        <w:t>,</w:t>
      </w:r>
      <w:r w:rsidR="00A225FF" w:rsidRPr="00F825FC">
        <w:rPr>
          <w:rFonts w:ascii="Souvenir" w:hAnsi="Souvenir" w:cs="Times New Roman"/>
        </w:rPr>
        <w:t xml:space="preserve"> and roots </w:t>
      </w:r>
      <w:r w:rsidR="00761BE9" w:rsidRPr="00F825FC">
        <w:rPr>
          <w:rFonts w:ascii="Souvenir" w:hAnsi="Souvenir" w:cs="Times New Roman"/>
        </w:rPr>
        <w:t>have</w:t>
      </w:r>
      <w:r w:rsidR="00E43F32" w:rsidRPr="00F825FC">
        <w:rPr>
          <w:rFonts w:ascii="Souvenir" w:hAnsi="Souvenir" w:cs="Times New Roman"/>
        </w:rPr>
        <w:t xml:space="preserve"> been used for diverse purposes </w:t>
      </w:r>
      <w:r w:rsidRPr="00F825FC">
        <w:rPr>
          <w:rFonts w:ascii="Souvenir" w:hAnsi="Souvenir" w:cs="Times New Roman"/>
        </w:rPr>
        <w:t xml:space="preserve">many of which are medicinal </w:t>
      </w:r>
      <w:r w:rsidR="00E43F32" w:rsidRPr="00F825FC">
        <w:rPr>
          <w:rFonts w:ascii="Souvenir" w:hAnsi="Souvenir" w:cs="Times New Roman"/>
        </w:rPr>
        <w:t>(</w:t>
      </w:r>
      <w:proofErr w:type="spellStart"/>
      <w:r w:rsidR="00E43F32" w:rsidRPr="00F825FC">
        <w:rPr>
          <w:rFonts w:ascii="Souvenir" w:hAnsi="Souvenir" w:cs="Times New Roman"/>
        </w:rPr>
        <w:t>Olapade</w:t>
      </w:r>
      <w:proofErr w:type="spellEnd"/>
      <w:r w:rsidR="00E43F32" w:rsidRPr="00F825FC">
        <w:rPr>
          <w:rFonts w:ascii="Souvenir" w:hAnsi="Souvenir" w:cs="Times New Roman"/>
        </w:rPr>
        <w:t xml:space="preserve">, 1997; </w:t>
      </w:r>
      <w:proofErr w:type="spellStart"/>
      <w:r w:rsidRPr="00F825FC">
        <w:rPr>
          <w:rFonts w:ascii="Souvenir" w:hAnsi="Souvenir" w:cs="Times New Roman"/>
        </w:rPr>
        <w:t>Amusa</w:t>
      </w:r>
      <w:proofErr w:type="spellEnd"/>
      <w:r w:rsidR="002B2FBC" w:rsidRPr="00F825FC">
        <w:rPr>
          <w:rFonts w:ascii="Souvenir" w:hAnsi="Souvenir" w:cs="Times New Roman"/>
        </w:rPr>
        <w:t xml:space="preserve"> </w:t>
      </w:r>
      <w:r w:rsidR="002B2FBC" w:rsidRPr="00F825FC">
        <w:rPr>
          <w:rFonts w:ascii="Souvenir" w:hAnsi="Souvenir" w:cs="Times New Roman"/>
          <w:i/>
        </w:rPr>
        <w:t>et al</w:t>
      </w:r>
      <w:r w:rsidR="002B2FBC" w:rsidRPr="00F825FC">
        <w:rPr>
          <w:rFonts w:ascii="Souvenir" w:hAnsi="Souvenir" w:cs="Times New Roman"/>
        </w:rPr>
        <w:t>., 2003;</w:t>
      </w:r>
      <w:r w:rsidRPr="00F825FC">
        <w:rPr>
          <w:rFonts w:ascii="Souvenir" w:hAnsi="Souvenir" w:cs="Times New Roman"/>
        </w:rPr>
        <w:t xml:space="preserve"> </w:t>
      </w:r>
      <w:proofErr w:type="spellStart"/>
      <w:r w:rsidR="00E43F32" w:rsidRPr="00F825FC">
        <w:rPr>
          <w:rFonts w:ascii="Souvenir" w:hAnsi="Souvenir" w:cs="Times New Roman"/>
        </w:rPr>
        <w:t>Okunomo</w:t>
      </w:r>
      <w:proofErr w:type="spellEnd"/>
      <w:r w:rsidR="00E43F32" w:rsidRPr="00F825FC">
        <w:rPr>
          <w:rFonts w:ascii="Souvenir" w:hAnsi="Souvenir" w:cs="Times New Roman"/>
        </w:rPr>
        <w:t xml:space="preserve"> and </w:t>
      </w:r>
      <w:proofErr w:type="spellStart"/>
      <w:r w:rsidR="00E43F32" w:rsidRPr="00F825FC">
        <w:rPr>
          <w:rFonts w:ascii="Souvenir" w:hAnsi="Souvenir" w:cs="Times New Roman"/>
        </w:rPr>
        <w:t>Egho</w:t>
      </w:r>
      <w:proofErr w:type="spellEnd"/>
      <w:r w:rsidR="00E43F32" w:rsidRPr="00F825FC">
        <w:rPr>
          <w:rFonts w:ascii="Souvenir" w:hAnsi="Souvenir" w:cs="Times New Roman"/>
        </w:rPr>
        <w:t>, 2010)</w:t>
      </w:r>
      <w:r w:rsidR="002B2FBC" w:rsidRPr="00F825FC">
        <w:rPr>
          <w:rFonts w:ascii="Souvenir" w:hAnsi="Souvenir" w:cs="Times New Roman"/>
        </w:rPr>
        <w:t xml:space="preserve">. </w:t>
      </w:r>
    </w:p>
    <w:p w14:paraId="5B644227" w14:textId="1951D5DD" w:rsidR="00312FD4" w:rsidRPr="00F825FC" w:rsidRDefault="002B2FBC" w:rsidP="00FC15EF">
      <w:pPr>
        <w:spacing w:after="0" w:line="240" w:lineRule="auto"/>
        <w:jc w:val="both"/>
        <w:rPr>
          <w:rFonts w:ascii="Souvenir" w:hAnsi="Souvenir" w:cs="Times New Roman"/>
        </w:rPr>
      </w:pPr>
      <w:r w:rsidRPr="00F825FC">
        <w:rPr>
          <w:rFonts w:ascii="Souvenir" w:hAnsi="Souvenir" w:cs="Times New Roman"/>
          <w:i/>
        </w:rPr>
        <w:t>C. albidum</w:t>
      </w:r>
      <w:r w:rsidR="00312FD4" w:rsidRPr="00F825FC">
        <w:rPr>
          <w:rFonts w:ascii="Souvenir" w:hAnsi="Souvenir" w:cs="Times New Roman"/>
        </w:rPr>
        <w:t xml:space="preserve"> has been reported to be found in the semi-deciduous lowland rainforests underlain by ferruginous tropical soils of basement complex and also </w:t>
      </w:r>
      <w:proofErr w:type="spellStart"/>
      <w:r w:rsidR="00312FD4" w:rsidRPr="00F825FC">
        <w:rPr>
          <w:rFonts w:ascii="Souvenir" w:hAnsi="Souvenir" w:cs="Times New Roman"/>
        </w:rPr>
        <w:t>ferrallitic</w:t>
      </w:r>
      <w:proofErr w:type="spellEnd"/>
      <w:r w:rsidR="00312FD4" w:rsidRPr="00F825FC">
        <w:rPr>
          <w:rFonts w:ascii="Souvenir" w:hAnsi="Souvenir" w:cs="Times New Roman"/>
        </w:rPr>
        <w:t xml:space="preserve"> tropical soils of coastal plains sand</w:t>
      </w:r>
      <w:r w:rsidR="008014E5" w:rsidRPr="00F825FC">
        <w:rPr>
          <w:rFonts w:ascii="Souvenir" w:hAnsi="Souvenir" w:cs="Times New Roman"/>
        </w:rPr>
        <w:t>s (Bada, 1997)</w:t>
      </w:r>
      <w:r w:rsidR="00312FD4" w:rsidRPr="00F825FC">
        <w:rPr>
          <w:rFonts w:ascii="Souvenir" w:hAnsi="Souvenir" w:cs="Times New Roman"/>
        </w:rPr>
        <w:t xml:space="preserve">. The medium in which any tree species is growing is very crucial to its survival and ability to attain its maximum potential in terms of development. </w:t>
      </w:r>
      <w:r w:rsidR="00EB74C6" w:rsidRPr="00F825FC">
        <w:rPr>
          <w:rFonts w:ascii="Souvenir" w:hAnsi="Souvenir" w:cs="Times New Roman"/>
        </w:rPr>
        <w:t xml:space="preserve">The roles of soil in the growth and development of plants are diverse; they range from the provision of mechanical support, nutrients, air, water to </w:t>
      </w:r>
      <w:proofErr w:type="spellStart"/>
      <w:r w:rsidR="00EB74C6" w:rsidRPr="00F825FC">
        <w:rPr>
          <w:rFonts w:ascii="Souvenir" w:hAnsi="Souvenir" w:cs="Times New Roman"/>
        </w:rPr>
        <w:t>harbouring</w:t>
      </w:r>
      <w:proofErr w:type="spellEnd"/>
      <w:r w:rsidR="00EB74C6" w:rsidRPr="00F825FC">
        <w:rPr>
          <w:rFonts w:ascii="Souvenir" w:hAnsi="Souvenir" w:cs="Times New Roman"/>
        </w:rPr>
        <w:t xml:space="preserve"> many microorganisms some of which are very beneficial to plant growth (Boyle, 2005). </w:t>
      </w:r>
      <w:r w:rsidR="00312FD4" w:rsidRPr="00F825FC">
        <w:rPr>
          <w:rFonts w:ascii="Souvenir" w:hAnsi="Souvenir" w:cs="Times New Roman"/>
        </w:rPr>
        <w:t xml:space="preserve">An ideal soil is that which has about </w:t>
      </w:r>
      <w:r w:rsidR="00111F56" w:rsidRPr="00F825FC">
        <w:rPr>
          <w:rFonts w:ascii="Souvenir" w:hAnsi="Souvenir" w:cs="Times New Roman"/>
        </w:rPr>
        <w:t xml:space="preserve">half of its content being solid while </w:t>
      </w:r>
      <w:r w:rsidRPr="00F825FC">
        <w:rPr>
          <w:rFonts w:ascii="Souvenir" w:hAnsi="Souvenir" w:cs="Times New Roman"/>
        </w:rPr>
        <w:t>the remaining half</w:t>
      </w:r>
      <w:r w:rsidR="00312FD4" w:rsidRPr="00F825FC">
        <w:rPr>
          <w:rFonts w:ascii="Souvenir" w:hAnsi="Souvenir" w:cs="Times New Roman"/>
        </w:rPr>
        <w:t xml:space="preserve"> is occupied by water and air</w:t>
      </w:r>
      <w:r w:rsidRPr="00F825FC">
        <w:rPr>
          <w:rFonts w:ascii="Souvenir" w:hAnsi="Souvenir" w:cs="Times New Roman"/>
        </w:rPr>
        <w:t xml:space="preserve"> in equal proportions</w:t>
      </w:r>
      <w:r w:rsidR="00E957EB" w:rsidRPr="00F825FC">
        <w:rPr>
          <w:rFonts w:ascii="Souvenir" w:hAnsi="Souvenir" w:cs="Times New Roman"/>
        </w:rPr>
        <w:t xml:space="preserve"> (Crouse, 2018)</w:t>
      </w:r>
      <w:r w:rsidR="00312FD4" w:rsidRPr="00F825FC">
        <w:rPr>
          <w:rFonts w:ascii="Souvenir" w:hAnsi="Souvenir" w:cs="Times New Roman"/>
        </w:rPr>
        <w:t xml:space="preserve">. However, it is known that this hardly occurs in reality due to </w:t>
      </w:r>
      <w:r w:rsidRPr="00F825FC">
        <w:rPr>
          <w:rFonts w:ascii="Souvenir" w:hAnsi="Souvenir" w:cs="Times New Roman"/>
        </w:rPr>
        <w:t xml:space="preserve">the </w:t>
      </w:r>
      <w:r w:rsidR="00312FD4" w:rsidRPr="00F825FC">
        <w:rPr>
          <w:rFonts w:ascii="Souvenir" w:hAnsi="Souvenir" w:cs="Times New Roman"/>
        </w:rPr>
        <w:t>various modifications that might have taken place on such soil consequent upon anthropogenic activities</w:t>
      </w:r>
      <w:r w:rsidR="00111F56" w:rsidRPr="00F825FC">
        <w:rPr>
          <w:rFonts w:ascii="Souvenir" w:hAnsi="Souvenir" w:cs="Times New Roman"/>
        </w:rPr>
        <w:t xml:space="preserve"> with some aiding plant growth while others are detrimental</w:t>
      </w:r>
      <w:r w:rsidRPr="00F825FC">
        <w:rPr>
          <w:rFonts w:ascii="Souvenir" w:hAnsi="Souvenir" w:cs="Times New Roman"/>
        </w:rPr>
        <w:t xml:space="preserve"> to it</w:t>
      </w:r>
      <w:r w:rsidR="00312FD4" w:rsidRPr="00F825FC">
        <w:rPr>
          <w:rFonts w:ascii="Souvenir" w:hAnsi="Souvenir" w:cs="Times New Roman"/>
        </w:rPr>
        <w:t xml:space="preserve">. All seeds require adequate moisture and air in the soil to commence internal processes as well as permit gaseous exchange respectively as conditions necessary for germination to </w:t>
      </w:r>
      <w:r w:rsidR="008014E5" w:rsidRPr="00F825FC">
        <w:rPr>
          <w:rFonts w:ascii="Souvenir" w:hAnsi="Souvenir" w:cs="Times New Roman"/>
        </w:rPr>
        <w:t>occur.</w:t>
      </w:r>
      <w:r w:rsidRPr="00F825FC">
        <w:rPr>
          <w:rFonts w:ascii="Souvenir" w:hAnsi="Souvenir" w:cs="Times New Roman"/>
        </w:rPr>
        <w:t xml:space="preserve"> Air, </w:t>
      </w:r>
      <w:r w:rsidR="00312FD4" w:rsidRPr="00F825FC">
        <w:rPr>
          <w:rFonts w:ascii="Souvenir" w:hAnsi="Souvenir" w:cs="Times New Roman"/>
        </w:rPr>
        <w:t>water</w:t>
      </w:r>
      <w:r w:rsidR="00FC15EF" w:rsidRPr="00F825FC">
        <w:rPr>
          <w:rFonts w:ascii="Souvenir" w:hAnsi="Souvenir" w:cs="Times New Roman"/>
        </w:rPr>
        <w:t>,</w:t>
      </w:r>
      <w:r w:rsidR="00312FD4" w:rsidRPr="00F825FC">
        <w:rPr>
          <w:rFonts w:ascii="Souvenir" w:hAnsi="Souvenir" w:cs="Times New Roman"/>
        </w:rPr>
        <w:t xml:space="preserve"> </w:t>
      </w:r>
      <w:r w:rsidRPr="00F825FC">
        <w:rPr>
          <w:rFonts w:ascii="Souvenir" w:hAnsi="Souvenir" w:cs="Times New Roman"/>
        </w:rPr>
        <w:t xml:space="preserve">and nutrients </w:t>
      </w:r>
      <w:r w:rsidR="00312FD4" w:rsidRPr="00F825FC">
        <w:rPr>
          <w:rFonts w:ascii="Souvenir" w:hAnsi="Souvenir" w:cs="Times New Roman"/>
        </w:rPr>
        <w:t>present in any soil vary from location to location</w:t>
      </w:r>
      <w:r w:rsidR="00FC15EF" w:rsidRPr="00F825FC">
        <w:rPr>
          <w:rFonts w:ascii="Souvenir" w:hAnsi="Souvenir" w:cs="Times New Roman"/>
        </w:rPr>
        <w:t>,</w:t>
      </w:r>
      <w:r w:rsidR="00312FD4" w:rsidRPr="00F825FC">
        <w:rPr>
          <w:rFonts w:ascii="Souvenir" w:hAnsi="Souvenir" w:cs="Times New Roman"/>
        </w:rPr>
        <w:t xml:space="preserve"> and even in a particular site</w:t>
      </w:r>
      <w:r w:rsidR="00FC15EF" w:rsidRPr="00F825FC">
        <w:rPr>
          <w:rFonts w:ascii="Souvenir" w:hAnsi="Souvenir" w:cs="Times New Roman"/>
        </w:rPr>
        <w:t>,</w:t>
      </w:r>
      <w:r w:rsidR="00312FD4" w:rsidRPr="00F825FC">
        <w:rPr>
          <w:rFonts w:ascii="Souvenir" w:hAnsi="Souvenir" w:cs="Times New Roman"/>
        </w:rPr>
        <w:t xml:space="preserve"> there can be variations </w:t>
      </w:r>
      <w:r w:rsidRPr="00F825FC">
        <w:rPr>
          <w:rFonts w:ascii="Souvenir" w:hAnsi="Souvenir" w:cs="Times New Roman"/>
        </w:rPr>
        <w:t xml:space="preserve">based on </w:t>
      </w:r>
      <w:r w:rsidR="00FC15EF" w:rsidRPr="00F825FC">
        <w:rPr>
          <w:rFonts w:ascii="Souvenir" w:hAnsi="Souvenir" w:cs="Times New Roman"/>
        </w:rPr>
        <w:t xml:space="preserve">the </w:t>
      </w:r>
      <w:r w:rsidRPr="00F825FC">
        <w:rPr>
          <w:rFonts w:ascii="Souvenir" w:hAnsi="Souvenir" w:cs="Times New Roman"/>
        </w:rPr>
        <w:t>slope as well</w:t>
      </w:r>
      <w:r w:rsidR="00312FD4" w:rsidRPr="00F825FC">
        <w:rPr>
          <w:rFonts w:ascii="Souvenir" w:hAnsi="Souvenir" w:cs="Times New Roman"/>
        </w:rPr>
        <w:t xml:space="preserve"> as </w:t>
      </w:r>
      <w:r w:rsidR="00FC15EF" w:rsidRPr="00F825FC">
        <w:rPr>
          <w:rFonts w:ascii="Souvenir" w:hAnsi="Souvenir" w:cs="Times New Roman"/>
        </w:rPr>
        <w:t xml:space="preserve">the </w:t>
      </w:r>
      <w:r w:rsidR="00312FD4" w:rsidRPr="00F825FC">
        <w:rPr>
          <w:rFonts w:ascii="Souvenir" w:hAnsi="Souvenir" w:cs="Times New Roman"/>
        </w:rPr>
        <w:t xml:space="preserve">physical properties </w:t>
      </w:r>
      <w:r w:rsidR="003454EE" w:rsidRPr="00F825FC">
        <w:rPr>
          <w:rFonts w:ascii="Souvenir" w:hAnsi="Souvenir" w:cs="Times New Roman"/>
        </w:rPr>
        <w:t xml:space="preserve">of the soil. </w:t>
      </w:r>
      <w:r w:rsidR="00E43F32" w:rsidRPr="00F825FC">
        <w:rPr>
          <w:rFonts w:ascii="Souvenir" w:hAnsi="Souvenir" w:cs="Times New Roman"/>
        </w:rPr>
        <w:t xml:space="preserve">Furthermore, soil varies both laterally and vertically. Soil variability can be a result of the interaction among the </w:t>
      </w:r>
      <w:r w:rsidR="00FC15EF" w:rsidRPr="00F825FC">
        <w:rPr>
          <w:rFonts w:ascii="Souvenir" w:hAnsi="Souvenir" w:cs="Times New Roman"/>
        </w:rPr>
        <w:t>soil-</w:t>
      </w:r>
      <w:r w:rsidR="00E43F32" w:rsidRPr="00F825FC">
        <w:rPr>
          <w:rFonts w:ascii="Souvenir" w:hAnsi="Souvenir" w:cs="Times New Roman"/>
        </w:rPr>
        <w:t>forming factors which are topography, parent materials, climate, soil physical and chemical processes, biol</w:t>
      </w:r>
      <w:r w:rsidR="00111F56" w:rsidRPr="00F825FC">
        <w:rPr>
          <w:rFonts w:ascii="Souvenir" w:hAnsi="Souvenir" w:cs="Times New Roman"/>
        </w:rPr>
        <w:t xml:space="preserve">ogical activities, </w:t>
      </w:r>
      <w:r w:rsidR="00E43F32" w:rsidRPr="00F825FC">
        <w:rPr>
          <w:rFonts w:ascii="Souvenir" w:hAnsi="Souvenir" w:cs="Times New Roman"/>
        </w:rPr>
        <w:t xml:space="preserve">cropping system and tillage practice. </w:t>
      </w:r>
      <w:r w:rsidR="00312FD4" w:rsidRPr="00F825FC">
        <w:rPr>
          <w:rFonts w:ascii="Souvenir" w:hAnsi="Souvenir" w:cs="Times New Roman"/>
        </w:rPr>
        <w:t xml:space="preserve">There seems to be limited information on site preferences for </w:t>
      </w:r>
      <w:r w:rsidR="00312FD4" w:rsidRPr="00F825FC">
        <w:rPr>
          <w:rFonts w:ascii="Souvenir" w:hAnsi="Souvenir" w:cs="Times New Roman"/>
          <w:i/>
        </w:rPr>
        <w:t xml:space="preserve">C. albidum </w:t>
      </w:r>
      <w:r w:rsidR="00312FD4" w:rsidRPr="00F825FC">
        <w:rPr>
          <w:rFonts w:ascii="Souvenir" w:hAnsi="Souvenir" w:cs="Times New Roman"/>
        </w:rPr>
        <w:t>although Bada (1997) reported that the species grows well in undulations with deep soils</w:t>
      </w:r>
      <w:r w:rsidRPr="00F825FC">
        <w:rPr>
          <w:rFonts w:ascii="Souvenir" w:hAnsi="Souvenir" w:cs="Times New Roman"/>
        </w:rPr>
        <w:t xml:space="preserve"> and good drainage based on </w:t>
      </w:r>
      <w:r w:rsidR="00312FD4" w:rsidRPr="00F825FC">
        <w:rPr>
          <w:rFonts w:ascii="Souvenir" w:hAnsi="Souvenir" w:cs="Times New Roman"/>
        </w:rPr>
        <w:t>existing stands</w:t>
      </w:r>
      <w:r w:rsidR="00E43F32" w:rsidRPr="00F825FC">
        <w:rPr>
          <w:rFonts w:ascii="Souvenir" w:hAnsi="Souvenir" w:cs="Times New Roman"/>
        </w:rPr>
        <w:t>.</w:t>
      </w:r>
      <w:r w:rsidR="00EB74C6" w:rsidRPr="00F825FC">
        <w:rPr>
          <w:rFonts w:ascii="Souvenir" w:hAnsi="Souvenir" w:cs="Times New Roman"/>
        </w:rPr>
        <w:t xml:space="preserve"> This </w:t>
      </w:r>
      <w:r w:rsidR="00655576" w:rsidRPr="00F825FC">
        <w:rPr>
          <w:rFonts w:ascii="Souvenir" w:hAnsi="Souvenir" w:cs="Times New Roman"/>
        </w:rPr>
        <w:t>study,</w:t>
      </w:r>
      <w:r w:rsidR="00EB74C6" w:rsidRPr="00F825FC">
        <w:rPr>
          <w:rFonts w:ascii="Souvenir" w:hAnsi="Souvenir" w:cs="Times New Roman"/>
        </w:rPr>
        <w:t xml:space="preserve"> investigates seed germination and early growth of </w:t>
      </w:r>
      <w:r w:rsidR="00EB74C6" w:rsidRPr="00F825FC">
        <w:rPr>
          <w:rFonts w:ascii="Souvenir" w:hAnsi="Souvenir" w:cs="Times New Roman"/>
          <w:i/>
        </w:rPr>
        <w:t xml:space="preserve">C. albidum </w:t>
      </w:r>
      <w:r w:rsidR="00EB74C6" w:rsidRPr="00F825FC">
        <w:rPr>
          <w:rFonts w:ascii="Souvenir" w:hAnsi="Souvenir" w:cs="Times New Roman"/>
        </w:rPr>
        <w:t>on soils from selected locations</w:t>
      </w:r>
      <w:r w:rsidRPr="00F825FC">
        <w:rPr>
          <w:rFonts w:ascii="Souvenir" w:hAnsi="Souvenir" w:cs="Times New Roman"/>
        </w:rPr>
        <w:t xml:space="preserve"> in Ekiti State </w:t>
      </w:r>
      <w:r w:rsidR="00FC15EF" w:rsidRPr="00F825FC">
        <w:rPr>
          <w:rFonts w:ascii="Souvenir" w:hAnsi="Souvenir" w:cs="Times New Roman"/>
        </w:rPr>
        <w:t>to prescribe</w:t>
      </w:r>
      <w:r w:rsidRPr="00F825FC">
        <w:rPr>
          <w:rFonts w:ascii="Souvenir" w:hAnsi="Souvenir" w:cs="Times New Roman"/>
        </w:rPr>
        <w:t xml:space="preserve"> the location that would best support its growth</w:t>
      </w:r>
      <w:r w:rsidR="00EB74C6" w:rsidRPr="00F825FC">
        <w:rPr>
          <w:rFonts w:ascii="Souvenir" w:hAnsi="Souvenir" w:cs="Times New Roman"/>
        </w:rPr>
        <w:t>.</w:t>
      </w:r>
    </w:p>
    <w:p w14:paraId="1466DB4C" w14:textId="77777777" w:rsidR="00FC15EF" w:rsidRPr="009D2F30" w:rsidRDefault="00FC15EF" w:rsidP="00FC15EF">
      <w:pPr>
        <w:spacing w:after="0" w:line="240" w:lineRule="auto"/>
        <w:jc w:val="both"/>
        <w:rPr>
          <w:rFonts w:ascii="Souvenir" w:hAnsi="Souvenir" w:cs="Times New Roman"/>
          <w:b/>
          <w:sz w:val="14"/>
          <w:szCs w:val="14"/>
        </w:rPr>
      </w:pPr>
    </w:p>
    <w:p w14:paraId="304AC0C3" w14:textId="33DA9A01" w:rsidR="008A50D7" w:rsidRPr="00F825FC" w:rsidRDefault="00EC5766" w:rsidP="00FC15EF">
      <w:pPr>
        <w:spacing w:after="0" w:line="240" w:lineRule="auto"/>
        <w:jc w:val="both"/>
        <w:rPr>
          <w:rFonts w:ascii="Souvenir" w:hAnsi="Souvenir" w:cs="Times New Roman"/>
          <w:b/>
        </w:rPr>
      </w:pPr>
      <w:r w:rsidRPr="00F825FC">
        <w:rPr>
          <w:rFonts w:ascii="Souvenir" w:hAnsi="Souvenir" w:cs="Times New Roman"/>
          <w:b/>
        </w:rPr>
        <w:t>Materials and Methods</w:t>
      </w:r>
    </w:p>
    <w:p w14:paraId="3ED1D693" w14:textId="28C9E885" w:rsidR="00310BF1" w:rsidRPr="00F825FC" w:rsidRDefault="00310BF1" w:rsidP="00FC15EF">
      <w:pPr>
        <w:spacing w:after="0" w:line="240" w:lineRule="auto"/>
        <w:jc w:val="both"/>
        <w:rPr>
          <w:rFonts w:ascii="Souvenir" w:hAnsi="Souvenir" w:cs="Times New Roman"/>
        </w:rPr>
      </w:pPr>
      <w:r w:rsidRPr="00F825FC">
        <w:rPr>
          <w:rFonts w:ascii="Souvenir" w:hAnsi="Souvenir" w:cs="Times New Roman"/>
        </w:rPr>
        <w:t>T</w:t>
      </w:r>
      <w:r w:rsidR="008A50D7" w:rsidRPr="00F825FC">
        <w:rPr>
          <w:rFonts w:ascii="Souvenir" w:hAnsi="Souvenir" w:cs="Times New Roman"/>
        </w:rPr>
        <w:t xml:space="preserve">he experiment was carried out at the nursery site of </w:t>
      </w:r>
      <w:r w:rsidRPr="00F825FC">
        <w:rPr>
          <w:rFonts w:ascii="Souvenir" w:hAnsi="Souvenir" w:cs="Times New Roman"/>
        </w:rPr>
        <w:t xml:space="preserve">the </w:t>
      </w:r>
      <w:r w:rsidR="008A50D7" w:rsidRPr="00F825FC">
        <w:rPr>
          <w:rFonts w:ascii="Souvenir" w:hAnsi="Souvenir" w:cs="Times New Roman"/>
        </w:rPr>
        <w:t xml:space="preserve">Faculty of Agricultural Sciences, Ekiti State University, Ado-Ekiti, Nigeria (EKSU). Ekiti State enjoys </w:t>
      </w:r>
      <w:r w:rsidR="00FC15EF" w:rsidRPr="00F825FC">
        <w:rPr>
          <w:rFonts w:ascii="Souvenir" w:hAnsi="Souvenir" w:cs="Times New Roman"/>
        </w:rPr>
        <w:t xml:space="preserve">a </w:t>
      </w:r>
      <w:r w:rsidR="008A50D7" w:rsidRPr="00F825FC">
        <w:rPr>
          <w:rFonts w:ascii="Souvenir" w:hAnsi="Souvenir" w:cs="Times New Roman"/>
        </w:rPr>
        <w:t xml:space="preserve">tropical climate with two distinct seasons. These are the rainy season (April–October) and the dry season (November–March). Temperature ranges between </w:t>
      </w:r>
      <w:proofErr w:type="spellStart"/>
      <w:r w:rsidR="008A50D7" w:rsidRPr="00F825FC">
        <w:rPr>
          <w:rFonts w:ascii="Souvenir" w:hAnsi="Souvenir" w:cs="Times New Roman"/>
        </w:rPr>
        <w:t>21°C</w:t>
      </w:r>
      <w:proofErr w:type="spellEnd"/>
      <w:r w:rsidR="008A50D7" w:rsidRPr="00F825FC">
        <w:rPr>
          <w:rFonts w:ascii="Souvenir" w:hAnsi="Souvenir" w:cs="Times New Roman"/>
        </w:rPr>
        <w:t xml:space="preserve"> and </w:t>
      </w:r>
      <w:proofErr w:type="spellStart"/>
      <w:r w:rsidR="008A50D7" w:rsidRPr="00F825FC">
        <w:rPr>
          <w:rFonts w:ascii="Souvenir" w:hAnsi="Souvenir" w:cs="Times New Roman"/>
        </w:rPr>
        <w:t>28°C</w:t>
      </w:r>
      <w:proofErr w:type="spellEnd"/>
      <w:r w:rsidR="008A50D7" w:rsidRPr="00F825FC">
        <w:rPr>
          <w:rFonts w:ascii="Souvenir" w:hAnsi="Souvenir" w:cs="Times New Roman"/>
        </w:rPr>
        <w:t xml:space="preserve"> with high humidity. The </w:t>
      </w:r>
      <w:r w:rsidR="00FC15EF" w:rsidRPr="00F825FC">
        <w:rPr>
          <w:rFonts w:ascii="Souvenir" w:hAnsi="Souvenir" w:cs="Times New Roman"/>
        </w:rPr>
        <w:t>south-</w:t>
      </w:r>
      <w:r w:rsidR="008A50D7" w:rsidRPr="00F825FC">
        <w:rPr>
          <w:rFonts w:ascii="Souvenir" w:hAnsi="Souvenir" w:cs="Times New Roman"/>
        </w:rPr>
        <w:t>westerly wind and the northeast trade wind blow in the rainy and dry (Harmattan) seasons respectively. T</w:t>
      </w:r>
      <w:r w:rsidR="00FC15EF" w:rsidRPr="00F825FC">
        <w:rPr>
          <w:rFonts w:ascii="Souvenir" w:hAnsi="Souvenir" w:cs="Times New Roman"/>
        </w:rPr>
        <w:t>he t</w:t>
      </w:r>
      <w:r w:rsidR="008A50D7" w:rsidRPr="00F825FC">
        <w:rPr>
          <w:rFonts w:ascii="Souvenir" w:hAnsi="Souvenir" w:cs="Times New Roman"/>
        </w:rPr>
        <w:t xml:space="preserve">ropical forest exists in the south, while savanna occupies the northern peripheries. The soils derived from the basement complex rocks are mostly </w:t>
      </w:r>
      <w:r w:rsidR="00FC15EF" w:rsidRPr="00F825FC">
        <w:rPr>
          <w:rFonts w:ascii="Souvenir" w:hAnsi="Souvenir" w:cs="Times New Roman"/>
        </w:rPr>
        <w:t>well-</w:t>
      </w:r>
      <w:r w:rsidR="008A50D7" w:rsidRPr="00F825FC">
        <w:rPr>
          <w:rFonts w:ascii="Souvenir" w:hAnsi="Souvenir" w:cs="Times New Roman"/>
        </w:rPr>
        <w:t xml:space="preserve">drained, having a medium to </w:t>
      </w:r>
      <w:r w:rsidR="00FC15EF" w:rsidRPr="00F825FC">
        <w:rPr>
          <w:rFonts w:ascii="Souvenir" w:hAnsi="Souvenir" w:cs="Times New Roman"/>
        </w:rPr>
        <w:t xml:space="preserve">a </w:t>
      </w:r>
      <w:r w:rsidR="008A50D7" w:rsidRPr="00F825FC">
        <w:rPr>
          <w:rFonts w:ascii="Souvenir" w:hAnsi="Souvenir" w:cs="Times New Roman"/>
        </w:rPr>
        <w:t>fine texture.</w:t>
      </w:r>
    </w:p>
    <w:p w14:paraId="1321A829" w14:textId="77777777" w:rsidR="008A50D7" w:rsidRPr="00F825FC" w:rsidRDefault="00310BF1" w:rsidP="00FC15EF">
      <w:pPr>
        <w:spacing w:after="0" w:line="240" w:lineRule="auto"/>
        <w:jc w:val="both"/>
        <w:rPr>
          <w:rFonts w:ascii="Souvenir" w:hAnsi="Souvenir" w:cs="Times New Roman"/>
        </w:rPr>
      </w:pPr>
      <w:r w:rsidRPr="00F825FC">
        <w:rPr>
          <w:rFonts w:ascii="Souvenir" w:hAnsi="Souvenir" w:cs="Times New Roman"/>
        </w:rPr>
        <w:t>The t</w:t>
      </w:r>
      <w:r w:rsidR="008A50D7" w:rsidRPr="00F825FC">
        <w:rPr>
          <w:rFonts w:ascii="Souvenir" w:hAnsi="Souvenir" w:cs="Times New Roman"/>
        </w:rPr>
        <w:t xml:space="preserve">opsoil used for this study was collected from four locations in Ekiti State with two locations from the rainforest and two from the derived savanna. The two rainforest locations are Ado-Ekiti and Ikere-Ekiti while the derived savanna locations are Ayede-Ekiti and Igede-Isan Ekiti. This topsoil was collected from the teak plantation in each of these locations to eliminate bias </w:t>
      </w:r>
      <w:r w:rsidRPr="00F825FC">
        <w:rPr>
          <w:rFonts w:ascii="Souvenir" w:hAnsi="Souvenir" w:cs="Times New Roman"/>
        </w:rPr>
        <w:t>from</w:t>
      </w:r>
      <w:r w:rsidR="008A50D7" w:rsidRPr="00F825FC">
        <w:rPr>
          <w:rFonts w:ascii="Souvenir" w:hAnsi="Souvenir" w:cs="Times New Roman"/>
        </w:rPr>
        <w:t xml:space="preserve"> the depth of 0 – </w:t>
      </w:r>
      <w:proofErr w:type="spellStart"/>
      <w:r w:rsidR="008A50D7" w:rsidRPr="00F825FC">
        <w:rPr>
          <w:rFonts w:ascii="Souvenir" w:hAnsi="Souvenir" w:cs="Times New Roman"/>
        </w:rPr>
        <w:t>7cm</w:t>
      </w:r>
      <w:proofErr w:type="spellEnd"/>
      <w:r w:rsidR="008A50D7" w:rsidRPr="00F825FC">
        <w:rPr>
          <w:rFonts w:ascii="Souvenir" w:hAnsi="Souvenir" w:cs="Times New Roman"/>
        </w:rPr>
        <w:t>.</w:t>
      </w:r>
    </w:p>
    <w:p w14:paraId="0D3CEFCF" w14:textId="00279AFA" w:rsidR="008A50D7" w:rsidRPr="00F825FC" w:rsidRDefault="008A50D7" w:rsidP="00FC15EF">
      <w:pPr>
        <w:spacing w:after="0" w:line="240" w:lineRule="auto"/>
        <w:jc w:val="both"/>
        <w:rPr>
          <w:rFonts w:ascii="Souvenir" w:hAnsi="Souvenir" w:cs="Times New Roman"/>
        </w:rPr>
      </w:pPr>
      <w:r w:rsidRPr="00F825FC">
        <w:rPr>
          <w:rFonts w:ascii="Souvenir" w:hAnsi="Souvenir" w:cs="Times New Roman"/>
        </w:rPr>
        <w:t xml:space="preserve">Matured fruits of </w:t>
      </w:r>
      <w:r w:rsidRPr="00F825FC">
        <w:rPr>
          <w:rFonts w:ascii="Souvenir" w:hAnsi="Souvenir" w:cs="Times New Roman"/>
          <w:i/>
        </w:rPr>
        <w:t>C. albidum</w:t>
      </w:r>
      <w:r w:rsidRPr="00F825FC">
        <w:rPr>
          <w:rFonts w:ascii="Souvenir" w:hAnsi="Souvenir" w:cs="Times New Roman"/>
        </w:rPr>
        <w:t xml:space="preserve"> were collected from its area of natural range in Ekiti State. Seeds were extracted from the fruits, de</w:t>
      </w:r>
      <w:r w:rsidR="00FC15EF" w:rsidRPr="00F825FC">
        <w:rPr>
          <w:rFonts w:ascii="Souvenir" w:hAnsi="Souvenir" w:cs="Times New Roman"/>
        </w:rPr>
        <w:t>-</w:t>
      </w:r>
      <w:r w:rsidRPr="00F825FC">
        <w:rPr>
          <w:rFonts w:ascii="Souvenir" w:hAnsi="Souvenir" w:cs="Times New Roman"/>
        </w:rPr>
        <w:t>pulped, washed in water</w:t>
      </w:r>
      <w:r w:rsidR="00FC15EF" w:rsidRPr="00F825FC">
        <w:rPr>
          <w:rFonts w:ascii="Souvenir" w:hAnsi="Souvenir" w:cs="Times New Roman"/>
        </w:rPr>
        <w:t>,</w:t>
      </w:r>
      <w:r w:rsidRPr="00F825FC">
        <w:rPr>
          <w:rFonts w:ascii="Souvenir" w:hAnsi="Souvenir" w:cs="Times New Roman"/>
        </w:rPr>
        <w:t xml:space="preserve"> and </w:t>
      </w:r>
      <w:r w:rsidR="00FC15EF" w:rsidRPr="00F825FC">
        <w:rPr>
          <w:rFonts w:ascii="Souvenir" w:hAnsi="Souvenir" w:cs="Times New Roman"/>
        </w:rPr>
        <w:t>air-</w:t>
      </w:r>
      <w:r w:rsidRPr="00F825FC">
        <w:rPr>
          <w:rFonts w:ascii="Souvenir" w:hAnsi="Souvenir" w:cs="Times New Roman"/>
        </w:rPr>
        <w:t>dried before sowing.</w:t>
      </w:r>
      <w:r w:rsidR="00310BF1" w:rsidRPr="00F825FC">
        <w:rPr>
          <w:rFonts w:ascii="Souvenir" w:hAnsi="Souvenir" w:cs="Times New Roman"/>
        </w:rPr>
        <w:t xml:space="preserve"> </w:t>
      </w:r>
      <w:r w:rsidRPr="00F825FC">
        <w:rPr>
          <w:rFonts w:ascii="Souvenir" w:hAnsi="Souvenir" w:cs="Times New Roman"/>
        </w:rPr>
        <w:t>Samples of the topsoil collected from the four locations were analyzed in the laboratory for their physical and some chemical properties (Nitrogen, Phosphorus, Potassium</w:t>
      </w:r>
      <w:r w:rsidR="00FC15EF" w:rsidRPr="00F825FC">
        <w:rPr>
          <w:rFonts w:ascii="Souvenir" w:hAnsi="Souvenir" w:cs="Times New Roman"/>
        </w:rPr>
        <w:t>,</w:t>
      </w:r>
      <w:r w:rsidRPr="00F825FC">
        <w:rPr>
          <w:rFonts w:ascii="Souvenir" w:hAnsi="Souvenir" w:cs="Times New Roman"/>
        </w:rPr>
        <w:t xml:space="preserve"> and pH) to determine differences. Samples were analyzed according to the official methods of analysis described by the Association of Official Ana</w:t>
      </w:r>
      <w:r w:rsidR="00926219" w:rsidRPr="00F825FC">
        <w:rPr>
          <w:rFonts w:ascii="Souvenir" w:hAnsi="Souvenir" w:cs="Times New Roman"/>
        </w:rPr>
        <w:t>lytical Chemists (</w:t>
      </w:r>
      <w:proofErr w:type="spellStart"/>
      <w:r w:rsidR="00926219" w:rsidRPr="00F825FC">
        <w:rPr>
          <w:rFonts w:ascii="Souvenir" w:hAnsi="Souvenir" w:cs="Times New Roman"/>
        </w:rPr>
        <w:t>A.O.A.C</w:t>
      </w:r>
      <w:proofErr w:type="spellEnd"/>
      <w:r w:rsidR="00926219" w:rsidRPr="00F825FC">
        <w:rPr>
          <w:rFonts w:ascii="Souvenir" w:hAnsi="Souvenir" w:cs="Times New Roman"/>
        </w:rPr>
        <w:t>., 2005</w:t>
      </w:r>
      <w:r w:rsidRPr="00F825FC">
        <w:rPr>
          <w:rFonts w:ascii="Souvenir" w:hAnsi="Souvenir" w:cs="Times New Roman"/>
        </w:rPr>
        <w:t>).</w:t>
      </w:r>
    </w:p>
    <w:p w14:paraId="75C8938A" w14:textId="2CDD805A" w:rsidR="008A50D7" w:rsidRPr="00F825FC" w:rsidRDefault="008A50D7" w:rsidP="00FC15EF">
      <w:pPr>
        <w:spacing w:after="0" w:line="240" w:lineRule="auto"/>
        <w:jc w:val="both"/>
        <w:rPr>
          <w:rFonts w:ascii="Souvenir" w:hAnsi="Souvenir" w:cs="Times New Roman"/>
        </w:rPr>
      </w:pPr>
      <w:r w:rsidRPr="00F825FC">
        <w:rPr>
          <w:rFonts w:ascii="Souvenir" w:hAnsi="Souvenir" w:cs="Times New Roman"/>
        </w:rPr>
        <w:t>The pretreatments used for breaking seed dormancy were scarification, hot water, cold water</w:t>
      </w:r>
      <w:r w:rsidR="00FC15EF" w:rsidRPr="00F825FC">
        <w:rPr>
          <w:rFonts w:ascii="Souvenir" w:hAnsi="Souvenir" w:cs="Times New Roman"/>
        </w:rPr>
        <w:t>,</w:t>
      </w:r>
      <w:r w:rsidRPr="00F825FC">
        <w:rPr>
          <w:rFonts w:ascii="Souvenir" w:hAnsi="Souvenir" w:cs="Times New Roman"/>
        </w:rPr>
        <w:t xml:space="preserve"> and control. </w:t>
      </w:r>
      <w:r w:rsidR="00310BF1" w:rsidRPr="00F825FC">
        <w:rPr>
          <w:rFonts w:ascii="Souvenir" w:hAnsi="Souvenir" w:cs="Times New Roman"/>
        </w:rPr>
        <w:t xml:space="preserve">Scarification was achieved by scratching the </w:t>
      </w:r>
      <w:r w:rsidR="009D516B" w:rsidRPr="00F825FC">
        <w:rPr>
          <w:rFonts w:ascii="Souvenir" w:hAnsi="Souvenir" w:cs="Times New Roman"/>
        </w:rPr>
        <w:t xml:space="preserve">seed </w:t>
      </w:r>
      <w:r w:rsidR="00310BF1" w:rsidRPr="00F825FC">
        <w:rPr>
          <w:rFonts w:ascii="Souvenir" w:hAnsi="Souvenir" w:cs="Times New Roman"/>
        </w:rPr>
        <w:t>hilum on sandpaper while hot water</w:t>
      </w:r>
      <w:r w:rsidR="009D516B" w:rsidRPr="00F825FC">
        <w:rPr>
          <w:rFonts w:ascii="Souvenir" w:hAnsi="Souvenir" w:cs="Times New Roman"/>
        </w:rPr>
        <w:t xml:space="preserve"> pretreatment</w:t>
      </w:r>
      <w:r w:rsidR="00310BF1" w:rsidRPr="00F825FC">
        <w:rPr>
          <w:rFonts w:ascii="Souvenir" w:hAnsi="Souvenir" w:cs="Times New Roman"/>
        </w:rPr>
        <w:t xml:space="preserve"> was achieved by soaking the seeds in water brought to boil and allow the water to cool with the seeds overnight. Coldwater pretreatment was done by soaking seeds in water at room temperature for 12 hours</w:t>
      </w:r>
      <w:r w:rsidR="009D516B" w:rsidRPr="00F825FC">
        <w:rPr>
          <w:rFonts w:ascii="Souvenir" w:hAnsi="Souvenir" w:cs="Times New Roman"/>
        </w:rPr>
        <w:t xml:space="preserve"> while the seeds under control did not receive any form of pretreatment.</w:t>
      </w:r>
      <w:r w:rsidR="00310BF1" w:rsidRPr="00F825FC">
        <w:rPr>
          <w:rFonts w:ascii="Souvenir" w:hAnsi="Souvenir" w:cs="Times New Roman"/>
        </w:rPr>
        <w:t xml:space="preserve"> </w:t>
      </w:r>
      <w:r w:rsidRPr="00F825FC">
        <w:rPr>
          <w:rFonts w:ascii="Souvenir" w:hAnsi="Souvenir" w:cs="Times New Roman"/>
        </w:rPr>
        <w:t xml:space="preserve">One hundred and forty-four seeds were used with thirty-six seeds </w:t>
      </w:r>
      <w:r w:rsidR="00310BF1" w:rsidRPr="00F825FC">
        <w:rPr>
          <w:rFonts w:ascii="Souvenir" w:hAnsi="Souvenir" w:cs="Times New Roman"/>
        </w:rPr>
        <w:t>subjected to each treatment and</w:t>
      </w:r>
      <w:r w:rsidRPr="00F825FC">
        <w:rPr>
          <w:rFonts w:ascii="Souvenir" w:hAnsi="Souvenir" w:cs="Times New Roman"/>
        </w:rPr>
        <w:t xml:space="preserve"> sown in the polythene pots previously filled with topsoil collected from the various locations thereby making the topsoil from each location the replicate for each pretreatment. Polythene pots were watered daily in the morning and germination count was done daily till no further germination occurred </w:t>
      </w:r>
      <w:r w:rsidR="009D516B" w:rsidRPr="00F825FC">
        <w:rPr>
          <w:rFonts w:ascii="Souvenir" w:hAnsi="Souvenir" w:cs="Times New Roman"/>
        </w:rPr>
        <w:t xml:space="preserve">for </w:t>
      </w:r>
      <w:r w:rsidRPr="00F825FC">
        <w:rPr>
          <w:rFonts w:ascii="Souvenir" w:hAnsi="Souvenir" w:cs="Times New Roman"/>
        </w:rPr>
        <w:t>about 7 days. Uniformly growing seedlings were then later separated to continue into the phase of seedling growth assessment. Data collected were subjected to 2-way analysis of variance (ANOVA) while Duncan’s Multiple Range Test (</w:t>
      </w:r>
      <w:proofErr w:type="spellStart"/>
      <w:r w:rsidRPr="00F825FC">
        <w:rPr>
          <w:rFonts w:ascii="Souvenir" w:hAnsi="Souvenir" w:cs="Times New Roman"/>
        </w:rPr>
        <w:t>DMRT</w:t>
      </w:r>
      <w:proofErr w:type="spellEnd"/>
      <w:r w:rsidRPr="00F825FC">
        <w:rPr>
          <w:rFonts w:ascii="Souvenir" w:hAnsi="Souvenir" w:cs="Times New Roman"/>
        </w:rPr>
        <w:t xml:space="preserve">) was used to separate the means that were significantly different at </w:t>
      </w:r>
      <w:r w:rsidR="00FC15EF" w:rsidRPr="00F825FC">
        <w:rPr>
          <w:rFonts w:ascii="Souvenir" w:hAnsi="Souvenir" w:cs="Times New Roman"/>
        </w:rPr>
        <w:t xml:space="preserve">the </w:t>
      </w:r>
      <w:r w:rsidRPr="00F825FC">
        <w:rPr>
          <w:rFonts w:ascii="Souvenir" w:hAnsi="Souvenir" w:cs="Times New Roman"/>
        </w:rPr>
        <w:t xml:space="preserve">5% probability level. </w:t>
      </w:r>
    </w:p>
    <w:p w14:paraId="2AD10FF1" w14:textId="77777777" w:rsidR="008A50D7" w:rsidRPr="009D2F30" w:rsidRDefault="008A50D7" w:rsidP="00FC15EF">
      <w:pPr>
        <w:spacing w:after="0" w:line="240" w:lineRule="auto"/>
        <w:jc w:val="both"/>
        <w:rPr>
          <w:rFonts w:ascii="Souvenir" w:hAnsi="Souvenir" w:cs="Times New Roman"/>
          <w:b/>
          <w:sz w:val="14"/>
          <w:szCs w:val="14"/>
        </w:rPr>
      </w:pPr>
    </w:p>
    <w:p w14:paraId="315D5F4D" w14:textId="4AC91973" w:rsidR="008A50D7" w:rsidRPr="00F825FC" w:rsidRDefault="00CA0963" w:rsidP="00FC15EF">
      <w:pPr>
        <w:spacing w:after="0" w:line="240" w:lineRule="auto"/>
        <w:jc w:val="both"/>
        <w:rPr>
          <w:rFonts w:ascii="Souvenir" w:hAnsi="Souvenir" w:cs="Times New Roman"/>
          <w:b/>
        </w:rPr>
      </w:pPr>
      <w:r w:rsidRPr="00F825FC">
        <w:rPr>
          <w:rFonts w:ascii="Souvenir" w:hAnsi="Souvenir" w:cs="Times New Roman"/>
          <w:b/>
        </w:rPr>
        <w:t>Results</w:t>
      </w:r>
    </w:p>
    <w:p w14:paraId="661DE323" w14:textId="77777777" w:rsidR="008A50D7" w:rsidRPr="00F825FC" w:rsidRDefault="008A50D7" w:rsidP="00FC15EF">
      <w:pPr>
        <w:spacing w:after="0" w:line="240" w:lineRule="auto"/>
        <w:jc w:val="both"/>
        <w:rPr>
          <w:rFonts w:ascii="Souvenir" w:hAnsi="Souvenir" w:cs="Times New Roman"/>
          <w:b/>
        </w:rPr>
      </w:pPr>
      <w:r w:rsidRPr="00F825FC">
        <w:rPr>
          <w:rFonts w:ascii="Souvenir" w:hAnsi="Souvenir" w:cs="Times New Roman"/>
          <w:b/>
        </w:rPr>
        <w:t xml:space="preserve">Germination of </w:t>
      </w:r>
      <w:proofErr w:type="spellStart"/>
      <w:r w:rsidRPr="00F825FC">
        <w:rPr>
          <w:rFonts w:ascii="Souvenir" w:hAnsi="Souvenir" w:cs="Times New Roman"/>
          <w:b/>
          <w:i/>
        </w:rPr>
        <w:t>Chrysophyllum</w:t>
      </w:r>
      <w:proofErr w:type="spellEnd"/>
      <w:r w:rsidRPr="00F825FC">
        <w:rPr>
          <w:rFonts w:ascii="Souvenir" w:hAnsi="Souvenir" w:cs="Times New Roman"/>
          <w:b/>
          <w:i/>
        </w:rPr>
        <w:t xml:space="preserve"> albidum</w:t>
      </w:r>
      <w:r w:rsidRPr="00F825FC">
        <w:rPr>
          <w:rFonts w:ascii="Souvenir" w:hAnsi="Souvenir" w:cs="Times New Roman"/>
          <w:b/>
        </w:rPr>
        <w:t xml:space="preserve"> in Soils from Four Locations in Ekiti State</w:t>
      </w:r>
      <w:r w:rsidR="004E6413" w:rsidRPr="00F825FC">
        <w:rPr>
          <w:rFonts w:ascii="Souvenir" w:hAnsi="Souvenir" w:cs="Times New Roman"/>
          <w:b/>
        </w:rPr>
        <w:t xml:space="preserve"> under Different Pretreatments</w:t>
      </w:r>
    </w:p>
    <w:p w14:paraId="239FB193" w14:textId="5D0E6FC8" w:rsidR="004E6413" w:rsidRPr="00F825FC" w:rsidRDefault="004E6413" w:rsidP="00FC15EF">
      <w:pPr>
        <w:spacing w:after="0" w:line="240" w:lineRule="auto"/>
        <w:jc w:val="both"/>
        <w:rPr>
          <w:rFonts w:ascii="Souvenir" w:hAnsi="Souvenir" w:cs="Times New Roman"/>
        </w:rPr>
      </w:pPr>
      <w:r w:rsidRPr="00F825FC">
        <w:rPr>
          <w:rFonts w:ascii="Souvenir" w:hAnsi="Souvenir" w:cs="Times New Roman"/>
        </w:rPr>
        <w:t xml:space="preserve">The germination data of </w:t>
      </w:r>
      <w:r w:rsidRPr="00F825FC">
        <w:rPr>
          <w:rFonts w:ascii="Souvenir" w:hAnsi="Souvenir" w:cs="Times New Roman"/>
          <w:i/>
        </w:rPr>
        <w:t>C. albidum</w:t>
      </w:r>
      <w:r w:rsidRPr="00F825FC">
        <w:rPr>
          <w:rFonts w:ascii="Souvenir" w:hAnsi="Souvenir" w:cs="Times New Roman"/>
        </w:rPr>
        <w:t xml:space="preserve"> seeds in the soils of the different locations subjected to different pretreatments are shown in Table 1. Germination began i</w:t>
      </w:r>
      <w:r w:rsidR="001B3F31" w:rsidRPr="00F825FC">
        <w:rPr>
          <w:rFonts w:ascii="Souvenir" w:hAnsi="Souvenir" w:cs="Times New Roman"/>
        </w:rPr>
        <w:t>n Ikere under control</w:t>
      </w:r>
      <w:r w:rsidRPr="00F825FC">
        <w:rPr>
          <w:rFonts w:ascii="Souvenir" w:hAnsi="Souvenir" w:cs="Times New Roman"/>
        </w:rPr>
        <w:t xml:space="preserve"> at 33 Days After Sowing (DAS) and was completed at 40 DAS with germination of 55.6%. No germination was observed under hot water </w:t>
      </w:r>
      <w:proofErr w:type="spellStart"/>
      <w:r w:rsidRPr="00F825FC">
        <w:rPr>
          <w:rFonts w:ascii="Souvenir" w:hAnsi="Souvenir" w:cs="Times New Roman"/>
        </w:rPr>
        <w:t>treatment</w:t>
      </w:r>
      <w:r w:rsidR="00FC15EF" w:rsidRPr="00F825FC">
        <w:rPr>
          <w:rFonts w:ascii="Souvenir" w:hAnsi="Souvenir" w:cs="Times New Roman"/>
        </w:rPr>
        <w:t>until</w:t>
      </w:r>
      <w:proofErr w:type="spellEnd"/>
      <w:r w:rsidR="00FC15EF" w:rsidRPr="00F825FC">
        <w:rPr>
          <w:rFonts w:ascii="Souvenir" w:hAnsi="Souvenir" w:cs="Times New Roman"/>
        </w:rPr>
        <w:t xml:space="preserve"> </w:t>
      </w:r>
      <w:r w:rsidRPr="00F825FC">
        <w:rPr>
          <w:rFonts w:ascii="Souvenir" w:hAnsi="Souvenir" w:cs="Times New Roman"/>
        </w:rPr>
        <w:t>the experiment was terminated. Germination began under scarification at 29 DAS and was completed at 39 DAS giving germination of 55.6%. In cold water treatment, germination began at 26 DAS and ended at 38 DAS with 100% germination obtained. Figure 1 shows the germination percentage at different assessment period</w:t>
      </w:r>
      <w:r w:rsidR="00FC15EF" w:rsidRPr="00F825FC">
        <w:rPr>
          <w:rFonts w:ascii="Souvenir" w:hAnsi="Souvenir" w:cs="Times New Roman"/>
        </w:rPr>
        <w:t>s</w:t>
      </w:r>
      <w:r w:rsidR="001B3F31" w:rsidRPr="00F825FC">
        <w:rPr>
          <w:rFonts w:ascii="Souvenir" w:hAnsi="Souvenir" w:cs="Times New Roman"/>
        </w:rPr>
        <w:t xml:space="preserve"> in Ikere</w:t>
      </w:r>
      <w:r w:rsidRPr="00F825FC">
        <w:rPr>
          <w:rFonts w:ascii="Souvenir" w:hAnsi="Souvenir" w:cs="Times New Roman"/>
        </w:rPr>
        <w:t>.</w:t>
      </w:r>
    </w:p>
    <w:p w14:paraId="406C118B" w14:textId="5F03579B" w:rsidR="004877C5" w:rsidRPr="00F825FC" w:rsidRDefault="00EC5766" w:rsidP="00FC15EF">
      <w:pPr>
        <w:spacing w:after="0" w:line="240" w:lineRule="auto"/>
        <w:jc w:val="both"/>
        <w:rPr>
          <w:rFonts w:ascii="Souvenir" w:hAnsi="Souvenir" w:cs="Times New Roman"/>
        </w:rPr>
      </w:pPr>
      <w:r w:rsidRPr="00F825FC">
        <w:rPr>
          <w:rFonts w:ascii="Souvenir" w:hAnsi="Souvenir" w:cs="Times New Roman"/>
        </w:rPr>
        <w:t>Furthermore,</w:t>
      </w:r>
      <w:r w:rsidR="001B3F31" w:rsidRPr="00F825FC">
        <w:rPr>
          <w:rFonts w:ascii="Souvenir" w:hAnsi="Souvenir" w:cs="Times New Roman"/>
        </w:rPr>
        <w:t xml:space="preserve"> in Ayede, germination began </w:t>
      </w:r>
      <w:r w:rsidR="004877C5" w:rsidRPr="00F825FC">
        <w:rPr>
          <w:rFonts w:ascii="Souvenir" w:hAnsi="Souvenir" w:cs="Times New Roman"/>
        </w:rPr>
        <w:t>in control at</w:t>
      </w:r>
      <w:r w:rsidR="001B3F31" w:rsidRPr="00F825FC">
        <w:rPr>
          <w:rFonts w:ascii="Souvenir" w:hAnsi="Souvenir" w:cs="Times New Roman"/>
        </w:rPr>
        <w:t xml:space="preserve"> </w:t>
      </w:r>
      <w:r w:rsidR="004877C5" w:rsidRPr="00F825FC">
        <w:rPr>
          <w:rFonts w:ascii="Souvenir" w:hAnsi="Souvenir" w:cs="Times New Roman"/>
        </w:rPr>
        <w:t>32</w:t>
      </w:r>
      <w:r w:rsidR="001B3F31" w:rsidRPr="00F825FC">
        <w:rPr>
          <w:rFonts w:ascii="Souvenir" w:hAnsi="Souvenir" w:cs="Times New Roman"/>
        </w:rPr>
        <w:t xml:space="preserve"> DAS</w:t>
      </w:r>
      <w:r w:rsidR="004877C5" w:rsidRPr="00F825FC">
        <w:rPr>
          <w:rFonts w:ascii="Souvenir" w:hAnsi="Souvenir" w:cs="Times New Roman"/>
        </w:rPr>
        <w:t xml:space="preserve"> and was completed at 37 DAS with germination of 55.6%. However, hot water gave germination of 0% whereas</w:t>
      </w:r>
      <w:r w:rsidR="00FC15EF" w:rsidRPr="00F825FC">
        <w:rPr>
          <w:rFonts w:ascii="Souvenir" w:hAnsi="Souvenir" w:cs="Times New Roman"/>
        </w:rPr>
        <w:t>,</w:t>
      </w:r>
      <w:r w:rsidR="004877C5" w:rsidRPr="00F825FC">
        <w:rPr>
          <w:rFonts w:ascii="Souvenir" w:hAnsi="Souvenir" w:cs="Times New Roman"/>
        </w:rPr>
        <w:t xml:space="preserve"> under scarification, germination began at 28 DAS and ended at 39 DAS with germination of 77.8%. Under cold water, germination began at 26 DAS and was completed at 32 DAS with germination of 66.7%.</w:t>
      </w:r>
      <w:r w:rsidR="0012753E" w:rsidRPr="00F825FC">
        <w:rPr>
          <w:rFonts w:ascii="Souvenir" w:hAnsi="Souvenir" w:cs="Times New Roman"/>
        </w:rPr>
        <w:t xml:space="preserve"> Figure 2 reveals germination in Ayede during the assessment period.</w:t>
      </w:r>
    </w:p>
    <w:p w14:paraId="0CE9E3BB" w14:textId="22DDC04E" w:rsidR="0012753E" w:rsidRPr="00F825FC" w:rsidRDefault="004877C5" w:rsidP="00FC15EF">
      <w:pPr>
        <w:spacing w:after="0" w:line="240" w:lineRule="auto"/>
        <w:jc w:val="both"/>
        <w:rPr>
          <w:rFonts w:ascii="Souvenir" w:hAnsi="Souvenir" w:cs="Times New Roman"/>
        </w:rPr>
      </w:pPr>
      <w:r w:rsidRPr="00F825FC">
        <w:rPr>
          <w:rFonts w:ascii="Souvenir" w:hAnsi="Souvenir" w:cs="Times New Roman"/>
        </w:rPr>
        <w:t xml:space="preserve">In Igede-Isan, germination began in control at 33 DAS and ended on 39 DAS with germination of 33.3%. </w:t>
      </w:r>
      <w:r w:rsidR="00FC15EF" w:rsidRPr="00F825FC">
        <w:rPr>
          <w:rFonts w:ascii="Souvenir" w:hAnsi="Souvenir" w:cs="Times New Roman"/>
        </w:rPr>
        <w:t xml:space="preserve">A similar </w:t>
      </w:r>
      <w:r w:rsidR="0012753E" w:rsidRPr="00F825FC">
        <w:rPr>
          <w:rFonts w:ascii="Souvenir" w:hAnsi="Souvenir" w:cs="Times New Roman"/>
        </w:rPr>
        <w:t xml:space="preserve">result </w:t>
      </w:r>
      <w:r w:rsidRPr="00F825FC">
        <w:rPr>
          <w:rFonts w:ascii="Souvenir" w:hAnsi="Souvenir" w:cs="Times New Roman"/>
        </w:rPr>
        <w:t xml:space="preserve">to what </w:t>
      </w:r>
      <w:r w:rsidR="0012753E" w:rsidRPr="00F825FC">
        <w:rPr>
          <w:rFonts w:ascii="Souvenir" w:hAnsi="Souvenir" w:cs="Times New Roman"/>
        </w:rPr>
        <w:t>was got</w:t>
      </w:r>
      <w:r w:rsidRPr="00F825FC">
        <w:rPr>
          <w:rFonts w:ascii="Souvenir" w:hAnsi="Souvenir" w:cs="Times New Roman"/>
        </w:rPr>
        <w:t xml:space="preserve"> in the other locations aforementi</w:t>
      </w:r>
      <w:r w:rsidR="0012753E" w:rsidRPr="00F825FC">
        <w:rPr>
          <w:rFonts w:ascii="Souvenir" w:hAnsi="Souvenir" w:cs="Times New Roman"/>
        </w:rPr>
        <w:t>oned</w:t>
      </w:r>
      <w:r w:rsidRPr="00F825FC">
        <w:rPr>
          <w:rFonts w:ascii="Souvenir" w:hAnsi="Souvenir" w:cs="Times New Roman"/>
        </w:rPr>
        <w:t xml:space="preserve"> was </w:t>
      </w:r>
      <w:r w:rsidR="0012753E" w:rsidRPr="00F825FC">
        <w:rPr>
          <w:rFonts w:ascii="Souvenir" w:hAnsi="Souvenir" w:cs="Times New Roman"/>
        </w:rPr>
        <w:t>observed</w:t>
      </w:r>
      <w:r w:rsidRPr="00F825FC">
        <w:rPr>
          <w:rFonts w:ascii="Souvenir" w:hAnsi="Souvenir" w:cs="Times New Roman"/>
        </w:rPr>
        <w:t xml:space="preserve"> under hot water treatment</w:t>
      </w:r>
      <w:r w:rsidR="0012753E" w:rsidRPr="00F825FC">
        <w:rPr>
          <w:rFonts w:ascii="Souvenir" w:hAnsi="Souvenir" w:cs="Times New Roman"/>
        </w:rPr>
        <w:t xml:space="preserve"> with no germination till the experiment was concluded</w:t>
      </w:r>
      <w:r w:rsidRPr="00F825FC">
        <w:rPr>
          <w:rFonts w:ascii="Souvenir" w:hAnsi="Souvenir" w:cs="Times New Roman"/>
        </w:rPr>
        <w:t>. On the other hand, scarification began at 31 DAS and was completed at 40 DAS with germination of 88.9% whereas</w:t>
      </w:r>
      <w:r w:rsidR="00FC15EF" w:rsidRPr="00F825FC">
        <w:rPr>
          <w:rFonts w:ascii="Souvenir" w:hAnsi="Souvenir" w:cs="Times New Roman"/>
        </w:rPr>
        <w:t>,</w:t>
      </w:r>
      <w:r w:rsidRPr="00F825FC">
        <w:rPr>
          <w:rFonts w:ascii="Souvenir" w:hAnsi="Souvenir" w:cs="Times New Roman"/>
        </w:rPr>
        <w:t xml:space="preserve"> in cold water, germination was first observed at </w:t>
      </w:r>
      <w:r w:rsidR="0012753E" w:rsidRPr="00F825FC">
        <w:rPr>
          <w:rFonts w:ascii="Souvenir" w:hAnsi="Souvenir" w:cs="Times New Roman"/>
        </w:rPr>
        <w:t>32 DAS and ended on 39 DAS with germination of 33.3%. Germination in Igede-Isan under the various pretreatments are shown in Figure 3.</w:t>
      </w:r>
    </w:p>
    <w:p w14:paraId="0DAE53E6" w14:textId="77777777" w:rsidR="007C5504" w:rsidRDefault="0012753E" w:rsidP="00FC15EF">
      <w:pPr>
        <w:spacing w:after="0" w:line="240" w:lineRule="auto"/>
        <w:jc w:val="both"/>
        <w:rPr>
          <w:rFonts w:ascii="Souvenir" w:hAnsi="Souvenir" w:cs="Times New Roman"/>
        </w:rPr>
      </w:pPr>
      <w:r w:rsidRPr="00F825FC">
        <w:rPr>
          <w:rFonts w:ascii="Souvenir" w:hAnsi="Souvenir" w:cs="Times New Roman"/>
        </w:rPr>
        <w:t>Lastly in Ado, germination was first observed under control at 43 DAS and none was observed after that day. Meanwhile</w:t>
      </w:r>
      <w:r w:rsidR="00FC15EF" w:rsidRPr="00F825FC">
        <w:rPr>
          <w:rFonts w:ascii="Souvenir" w:hAnsi="Souvenir" w:cs="Times New Roman"/>
        </w:rPr>
        <w:t>,</w:t>
      </w:r>
      <w:r w:rsidRPr="00F825FC">
        <w:rPr>
          <w:rFonts w:ascii="Souvenir" w:hAnsi="Souvenir" w:cs="Times New Roman"/>
        </w:rPr>
        <w:t xml:space="preserve"> as it was observed in other locations, hot water did not germinate throughout the duration of the experiment. Nevertheless, scarification produced germination of 33.3% with germination first observed at 26 DAS while it was completed at 37 DAS. Germination started in cold water at 35 DAS and ended the same day producing germination of 11.1%. Figure 4 shows germination under the different pretreatments in Ado.</w:t>
      </w:r>
    </w:p>
    <w:p w14:paraId="482E5F10" w14:textId="77777777" w:rsidR="009D2F30" w:rsidRDefault="009D2F30" w:rsidP="00FC15EF">
      <w:pPr>
        <w:spacing w:after="0" w:line="240" w:lineRule="auto"/>
        <w:jc w:val="both"/>
        <w:rPr>
          <w:rFonts w:ascii="Souvenir" w:hAnsi="Souvenir" w:cs="Times New Roman"/>
        </w:rPr>
        <w:sectPr w:rsidR="009D2F30" w:rsidSect="00205992">
          <w:type w:val="continuous"/>
          <w:pgSz w:w="12240" w:h="15840"/>
          <w:pgMar w:top="1440" w:right="1440" w:bottom="1440" w:left="1440" w:header="720" w:footer="720" w:gutter="0"/>
          <w:cols w:num="2" w:space="432"/>
          <w:docGrid w:linePitch="360"/>
        </w:sectPr>
      </w:pPr>
    </w:p>
    <w:p w14:paraId="72A576F3" w14:textId="01D44A2D" w:rsidR="007C5504" w:rsidRPr="00315F6C" w:rsidRDefault="007C5504" w:rsidP="00FC15EF">
      <w:pPr>
        <w:spacing w:after="0" w:line="240" w:lineRule="auto"/>
        <w:jc w:val="both"/>
        <w:rPr>
          <w:rFonts w:ascii="Souvenir" w:hAnsi="Souvenir" w:cs="Times New Roman"/>
          <w:sz w:val="10"/>
          <w:szCs w:val="10"/>
        </w:rPr>
      </w:pPr>
    </w:p>
    <w:p w14:paraId="3DF1D51B" w14:textId="77777777" w:rsidR="007C5504" w:rsidRPr="007C5504" w:rsidRDefault="007C5504" w:rsidP="007C5504">
      <w:pPr>
        <w:spacing w:after="0" w:line="240" w:lineRule="auto"/>
        <w:rPr>
          <w:rFonts w:ascii="Souvenir" w:hAnsi="Souvenir" w:cs="Times New Roman"/>
          <w:bCs/>
        </w:rPr>
      </w:pPr>
      <w:r w:rsidRPr="007C5504">
        <w:rPr>
          <w:rFonts w:ascii="Souvenir" w:hAnsi="Souvenir" w:cs="Times New Roman"/>
          <w:bCs/>
        </w:rPr>
        <w:t xml:space="preserve">Table 1: Germination of </w:t>
      </w:r>
      <w:r w:rsidRPr="007C5504">
        <w:rPr>
          <w:rFonts w:ascii="Souvenir" w:hAnsi="Souvenir" w:cs="Times New Roman"/>
          <w:bCs/>
          <w:i/>
        </w:rPr>
        <w:t>C. albidum</w:t>
      </w:r>
      <w:r w:rsidRPr="007C5504">
        <w:rPr>
          <w:rFonts w:ascii="Souvenir" w:hAnsi="Souvenir" w:cs="Times New Roman"/>
          <w:bCs/>
        </w:rPr>
        <w:t xml:space="preserve"> Seeds Subjected to Different Pretreatments across the Locations</w:t>
      </w:r>
    </w:p>
    <w:tbl>
      <w:tblPr>
        <w:tblStyle w:val="PlainTable2"/>
        <w:tblW w:w="9852" w:type="dxa"/>
        <w:tblInd w:w="-162" w:type="dxa"/>
        <w:tblLayout w:type="fixed"/>
        <w:tblLook w:val="07A0" w:firstRow="1" w:lastRow="0" w:firstColumn="1" w:lastColumn="1" w:noHBand="1" w:noVBand="1"/>
      </w:tblPr>
      <w:tblGrid>
        <w:gridCol w:w="1258"/>
        <w:gridCol w:w="721"/>
        <w:gridCol w:w="807"/>
        <w:gridCol w:w="872"/>
        <w:gridCol w:w="580"/>
        <w:gridCol w:w="677"/>
        <w:gridCol w:w="678"/>
        <w:gridCol w:w="677"/>
        <w:gridCol w:w="677"/>
        <w:gridCol w:w="678"/>
        <w:gridCol w:w="677"/>
        <w:gridCol w:w="677"/>
        <w:gridCol w:w="873"/>
      </w:tblGrid>
      <w:tr w:rsidR="00BA19C7" w:rsidRPr="001366FE" w14:paraId="31B8CEDE" w14:textId="77777777" w:rsidTr="00315F6C">
        <w:trPr>
          <w:cnfStyle w:val="100000000000" w:firstRow="1" w:lastRow="0" w:firstColumn="0" w:lastColumn="0" w:oddVBand="0" w:evenVBand="0" w:oddHBand="0" w:evenHBand="0" w:firstRowFirstColumn="0" w:firstRowLastColumn="0" w:lastRowFirstColumn="0" w:lastRowLastColumn="0"/>
          <w:trHeight w:val="180"/>
        </w:trPr>
        <w:tc>
          <w:tcPr>
            <w:cnfStyle w:val="001000000000" w:firstRow="0" w:lastRow="0" w:firstColumn="1" w:lastColumn="0" w:oddVBand="0" w:evenVBand="0" w:oddHBand="0" w:evenHBand="0" w:firstRowFirstColumn="0" w:firstRowLastColumn="0" w:lastRowFirstColumn="0" w:lastRowLastColumn="0"/>
            <w:tcW w:w="1258" w:type="dxa"/>
          </w:tcPr>
          <w:p w14:paraId="0B5ECAFE" w14:textId="2BF0792F" w:rsidR="001B3F31" w:rsidRPr="001366FE" w:rsidRDefault="001B3F31" w:rsidP="001F3B34">
            <w:pPr>
              <w:rPr>
                <w:rFonts w:ascii="Souvenir" w:hAnsi="Souvenir" w:cs="Times New Roman"/>
                <w:b w:val="0"/>
                <w:bCs w:val="0"/>
              </w:rPr>
            </w:pPr>
            <w:r w:rsidRPr="001366FE">
              <w:rPr>
                <w:rFonts w:ascii="Souvenir" w:hAnsi="Souvenir" w:cs="Times New Roman"/>
                <w:b w:val="0"/>
                <w:bCs w:val="0"/>
              </w:rPr>
              <w:br w:type="page"/>
              <w:t>Loc.</w:t>
            </w:r>
          </w:p>
        </w:tc>
        <w:tc>
          <w:tcPr>
            <w:tcW w:w="2400" w:type="dxa"/>
            <w:gridSpan w:val="3"/>
          </w:tcPr>
          <w:p w14:paraId="4E9E333C" w14:textId="77777777" w:rsidR="001B3F31" w:rsidRPr="001366FE" w:rsidRDefault="001B3F31" w:rsidP="001F3B34">
            <w:pPr>
              <w:jc w:val="center"/>
              <w:cnfStyle w:val="100000000000" w:firstRow="1" w:lastRow="0" w:firstColumn="0" w:lastColumn="0" w:oddVBand="0" w:evenVBand="0" w:oddHBand="0" w:evenHBand="0" w:firstRowFirstColumn="0" w:firstRowLastColumn="0" w:lastRowFirstColumn="0" w:lastRowLastColumn="0"/>
              <w:rPr>
                <w:rFonts w:ascii="Souvenir" w:hAnsi="Souvenir" w:cs="Times New Roman"/>
                <w:b w:val="0"/>
                <w:bCs w:val="0"/>
              </w:rPr>
            </w:pPr>
            <w:r w:rsidRPr="001366FE">
              <w:rPr>
                <w:rFonts w:ascii="Souvenir" w:hAnsi="Souvenir" w:cs="Times New Roman"/>
                <w:b w:val="0"/>
                <w:bCs w:val="0"/>
              </w:rPr>
              <w:t>Control</w:t>
            </w:r>
          </w:p>
        </w:tc>
        <w:tc>
          <w:tcPr>
            <w:tcW w:w="1935" w:type="dxa"/>
            <w:gridSpan w:val="3"/>
          </w:tcPr>
          <w:p w14:paraId="26207125" w14:textId="77777777" w:rsidR="001B3F31" w:rsidRPr="001366FE" w:rsidRDefault="001B3F31" w:rsidP="001F3B34">
            <w:pPr>
              <w:jc w:val="center"/>
              <w:cnfStyle w:val="100000000000" w:firstRow="1" w:lastRow="0" w:firstColumn="0" w:lastColumn="0" w:oddVBand="0" w:evenVBand="0" w:oddHBand="0" w:evenHBand="0" w:firstRowFirstColumn="0" w:firstRowLastColumn="0" w:lastRowFirstColumn="0" w:lastRowLastColumn="0"/>
              <w:rPr>
                <w:rFonts w:ascii="Souvenir" w:hAnsi="Souvenir" w:cs="Times New Roman"/>
                <w:b w:val="0"/>
                <w:bCs w:val="0"/>
              </w:rPr>
            </w:pPr>
            <w:r w:rsidRPr="001366FE">
              <w:rPr>
                <w:rFonts w:ascii="Souvenir" w:hAnsi="Souvenir" w:cs="Times New Roman"/>
                <w:b w:val="0"/>
                <w:bCs w:val="0"/>
              </w:rPr>
              <w:t>Hot Water</w:t>
            </w:r>
          </w:p>
        </w:tc>
        <w:tc>
          <w:tcPr>
            <w:tcW w:w="2032" w:type="dxa"/>
            <w:gridSpan w:val="3"/>
          </w:tcPr>
          <w:p w14:paraId="45A164F1" w14:textId="77777777" w:rsidR="001B3F31" w:rsidRPr="001366FE" w:rsidRDefault="001B3F31" w:rsidP="001F3B34">
            <w:pPr>
              <w:jc w:val="center"/>
              <w:cnfStyle w:val="100000000000" w:firstRow="1" w:lastRow="0" w:firstColumn="0" w:lastColumn="0" w:oddVBand="0" w:evenVBand="0" w:oddHBand="0" w:evenHBand="0" w:firstRowFirstColumn="0" w:firstRowLastColumn="0" w:lastRowFirstColumn="0" w:lastRowLastColumn="0"/>
              <w:rPr>
                <w:rFonts w:ascii="Souvenir" w:hAnsi="Souvenir" w:cs="Times New Roman"/>
                <w:b w:val="0"/>
                <w:bCs w:val="0"/>
              </w:rPr>
            </w:pPr>
            <w:r w:rsidRPr="001366FE">
              <w:rPr>
                <w:rFonts w:ascii="Souvenir" w:hAnsi="Souvenir" w:cs="Times New Roman"/>
                <w:b w:val="0"/>
                <w:bCs w:val="0"/>
              </w:rPr>
              <w:t>Scarification</w:t>
            </w:r>
          </w:p>
        </w:tc>
        <w:tc>
          <w:tcPr>
            <w:cnfStyle w:val="000100000000" w:firstRow="0" w:lastRow="0" w:firstColumn="0" w:lastColumn="1" w:oddVBand="0" w:evenVBand="0" w:oddHBand="0" w:evenHBand="0" w:firstRowFirstColumn="0" w:firstRowLastColumn="0" w:lastRowFirstColumn="0" w:lastRowLastColumn="0"/>
            <w:tcW w:w="2227" w:type="dxa"/>
            <w:gridSpan w:val="3"/>
          </w:tcPr>
          <w:p w14:paraId="5BAA5CD9" w14:textId="77777777" w:rsidR="001B3F31" w:rsidRPr="001366FE" w:rsidRDefault="001B3F31" w:rsidP="001F3B34">
            <w:pPr>
              <w:jc w:val="center"/>
              <w:rPr>
                <w:rFonts w:ascii="Souvenir" w:hAnsi="Souvenir" w:cs="Times New Roman"/>
                <w:b w:val="0"/>
                <w:bCs w:val="0"/>
              </w:rPr>
            </w:pPr>
            <w:r w:rsidRPr="001366FE">
              <w:rPr>
                <w:rFonts w:ascii="Souvenir" w:hAnsi="Souvenir" w:cs="Times New Roman"/>
                <w:b w:val="0"/>
                <w:bCs w:val="0"/>
              </w:rPr>
              <w:t>Cold Water</w:t>
            </w:r>
          </w:p>
        </w:tc>
      </w:tr>
      <w:tr w:rsidR="001366FE" w:rsidRPr="001366FE" w14:paraId="315B2884" w14:textId="77777777" w:rsidTr="00315F6C">
        <w:trPr>
          <w:trHeight w:val="1439"/>
        </w:trPr>
        <w:tc>
          <w:tcPr>
            <w:cnfStyle w:val="001000000000" w:firstRow="0" w:lastRow="0" w:firstColumn="1" w:lastColumn="0" w:oddVBand="0" w:evenVBand="0" w:oddHBand="0" w:evenHBand="0" w:firstRowFirstColumn="0" w:firstRowLastColumn="0" w:lastRowFirstColumn="0" w:lastRowLastColumn="0"/>
            <w:tcW w:w="1258" w:type="dxa"/>
          </w:tcPr>
          <w:p w14:paraId="19E4F2EB" w14:textId="77777777" w:rsidR="001B3F31" w:rsidRPr="001366FE" w:rsidRDefault="001B3F31" w:rsidP="001F3B34">
            <w:pPr>
              <w:rPr>
                <w:rFonts w:ascii="Souvenir" w:hAnsi="Souvenir" w:cs="Times New Roman"/>
                <w:b w:val="0"/>
                <w:bCs w:val="0"/>
              </w:rPr>
            </w:pPr>
          </w:p>
        </w:tc>
        <w:tc>
          <w:tcPr>
            <w:tcW w:w="721" w:type="dxa"/>
            <w:textDirection w:val="btLr"/>
          </w:tcPr>
          <w:p w14:paraId="7F47D3CB" w14:textId="77777777" w:rsidR="001B3F31" w:rsidRPr="001366FE" w:rsidRDefault="001B3F31" w:rsidP="001F3B34">
            <w:pPr>
              <w:ind w:left="113" w:right="113"/>
              <w:cnfStyle w:val="000000000000" w:firstRow="0" w:lastRow="0" w:firstColumn="0" w:lastColumn="0" w:oddVBand="0" w:evenVBand="0" w:oddHBand="0" w:evenHBand="0" w:firstRowFirstColumn="0" w:firstRowLastColumn="0" w:lastRowFirstColumn="0" w:lastRowLastColumn="0"/>
              <w:rPr>
                <w:rFonts w:ascii="Souvenir" w:hAnsi="Souvenir" w:cs="Times New Roman"/>
              </w:rPr>
            </w:pPr>
            <w:r w:rsidRPr="001366FE">
              <w:rPr>
                <w:rFonts w:ascii="Souvenir" w:hAnsi="Souvenir" w:cs="Times New Roman"/>
              </w:rPr>
              <w:t>GP (%)</w:t>
            </w:r>
          </w:p>
        </w:tc>
        <w:tc>
          <w:tcPr>
            <w:tcW w:w="807" w:type="dxa"/>
            <w:textDirection w:val="btLr"/>
          </w:tcPr>
          <w:p w14:paraId="01951C52" w14:textId="77777777" w:rsidR="001B3F31" w:rsidRPr="001366FE" w:rsidRDefault="001B3F31" w:rsidP="001F3B34">
            <w:pPr>
              <w:ind w:left="113" w:right="113"/>
              <w:cnfStyle w:val="000000000000" w:firstRow="0" w:lastRow="0" w:firstColumn="0" w:lastColumn="0" w:oddVBand="0" w:evenVBand="0" w:oddHBand="0" w:evenHBand="0" w:firstRowFirstColumn="0" w:firstRowLastColumn="0" w:lastRowFirstColumn="0" w:lastRowLastColumn="0"/>
              <w:rPr>
                <w:rFonts w:ascii="Souvenir" w:hAnsi="Souvenir" w:cs="Times New Roman"/>
              </w:rPr>
            </w:pPr>
            <w:r w:rsidRPr="001366FE">
              <w:rPr>
                <w:rFonts w:ascii="Souvenir" w:hAnsi="Souvenir" w:cs="Times New Roman"/>
              </w:rPr>
              <w:t xml:space="preserve">Onset of Germ. (DAS) </w:t>
            </w:r>
          </w:p>
        </w:tc>
        <w:tc>
          <w:tcPr>
            <w:tcW w:w="872" w:type="dxa"/>
            <w:textDirection w:val="btLr"/>
          </w:tcPr>
          <w:p w14:paraId="506C15C8" w14:textId="121181A0" w:rsidR="001B3F31" w:rsidRPr="001366FE" w:rsidRDefault="001B3F31" w:rsidP="001F3B34">
            <w:pPr>
              <w:ind w:left="113" w:right="113"/>
              <w:cnfStyle w:val="000000000000" w:firstRow="0" w:lastRow="0" w:firstColumn="0" w:lastColumn="0" w:oddVBand="0" w:evenVBand="0" w:oddHBand="0" w:evenHBand="0" w:firstRowFirstColumn="0" w:firstRowLastColumn="0" w:lastRowFirstColumn="0" w:lastRowLastColumn="0"/>
              <w:rPr>
                <w:rFonts w:ascii="Souvenir" w:hAnsi="Souvenir" w:cs="Times New Roman"/>
              </w:rPr>
            </w:pPr>
            <w:r w:rsidRPr="001366FE">
              <w:rPr>
                <w:rFonts w:ascii="Souvenir" w:hAnsi="Souvenir" w:cs="Times New Roman"/>
              </w:rPr>
              <w:t>End of</w:t>
            </w:r>
            <w:r w:rsidR="00CA0963" w:rsidRPr="001366FE">
              <w:rPr>
                <w:rFonts w:ascii="Souvenir" w:hAnsi="Souvenir" w:cs="Times New Roman"/>
              </w:rPr>
              <w:t xml:space="preserve"> </w:t>
            </w:r>
            <w:r w:rsidRPr="001366FE">
              <w:rPr>
                <w:rFonts w:ascii="Souvenir" w:hAnsi="Souvenir" w:cs="Times New Roman"/>
              </w:rPr>
              <w:t>Germ.</w:t>
            </w:r>
            <w:r w:rsidR="00CA0963" w:rsidRPr="001366FE">
              <w:rPr>
                <w:rFonts w:ascii="Souvenir" w:hAnsi="Souvenir" w:cs="Times New Roman"/>
              </w:rPr>
              <w:t xml:space="preserve"> </w:t>
            </w:r>
            <w:r w:rsidRPr="001366FE">
              <w:rPr>
                <w:rFonts w:ascii="Souvenir" w:hAnsi="Souvenir" w:cs="Times New Roman"/>
              </w:rPr>
              <w:t>(DAS)</w:t>
            </w:r>
          </w:p>
        </w:tc>
        <w:tc>
          <w:tcPr>
            <w:tcW w:w="580" w:type="dxa"/>
            <w:textDirection w:val="btLr"/>
          </w:tcPr>
          <w:p w14:paraId="5D8C8900" w14:textId="77777777" w:rsidR="001B3F31" w:rsidRPr="001366FE" w:rsidRDefault="001B3F31" w:rsidP="001F3B34">
            <w:pPr>
              <w:ind w:left="113" w:right="113"/>
              <w:cnfStyle w:val="000000000000" w:firstRow="0" w:lastRow="0" w:firstColumn="0" w:lastColumn="0" w:oddVBand="0" w:evenVBand="0" w:oddHBand="0" w:evenHBand="0" w:firstRowFirstColumn="0" w:firstRowLastColumn="0" w:lastRowFirstColumn="0" w:lastRowLastColumn="0"/>
              <w:rPr>
                <w:rFonts w:ascii="Souvenir" w:hAnsi="Souvenir" w:cs="Times New Roman"/>
              </w:rPr>
            </w:pPr>
            <w:r w:rsidRPr="001366FE">
              <w:rPr>
                <w:rFonts w:ascii="Souvenir" w:hAnsi="Souvenir" w:cs="Times New Roman"/>
              </w:rPr>
              <w:t>GP (%)</w:t>
            </w:r>
          </w:p>
        </w:tc>
        <w:tc>
          <w:tcPr>
            <w:tcW w:w="677" w:type="dxa"/>
            <w:textDirection w:val="btLr"/>
          </w:tcPr>
          <w:p w14:paraId="7370A727" w14:textId="77777777" w:rsidR="001B3F31" w:rsidRPr="001366FE" w:rsidRDefault="001B3F31" w:rsidP="001F3B34">
            <w:pPr>
              <w:ind w:left="113" w:right="113"/>
              <w:cnfStyle w:val="000000000000" w:firstRow="0" w:lastRow="0" w:firstColumn="0" w:lastColumn="0" w:oddVBand="0" w:evenVBand="0" w:oddHBand="0" w:evenHBand="0" w:firstRowFirstColumn="0" w:firstRowLastColumn="0" w:lastRowFirstColumn="0" w:lastRowLastColumn="0"/>
              <w:rPr>
                <w:rFonts w:ascii="Souvenir" w:hAnsi="Souvenir" w:cs="Times New Roman"/>
              </w:rPr>
            </w:pPr>
            <w:r w:rsidRPr="001366FE">
              <w:rPr>
                <w:rFonts w:ascii="Souvenir" w:hAnsi="Souvenir" w:cs="Times New Roman"/>
              </w:rPr>
              <w:t xml:space="preserve">Onset of Germ. (DAS) </w:t>
            </w:r>
          </w:p>
        </w:tc>
        <w:tc>
          <w:tcPr>
            <w:tcW w:w="678" w:type="dxa"/>
            <w:textDirection w:val="btLr"/>
          </w:tcPr>
          <w:p w14:paraId="43C9816C" w14:textId="77777777" w:rsidR="001B3F31" w:rsidRPr="001366FE" w:rsidRDefault="001B3F31" w:rsidP="001F3B34">
            <w:pPr>
              <w:ind w:left="113" w:right="113"/>
              <w:cnfStyle w:val="000000000000" w:firstRow="0" w:lastRow="0" w:firstColumn="0" w:lastColumn="0" w:oddVBand="0" w:evenVBand="0" w:oddHBand="0" w:evenHBand="0" w:firstRowFirstColumn="0" w:firstRowLastColumn="0" w:lastRowFirstColumn="0" w:lastRowLastColumn="0"/>
              <w:rPr>
                <w:rFonts w:ascii="Souvenir" w:hAnsi="Souvenir" w:cs="Times New Roman"/>
              </w:rPr>
            </w:pPr>
            <w:r w:rsidRPr="001366FE">
              <w:rPr>
                <w:rFonts w:ascii="Souvenir" w:hAnsi="Souvenir" w:cs="Times New Roman"/>
              </w:rPr>
              <w:t>End of Germ. (DAS)</w:t>
            </w:r>
          </w:p>
        </w:tc>
        <w:tc>
          <w:tcPr>
            <w:tcW w:w="677" w:type="dxa"/>
            <w:textDirection w:val="btLr"/>
          </w:tcPr>
          <w:p w14:paraId="2476E89F" w14:textId="77777777" w:rsidR="001B3F31" w:rsidRPr="001366FE" w:rsidRDefault="001B3F31" w:rsidP="001F3B34">
            <w:pPr>
              <w:ind w:left="113" w:right="113"/>
              <w:cnfStyle w:val="000000000000" w:firstRow="0" w:lastRow="0" w:firstColumn="0" w:lastColumn="0" w:oddVBand="0" w:evenVBand="0" w:oddHBand="0" w:evenHBand="0" w:firstRowFirstColumn="0" w:firstRowLastColumn="0" w:lastRowFirstColumn="0" w:lastRowLastColumn="0"/>
              <w:rPr>
                <w:rFonts w:ascii="Souvenir" w:hAnsi="Souvenir" w:cs="Times New Roman"/>
              </w:rPr>
            </w:pPr>
            <w:r w:rsidRPr="001366FE">
              <w:rPr>
                <w:rFonts w:ascii="Souvenir" w:hAnsi="Souvenir" w:cs="Times New Roman"/>
              </w:rPr>
              <w:t>GP (%)</w:t>
            </w:r>
          </w:p>
        </w:tc>
        <w:tc>
          <w:tcPr>
            <w:tcW w:w="677" w:type="dxa"/>
            <w:textDirection w:val="btLr"/>
          </w:tcPr>
          <w:p w14:paraId="00C6F42E" w14:textId="77777777" w:rsidR="001B3F31" w:rsidRPr="001366FE" w:rsidRDefault="001B3F31" w:rsidP="001F3B34">
            <w:pPr>
              <w:ind w:left="113" w:right="113"/>
              <w:cnfStyle w:val="000000000000" w:firstRow="0" w:lastRow="0" w:firstColumn="0" w:lastColumn="0" w:oddVBand="0" w:evenVBand="0" w:oddHBand="0" w:evenHBand="0" w:firstRowFirstColumn="0" w:firstRowLastColumn="0" w:lastRowFirstColumn="0" w:lastRowLastColumn="0"/>
              <w:rPr>
                <w:rFonts w:ascii="Souvenir" w:hAnsi="Souvenir" w:cs="Times New Roman"/>
              </w:rPr>
            </w:pPr>
            <w:r w:rsidRPr="001366FE">
              <w:rPr>
                <w:rFonts w:ascii="Souvenir" w:hAnsi="Souvenir" w:cs="Times New Roman"/>
              </w:rPr>
              <w:t xml:space="preserve">Onset of Germ. (DAS) </w:t>
            </w:r>
          </w:p>
        </w:tc>
        <w:tc>
          <w:tcPr>
            <w:tcW w:w="678" w:type="dxa"/>
            <w:textDirection w:val="btLr"/>
          </w:tcPr>
          <w:p w14:paraId="6B924912" w14:textId="77777777" w:rsidR="001B3F31" w:rsidRPr="001366FE" w:rsidRDefault="001B3F31" w:rsidP="001F3B34">
            <w:pPr>
              <w:ind w:left="113" w:right="113"/>
              <w:cnfStyle w:val="000000000000" w:firstRow="0" w:lastRow="0" w:firstColumn="0" w:lastColumn="0" w:oddVBand="0" w:evenVBand="0" w:oddHBand="0" w:evenHBand="0" w:firstRowFirstColumn="0" w:firstRowLastColumn="0" w:lastRowFirstColumn="0" w:lastRowLastColumn="0"/>
              <w:rPr>
                <w:rFonts w:ascii="Souvenir" w:hAnsi="Souvenir" w:cs="Times New Roman"/>
              </w:rPr>
            </w:pPr>
            <w:r w:rsidRPr="001366FE">
              <w:rPr>
                <w:rFonts w:ascii="Souvenir" w:hAnsi="Souvenir" w:cs="Times New Roman"/>
              </w:rPr>
              <w:t>End of Germ. (DAS)</w:t>
            </w:r>
          </w:p>
        </w:tc>
        <w:tc>
          <w:tcPr>
            <w:tcW w:w="677" w:type="dxa"/>
            <w:textDirection w:val="btLr"/>
          </w:tcPr>
          <w:p w14:paraId="660A38DD" w14:textId="77777777" w:rsidR="001B3F31" w:rsidRPr="001366FE" w:rsidRDefault="001B3F31" w:rsidP="001F3B34">
            <w:pPr>
              <w:ind w:left="113" w:right="113"/>
              <w:cnfStyle w:val="000000000000" w:firstRow="0" w:lastRow="0" w:firstColumn="0" w:lastColumn="0" w:oddVBand="0" w:evenVBand="0" w:oddHBand="0" w:evenHBand="0" w:firstRowFirstColumn="0" w:firstRowLastColumn="0" w:lastRowFirstColumn="0" w:lastRowLastColumn="0"/>
              <w:rPr>
                <w:rFonts w:ascii="Souvenir" w:hAnsi="Souvenir" w:cs="Times New Roman"/>
              </w:rPr>
            </w:pPr>
            <w:r w:rsidRPr="001366FE">
              <w:rPr>
                <w:rFonts w:ascii="Souvenir" w:hAnsi="Souvenir" w:cs="Times New Roman"/>
              </w:rPr>
              <w:t>GP (%)</w:t>
            </w:r>
          </w:p>
        </w:tc>
        <w:tc>
          <w:tcPr>
            <w:tcW w:w="677" w:type="dxa"/>
            <w:textDirection w:val="btLr"/>
          </w:tcPr>
          <w:p w14:paraId="31346F4C" w14:textId="77777777" w:rsidR="001B3F31" w:rsidRPr="001366FE" w:rsidRDefault="001B3F31" w:rsidP="001F3B34">
            <w:pPr>
              <w:ind w:left="113" w:right="113"/>
              <w:cnfStyle w:val="000000000000" w:firstRow="0" w:lastRow="0" w:firstColumn="0" w:lastColumn="0" w:oddVBand="0" w:evenVBand="0" w:oddHBand="0" w:evenHBand="0" w:firstRowFirstColumn="0" w:firstRowLastColumn="0" w:lastRowFirstColumn="0" w:lastRowLastColumn="0"/>
              <w:rPr>
                <w:rFonts w:ascii="Souvenir" w:hAnsi="Souvenir" w:cs="Times New Roman"/>
              </w:rPr>
            </w:pPr>
            <w:r w:rsidRPr="001366FE">
              <w:rPr>
                <w:rFonts w:ascii="Souvenir" w:hAnsi="Souvenir" w:cs="Times New Roman"/>
              </w:rPr>
              <w:t xml:space="preserve">Onset of Germ. (DAS) </w:t>
            </w:r>
          </w:p>
        </w:tc>
        <w:tc>
          <w:tcPr>
            <w:cnfStyle w:val="000100000000" w:firstRow="0" w:lastRow="0" w:firstColumn="0" w:lastColumn="1" w:oddVBand="0" w:evenVBand="0" w:oddHBand="0" w:evenHBand="0" w:firstRowFirstColumn="0" w:firstRowLastColumn="0" w:lastRowFirstColumn="0" w:lastRowLastColumn="0"/>
            <w:tcW w:w="873" w:type="dxa"/>
            <w:textDirection w:val="btLr"/>
          </w:tcPr>
          <w:p w14:paraId="439E777F" w14:textId="77777777" w:rsidR="001B3F31" w:rsidRPr="001366FE" w:rsidRDefault="001B3F31" w:rsidP="001F3B34">
            <w:pPr>
              <w:ind w:left="113" w:right="113"/>
              <w:rPr>
                <w:rFonts w:ascii="Souvenir" w:hAnsi="Souvenir" w:cs="Times New Roman"/>
                <w:b w:val="0"/>
                <w:bCs w:val="0"/>
              </w:rPr>
            </w:pPr>
            <w:r w:rsidRPr="001366FE">
              <w:rPr>
                <w:rFonts w:ascii="Souvenir" w:hAnsi="Souvenir" w:cs="Times New Roman"/>
                <w:b w:val="0"/>
                <w:bCs w:val="0"/>
              </w:rPr>
              <w:t>End of Germ. (DAS)</w:t>
            </w:r>
          </w:p>
        </w:tc>
      </w:tr>
      <w:tr w:rsidR="001366FE" w:rsidRPr="001366FE" w14:paraId="2BCA68BE" w14:textId="77777777" w:rsidTr="00315F6C">
        <w:trPr>
          <w:trHeight w:val="168"/>
        </w:trPr>
        <w:tc>
          <w:tcPr>
            <w:cnfStyle w:val="001000000000" w:firstRow="0" w:lastRow="0" w:firstColumn="1" w:lastColumn="0" w:oddVBand="0" w:evenVBand="0" w:oddHBand="0" w:evenHBand="0" w:firstRowFirstColumn="0" w:firstRowLastColumn="0" w:lastRowFirstColumn="0" w:lastRowLastColumn="0"/>
            <w:tcW w:w="1258" w:type="dxa"/>
          </w:tcPr>
          <w:p w14:paraId="112E2094" w14:textId="77777777" w:rsidR="001B3F31" w:rsidRPr="001366FE" w:rsidRDefault="001B3F31" w:rsidP="001F3B34">
            <w:pPr>
              <w:rPr>
                <w:rFonts w:ascii="Souvenir" w:hAnsi="Souvenir" w:cs="Times New Roman"/>
                <w:b w:val="0"/>
                <w:bCs w:val="0"/>
              </w:rPr>
            </w:pPr>
            <w:r w:rsidRPr="001366FE">
              <w:rPr>
                <w:rFonts w:ascii="Souvenir" w:hAnsi="Souvenir" w:cs="Times New Roman"/>
                <w:b w:val="0"/>
                <w:bCs w:val="0"/>
              </w:rPr>
              <w:t>Ikere</w:t>
            </w:r>
          </w:p>
        </w:tc>
        <w:tc>
          <w:tcPr>
            <w:tcW w:w="721" w:type="dxa"/>
          </w:tcPr>
          <w:p w14:paraId="31A49254" w14:textId="77777777" w:rsidR="001B3F31" w:rsidRPr="001366FE" w:rsidRDefault="001B3F31" w:rsidP="001F3B34">
            <w:pPr>
              <w:cnfStyle w:val="000000000000" w:firstRow="0" w:lastRow="0" w:firstColumn="0" w:lastColumn="0" w:oddVBand="0" w:evenVBand="0" w:oddHBand="0" w:evenHBand="0" w:firstRowFirstColumn="0" w:firstRowLastColumn="0" w:lastRowFirstColumn="0" w:lastRowLastColumn="0"/>
              <w:rPr>
                <w:rFonts w:ascii="Souvenir" w:hAnsi="Souvenir" w:cs="Times New Roman"/>
              </w:rPr>
            </w:pPr>
            <w:r w:rsidRPr="001366FE">
              <w:rPr>
                <w:rFonts w:ascii="Souvenir" w:hAnsi="Souvenir" w:cs="Times New Roman"/>
              </w:rPr>
              <w:t>55.6</w:t>
            </w:r>
          </w:p>
        </w:tc>
        <w:tc>
          <w:tcPr>
            <w:tcW w:w="807" w:type="dxa"/>
          </w:tcPr>
          <w:p w14:paraId="118E5BB6" w14:textId="77777777" w:rsidR="001B3F31" w:rsidRPr="001366FE" w:rsidRDefault="001B3F31" w:rsidP="001F3B34">
            <w:pPr>
              <w:cnfStyle w:val="000000000000" w:firstRow="0" w:lastRow="0" w:firstColumn="0" w:lastColumn="0" w:oddVBand="0" w:evenVBand="0" w:oddHBand="0" w:evenHBand="0" w:firstRowFirstColumn="0" w:firstRowLastColumn="0" w:lastRowFirstColumn="0" w:lastRowLastColumn="0"/>
              <w:rPr>
                <w:rFonts w:ascii="Souvenir" w:hAnsi="Souvenir" w:cs="Times New Roman"/>
              </w:rPr>
            </w:pPr>
            <w:r w:rsidRPr="001366FE">
              <w:rPr>
                <w:rFonts w:ascii="Souvenir" w:hAnsi="Souvenir" w:cs="Times New Roman"/>
              </w:rPr>
              <w:t>33</w:t>
            </w:r>
          </w:p>
        </w:tc>
        <w:tc>
          <w:tcPr>
            <w:tcW w:w="872" w:type="dxa"/>
          </w:tcPr>
          <w:p w14:paraId="1D611BA1" w14:textId="77777777" w:rsidR="001B3F31" w:rsidRPr="001366FE" w:rsidRDefault="001B3F31" w:rsidP="001F3B34">
            <w:pPr>
              <w:cnfStyle w:val="000000000000" w:firstRow="0" w:lastRow="0" w:firstColumn="0" w:lastColumn="0" w:oddVBand="0" w:evenVBand="0" w:oddHBand="0" w:evenHBand="0" w:firstRowFirstColumn="0" w:firstRowLastColumn="0" w:lastRowFirstColumn="0" w:lastRowLastColumn="0"/>
              <w:rPr>
                <w:rFonts w:ascii="Souvenir" w:hAnsi="Souvenir" w:cs="Times New Roman"/>
              </w:rPr>
            </w:pPr>
            <w:r w:rsidRPr="001366FE">
              <w:rPr>
                <w:rFonts w:ascii="Souvenir" w:hAnsi="Souvenir" w:cs="Times New Roman"/>
              </w:rPr>
              <w:t>40</w:t>
            </w:r>
          </w:p>
        </w:tc>
        <w:tc>
          <w:tcPr>
            <w:tcW w:w="580" w:type="dxa"/>
          </w:tcPr>
          <w:p w14:paraId="316DA00B" w14:textId="77777777" w:rsidR="001B3F31" w:rsidRPr="001366FE" w:rsidRDefault="001B3F31" w:rsidP="001F3B34">
            <w:pPr>
              <w:cnfStyle w:val="000000000000" w:firstRow="0" w:lastRow="0" w:firstColumn="0" w:lastColumn="0" w:oddVBand="0" w:evenVBand="0" w:oddHBand="0" w:evenHBand="0" w:firstRowFirstColumn="0" w:firstRowLastColumn="0" w:lastRowFirstColumn="0" w:lastRowLastColumn="0"/>
              <w:rPr>
                <w:rFonts w:ascii="Souvenir" w:hAnsi="Souvenir" w:cs="Times New Roman"/>
              </w:rPr>
            </w:pPr>
            <w:r w:rsidRPr="001366FE">
              <w:rPr>
                <w:rFonts w:ascii="Souvenir" w:hAnsi="Souvenir" w:cs="Times New Roman"/>
              </w:rPr>
              <w:t>0</w:t>
            </w:r>
          </w:p>
        </w:tc>
        <w:tc>
          <w:tcPr>
            <w:tcW w:w="677" w:type="dxa"/>
          </w:tcPr>
          <w:p w14:paraId="55A19472" w14:textId="77777777" w:rsidR="001B3F31" w:rsidRPr="001366FE" w:rsidRDefault="001B3F31" w:rsidP="001F3B34">
            <w:pPr>
              <w:cnfStyle w:val="000000000000" w:firstRow="0" w:lastRow="0" w:firstColumn="0" w:lastColumn="0" w:oddVBand="0" w:evenVBand="0" w:oddHBand="0" w:evenHBand="0" w:firstRowFirstColumn="0" w:firstRowLastColumn="0" w:lastRowFirstColumn="0" w:lastRowLastColumn="0"/>
              <w:rPr>
                <w:rFonts w:ascii="Souvenir" w:hAnsi="Souvenir" w:cs="Times New Roman"/>
              </w:rPr>
            </w:pPr>
            <w:r w:rsidRPr="001366FE">
              <w:rPr>
                <w:rFonts w:ascii="Souvenir" w:hAnsi="Souvenir" w:cs="Times New Roman"/>
              </w:rPr>
              <w:t>-</w:t>
            </w:r>
          </w:p>
        </w:tc>
        <w:tc>
          <w:tcPr>
            <w:tcW w:w="678" w:type="dxa"/>
          </w:tcPr>
          <w:p w14:paraId="32C8BA13" w14:textId="77777777" w:rsidR="001B3F31" w:rsidRPr="001366FE" w:rsidRDefault="001B3F31" w:rsidP="001F3B34">
            <w:pPr>
              <w:cnfStyle w:val="000000000000" w:firstRow="0" w:lastRow="0" w:firstColumn="0" w:lastColumn="0" w:oddVBand="0" w:evenVBand="0" w:oddHBand="0" w:evenHBand="0" w:firstRowFirstColumn="0" w:firstRowLastColumn="0" w:lastRowFirstColumn="0" w:lastRowLastColumn="0"/>
              <w:rPr>
                <w:rFonts w:ascii="Souvenir" w:hAnsi="Souvenir" w:cs="Times New Roman"/>
              </w:rPr>
            </w:pPr>
            <w:r w:rsidRPr="001366FE">
              <w:rPr>
                <w:rFonts w:ascii="Souvenir" w:hAnsi="Souvenir" w:cs="Times New Roman"/>
              </w:rPr>
              <w:t>-</w:t>
            </w:r>
          </w:p>
        </w:tc>
        <w:tc>
          <w:tcPr>
            <w:tcW w:w="677" w:type="dxa"/>
          </w:tcPr>
          <w:p w14:paraId="59972A84" w14:textId="77777777" w:rsidR="001B3F31" w:rsidRPr="001366FE" w:rsidRDefault="001B3F31" w:rsidP="001F3B34">
            <w:pPr>
              <w:cnfStyle w:val="000000000000" w:firstRow="0" w:lastRow="0" w:firstColumn="0" w:lastColumn="0" w:oddVBand="0" w:evenVBand="0" w:oddHBand="0" w:evenHBand="0" w:firstRowFirstColumn="0" w:firstRowLastColumn="0" w:lastRowFirstColumn="0" w:lastRowLastColumn="0"/>
              <w:rPr>
                <w:rFonts w:ascii="Souvenir" w:hAnsi="Souvenir" w:cs="Times New Roman"/>
              </w:rPr>
            </w:pPr>
            <w:r w:rsidRPr="001366FE">
              <w:rPr>
                <w:rFonts w:ascii="Souvenir" w:hAnsi="Souvenir" w:cs="Times New Roman"/>
              </w:rPr>
              <w:t>55.6</w:t>
            </w:r>
          </w:p>
        </w:tc>
        <w:tc>
          <w:tcPr>
            <w:tcW w:w="677" w:type="dxa"/>
          </w:tcPr>
          <w:p w14:paraId="1746EBF6" w14:textId="77777777" w:rsidR="001B3F31" w:rsidRPr="001366FE" w:rsidRDefault="001B3F31" w:rsidP="001F3B34">
            <w:pPr>
              <w:cnfStyle w:val="000000000000" w:firstRow="0" w:lastRow="0" w:firstColumn="0" w:lastColumn="0" w:oddVBand="0" w:evenVBand="0" w:oddHBand="0" w:evenHBand="0" w:firstRowFirstColumn="0" w:firstRowLastColumn="0" w:lastRowFirstColumn="0" w:lastRowLastColumn="0"/>
              <w:rPr>
                <w:rFonts w:ascii="Souvenir" w:hAnsi="Souvenir" w:cs="Times New Roman"/>
              </w:rPr>
            </w:pPr>
            <w:r w:rsidRPr="001366FE">
              <w:rPr>
                <w:rFonts w:ascii="Souvenir" w:hAnsi="Souvenir" w:cs="Times New Roman"/>
              </w:rPr>
              <w:t>29</w:t>
            </w:r>
          </w:p>
        </w:tc>
        <w:tc>
          <w:tcPr>
            <w:tcW w:w="678" w:type="dxa"/>
          </w:tcPr>
          <w:p w14:paraId="16D70653" w14:textId="77777777" w:rsidR="001B3F31" w:rsidRPr="001366FE" w:rsidRDefault="001B3F31" w:rsidP="001F3B34">
            <w:pPr>
              <w:cnfStyle w:val="000000000000" w:firstRow="0" w:lastRow="0" w:firstColumn="0" w:lastColumn="0" w:oddVBand="0" w:evenVBand="0" w:oddHBand="0" w:evenHBand="0" w:firstRowFirstColumn="0" w:firstRowLastColumn="0" w:lastRowFirstColumn="0" w:lastRowLastColumn="0"/>
              <w:rPr>
                <w:rFonts w:ascii="Souvenir" w:hAnsi="Souvenir" w:cs="Times New Roman"/>
              </w:rPr>
            </w:pPr>
            <w:r w:rsidRPr="001366FE">
              <w:rPr>
                <w:rFonts w:ascii="Souvenir" w:hAnsi="Souvenir" w:cs="Times New Roman"/>
              </w:rPr>
              <w:t>39</w:t>
            </w:r>
          </w:p>
        </w:tc>
        <w:tc>
          <w:tcPr>
            <w:tcW w:w="677" w:type="dxa"/>
          </w:tcPr>
          <w:p w14:paraId="521A5C58" w14:textId="77777777" w:rsidR="001B3F31" w:rsidRPr="001366FE" w:rsidRDefault="001B3F31" w:rsidP="001F3B34">
            <w:pPr>
              <w:cnfStyle w:val="000000000000" w:firstRow="0" w:lastRow="0" w:firstColumn="0" w:lastColumn="0" w:oddVBand="0" w:evenVBand="0" w:oddHBand="0" w:evenHBand="0" w:firstRowFirstColumn="0" w:firstRowLastColumn="0" w:lastRowFirstColumn="0" w:lastRowLastColumn="0"/>
              <w:rPr>
                <w:rFonts w:ascii="Souvenir" w:hAnsi="Souvenir" w:cs="Times New Roman"/>
              </w:rPr>
            </w:pPr>
            <w:r w:rsidRPr="001366FE">
              <w:rPr>
                <w:rFonts w:ascii="Souvenir" w:hAnsi="Souvenir" w:cs="Times New Roman"/>
              </w:rPr>
              <w:t>100</w:t>
            </w:r>
          </w:p>
        </w:tc>
        <w:tc>
          <w:tcPr>
            <w:tcW w:w="677" w:type="dxa"/>
          </w:tcPr>
          <w:p w14:paraId="58556CAA" w14:textId="77777777" w:rsidR="001B3F31" w:rsidRPr="001366FE" w:rsidRDefault="001B3F31" w:rsidP="001F3B34">
            <w:pPr>
              <w:cnfStyle w:val="000000000000" w:firstRow="0" w:lastRow="0" w:firstColumn="0" w:lastColumn="0" w:oddVBand="0" w:evenVBand="0" w:oddHBand="0" w:evenHBand="0" w:firstRowFirstColumn="0" w:firstRowLastColumn="0" w:lastRowFirstColumn="0" w:lastRowLastColumn="0"/>
              <w:rPr>
                <w:rFonts w:ascii="Souvenir" w:hAnsi="Souvenir" w:cs="Times New Roman"/>
              </w:rPr>
            </w:pPr>
            <w:r w:rsidRPr="001366FE">
              <w:rPr>
                <w:rFonts w:ascii="Souvenir" w:hAnsi="Souvenir" w:cs="Times New Roman"/>
              </w:rPr>
              <w:t>26</w:t>
            </w:r>
          </w:p>
        </w:tc>
        <w:tc>
          <w:tcPr>
            <w:cnfStyle w:val="000100000000" w:firstRow="0" w:lastRow="0" w:firstColumn="0" w:lastColumn="1" w:oddVBand="0" w:evenVBand="0" w:oddHBand="0" w:evenHBand="0" w:firstRowFirstColumn="0" w:firstRowLastColumn="0" w:lastRowFirstColumn="0" w:lastRowLastColumn="0"/>
            <w:tcW w:w="873" w:type="dxa"/>
          </w:tcPr>
          <w:p w14:paraId="6036A7A6" w14:textId="77777777" w:rsidR="001B3F31" w:rsidRPr="001366FE" w:rsidRDefault="001B3F31" w:rsidP="001F3B34">
            <w:pPr>
              <w:rPr>
                <w:rFonts w:ascii="Souvenir" w:hAnsi="Souvenir" w:cs="Times New Roman"/>
                <w:b w:val="0"/>
                <w:bCs w:val="0"/>
              </w:rPr>
            </w:pPr>
            <w:r w:rsidRPr="001366FE">
              <w:rPr>
                <w:rFonts w:ascii="Souvenir" w:hAnsi="Souvenir" w:cs="Times New Roman"/>
                <w:b w:val="0"/>
                <w:bCs w:val="0"/>
              </w:rPr>
              <w:t>38</w:t>
            </w:r>
          </w:p>
        </w:tc>
      </w:tr>
      <w:tr w:rsidR="001366FE" w:rsidRPr="001366FE" w14:paraId="38D5C11D" w14:textId="77777777" w:rsidTr="00315F6C">
        <w:trPr>
          <w:trHeight w:val="180"/>
        </w:trPr>
        <w:tc>
          <w:tcPr>
            <w:cnfStyle w:val="001000000000" w:firstRow="0" w:lastRow="0" w:firstColumn="1" w:lastColumn="0" w:oddVBand="0" w:evenVBand="0" w:oddHBand="0" w:evenHBand="0" w:firstRowFirstColumn="0" w:firstRowLastColumn="0" w:lastRowFirstColumn="0" w:lastRowLastColumn="0"/>
            <w:tcW w:w="1258" w:type="dxa"/>
          </w:tcPr>
          <w:p w14:paraId="0F2107E9" w14:textId="77777777" w:rsidR="001B3F31" w:rsidRPr="001366FE" w:rsidRDefault="001B3F31" w:rsidP="001F3B34">
            <w:pPr>
              <w:rPr>
                <w:rFonts w:ascii="Souvenir" w:hAnsi="Souvenir" w:cs="Times New Roman"/>
                <w:b w:val="0"/>
                <w:bCs w:val="0"/>
              </w:rPr>
            </w:pPr>
            <w:r w:rsidRPr="001366FE">
              <w:rPr>
                <w:rFonts w:ascii="Souvenir" w:hAnsi="Souvenir" w:cs="Times New Roman"/>
                <w:b w:val="0"/>
                <w:bCs w:val="0"/>
              </w:rPr>
              <w:t>Ayede</w:t>
            </w:r>
          </w:p>
        </w:tc>
        <w:tc>
          <w:tcPr>
            <w:tcW w:w="721" w:type="dxa"/>
          </w:tcPr>
          <w:p w14:paraId="013922AE" w14:textId="77777777" w:rsidR="001B3F31" w:rsidRPr="001366FE" w:rsidRDefault="001B3F31" w:rsidP="001F3B34">
            <w:pPr>
              <w:cnfStyle w:val="000000000000" w:firstRow="0" w:lastRow="0" w:firstColumn="0" w:lastColumn="0" w:oddVBand="0" w:evenVBand="0" w:oddHBand="0" w:evenHBand="0" w:firstRowFirstColumn="0" w:firstRowLastColumn="0" w:lastRowFirstColumn="0" w:lastRowLastColumn="0"/>
              <w:rPr>
                <w:rFonts w:ascii="Souvenir" w:hAnsi="Souvenir" w:cs="Times New Roman"/>
              </w:rPr>
            </w:pPr>
            <w:r w:rsidRPr="001366FE">
              <w:rPr>
                <w:rFonts w:ascii="Souvenir" w:hAnsi="Souvenir" w:cs="Times New Roman"/>
              </w:rPr>
              <w:t>55.6</w:t>
            </w:r>
          </w:p>
        </w:tc>
        <w:tc>
          <w:tcPr>
            <w:tcW w:w="807" w:type="dxa"/>
          </w:tcPr>
          <w:p w14:paraId="07F4270F" w14:textId="77777777" w:rsidR="001B3F31" w:rsidRPr="001366FE" w:rsidRDefault="001B3F31" w:rsidP="001F3B34">
            <w:pPr>
              <w:cnfStyle w:val="000000000000" w:firstRow="0" w:lastRow="0" w:firstColumn="0" w:lastColumn="0" w:oddVBand="0" w:evenVBand="0" w:oddHBand="0" w:evenHBand="0" w:firstRowFirstColumn="0" w:firstRowLastColumn="0" w:lastRowFirstColumn="0" w:lastRowLastColumn="0"/>
              <w:rPr>
                <w:rFonts w:ascii="Souvenir" w:hAnsi="Souvenir" w:cs="Times New Roman"/>
              </w:rPr>
            </w:pPr>
            <w:r w:rsidRPr="001366FE">
              <w:rPr>
                <w:rFonts w:ascii="Souvenir" w:hAnsi="Souvenir" w:cs="Times New Roman"/>
              </w:rPr>
              <w:t>32</w:t>
            </w:r>
          </w:p>
        </w:tc>
        <w:tc>
          <w:tcPr>
            <w:tcW w:w="872" w:type="dxa"/>
          </w:tcPr>
          <w:p w14:paraId="3C8B269E" w14:textId="77777777" w:rsidR="001B3F31" w:rsidRPr="001366FE" w:rsidRDefault="001B3F31" w:rsidP="001F3B34">
            <w:pPr>
              <w:cnfStyle w:val="000000000000" w:firstRow="0" w:lastRow="0" w:firstColumn="0" w:lastColumn="0" w:oddVBand="0" w:evenVBand="0" w:oddHBand="0" w:evenHBand="0" w:firstRowFirstColumn="0" w:firstRowLastColumn="0" w:lastRowFirstColumn="0" w:lastRowLastColumn="0"/>
              <w:rPr>
                <w:rFonts w:ascii="Souvenir" w:hAnsi="Souvenir" w:cs="Times New Roman"/>
              </w:rPr>
            </w:pPr>
            <w:r w:rsidRPr="001366FE">
              <w:rPr>
                <w:rFonts w:ascii="Souvenir" w:hAnsi="Souvenir" w:cs="Times New Roman"/>
              </w:rPr>
              <w:t>37</w:t>
            </w:r>
          </w:p>
        </w:tc>
        <w:tc>
          <w:tcPr>
            <w:tcW w:w="580" w:type="dxa"/>
          </w:tcPr>
          <w:p w14:paraId="41555B45" w14:textId="77777777" w:rsidR="001B3F31" w:rsidRPr="001366FE" w:rsidRDefault="001B3F31" w:rsidP="001F3B34">
            <w:pPr>
              <w:cnfStyle w:val="000000000000" w:firstRow="0" w:lastRow="0" w:firstColumn="0" w:lastColumn="0" w:oddVBand="0" w:evenVBand="0" w:oddHBand="0" w:evenHBand="0" w:firstRowFirstColumn="0" w:firstRowLastColumn="0" w:lastRowFirstColumn="0" w:lastRowLastColumn="0"/>
              <w:rPr>
                <w:rFonts w:ascii="Souvenir" w:hAnsi="Souvenir" w:cs="Times New Roman"/>
              </w:rPr>
            </w:pPr>
            <w:r w:rsidRPr="001366FE">
              <w:rPr>
                <w:rFonts w:ascii="Souvenir" w:hAnsi="Souvenir" w:cs="Times New Roman"/>
              </w:rPr>
              <w:t>0</w:t>
            </w:r>
          </w:p>
        </w:tc>
        <w:tc>
          <w:tcPr>
            <w:tcW w:w="677" w:type="dxa"/>
          </w:tcPr>
          <w:p w14:paraId="029B3C63" w14:textId="77777777" w:rsidR="001B3F31" w:rsidRPr="001366FE" w:rsidRDefault="001B3F31" w:rsidP="001F3B34">
            <w:pPr>
              <w:cnfStyle w:val="000000000000" w:firstRow="0" w:lastRow="0" w:firstColumn="0" w:lastColumn="0" w:oddVBand="0" w:evenVBand="0" w:oddHBand="0" w:evenHBand="0" w:firstRowFirstColumn="0" w:firstRowLastColumn="0" w:lastRowFirstColumn="0" w:lastRowLastColumn="0"/>
              <w:rPr>
                <w:rFonts w:ascii="Souvenir" w:hAnsi="Souvenir" w:cs="Times New Roman"/>
              </w:rPr>
            </w:pPr>
            <w:r w:rsidRPr="001366FE">
              <w:rPr>
                <w:rFonts w:ascii="Souvenir" w:hAnsi="Souvenir" w:cs="Times New Roman"/>
              </w:rPr>
              <w:t>-</w:t>
            </w:r>
          </w:p>
        </w:tc>
        <w:tc>
          <w:tcPr>
            <w:tcW w:w="678" w:type="dxa"/>
          </w:tcPr>
          <w:p w14:paraId="18685F09" w14:textId="77777777" w:rsidR="001B3F31" w:rsidRPr="001366FE" w:rsidRDefault="001B3F31" w:rsidP="001F3B34">
            <w:pPr>
              <w:cnfStyle w:val="000000000000" w:firstRow="0" w:lastRow="0" w:firstColumn="0" w:lastColumn="0" w:oddVBand="0" w:evenVBand="0" w:oddHBand="0" w:evenHBand="0" w:firstRowFirstColumn="0" w:firstRowLastColumn="0" w:lastRowFirstColumn="0" w:lastRowLastColumn="0"/>
              <w:rPr>
                <w:rFonts w:ascii="Souvenir" w:hAnsi="Souvenir" w:cs="Times New Roman"/>
              </w:rPr>
            </w:pPr>
            <w:r w:rsidRPr="001366FE">
              <w:rPr>
                <w:rFonts w:ascii="Souvenir" w:hAnsi="Souvenir" w:cs="Times New Roman"/>
              </w:rPr>
              <w:t>-</w:t>
            </w:r>
          </w:p>
        </w:tc>
        <w:tc>
          <w:tcPr>
            <w:tcW w:w="677" w:type="dxa"/>
          </w:tcPr>
          <w:p w14:paraId="7712912B" w14:textId="77777777" w:rsidR="001B3F31" w:rsidRPr="001366FE" w:rsidRDefault="001B3F31" w:rsidP="001F3B34">
            <w:pPr>
              <w:cnfStyle w:val="000000000000" w:firstRow="0" w:lastRow="0" w:firstColumn="0" w:lastColumn="0" w:oddVBand="0" w:evenVBand="0" w:oddHBand="0" w:evenHBand="0" w:firstRowFirstColumn="0" w:firstRowLastColumn="0" w:lastRowFirstColumn="0" w:lastRowLastColumn="0"/>
              <w:rPr>
                <w:rFonts w:ascii="Souvenir" w:hAnsi="Souvenir" w:cs="Times New Roman"/>
              </w:rPr>
            </w:pPr>
            <w:r w:rsidRPr="001366FE">
              <w:rPr>
                <w:rFonts w:ascii="Souvenir" w:hAnsi="Souvenir" w:cs="Times New Roman"/>
              </w:rPr>
              <w:t>77.8</w:t>
            </w:r>
          </w:p>
        </w:tc>
        <w:tc>
          <w:tcPr>
            <w:tcW w:w="677" w:type="dxa"/>
          </w:tcPr>
          <w:p w14:paraId="1E58189B" w14:textId="77777777" w:rsidR="001B3F31" w:rsidRPr="001366FE" w:rsidRDefault="001B3F31" w:rsidP="001F3B34">
            <w:pPr>
              <w:cnfStyle w:val="000000000000" w:firstRow="0" w:lastRow="0" w:firstColumn="0" w:lastColumn="0" w:oddVBand="0" w:evenVBand="0" w:oddHBand="0" w:evenHBand="0" w:firstRowFirstColumn="0" w:firstRowLastColumn="0" w:lastRowFirstColumn="0" w:lastRowLastColumn="0"/>
              <w:rPr>
                <w:rFonts w:ascii="Souvenir" w:hAnsi="Souvenir" w:cs="Times New Roman"/>
              </w:rPr>
            </w:pPr>
            <w:r w:rsidRPr="001366FE">
              <w:rPr>
                <w:rFonts w:ascii="Souvenir" w:hAnsi="Souvenir" w:cs="Times New Roman"/>
              </w:rPr>
              <w:t>28</w:t>
            </w:r>
          </w:p>
        </w:tc>
        <w:tc>
          <w:tcPr>
            <w:tcW w:w="678" w:type="dxa"/>
          </w:tcPr>
          <w:p w14:paraId="34B4C10F" w14:textId="77777777" w:rsidR="001B3F31" w:rsidRPr="001366FE" w:rsidRDefault="001B3F31" w:rsidP="001F3B34">
            <w:pPr>
              <w:cnfStyle w:val="000000000000" w:firstRow="0" w:lastRow="0" w:firstColumn="0" w:lastColumn="0" w:oddVBand="0" w:evenVBand="0" w:oddHBand="0" w:evenHBand="0" w:firstRowFirstColumn="0" w:firstRowLastColumn="0" w:lastRowFirstColumn="0" w:lastRowLastColumn="0"/>
              <w:rPr>
                <w:rFonts w:ascii="Souvenir" w:hAnsi="Souvenir" w:cs="Times New Roman"/>
              </w:rPr>
            </w:pPr>
            <w:r w:rsidRPr="001366FE">
              <w:rPr>
                <w:rFonts w:ascii="Souvenir" w:hAnsi="Souvenir" w:cs="Times New Roman"/>
              </w:rPr>
              <w:t>39</w:t>
            </w:r>
          </w:p>
        </w:tc>
        <w:tc>
          <w:tcPr>
            <w:tcW w:w="677" w:type="dxa"/>
          </w:tcPr>
          <w:p w14:paraId="155F329F" w14:textId="77777777" w:rsidR="001B3F31" w:rsidRPr="001366FE" w:rsidRDefault="001B3F31" w:rsidP="001F3B34">
            <w:pPr>
              <w:cnfStyle w:val="000000000000" w:firstRow="0" w:lastRow="0" w:firstColumn="0" w:lastColumn="0" w:oddVBand="0" w:evenVBand="0" w:oddHBand="0" w:evenHBand="0" w:firstRowFirstColumn="0" w:firstRowLastColumn="0" w:lastRowFirstColumn="0" w:lastRowLastColumn="0"/>
              <w:rPr>
                <w:rFonts w:ascii="Souvenir" w:hAnsi="Souvenir" w:cs="Times New Roman"/>
              </w:rPr>
            </w:pPr>
            <w:r w:rsidRPr="001366FE">
              <w:rPr>
                <w:rFonts w:ascii="Souvenir" w:hAnsi="Souvenir" w:cs="Times New Roman"/>
              </w:rPr>
              <w:t>66.7</w:t>
            </w:r>
          </w:p>
        </w:tc>
        <w:tc>
          <w:tcPr>
            <w:tcW w:w="677" w:type="dxa"/>
          </w:tcPr>
          <w:p w14:paraId="0025ACE5" w14:textId="77777777" w:rsidR="001B3F31" w:rsidRPr="001366FE" w:rsidRDefault="001B3F31" w:rsidP="001F3B34">
            <w:pPr>
              <w:cnfStyle w:val="000000000000" w:firstRow="0" w:lastRow="0" w:firstColumn="0" w:lastColumn="0" w:oddVBand="0" w:evenVBand="0" w:oddHBand="0" w:evenHBand="0" w:firstRowFirstColumn="0" w:firstRowLastColumn="0" w:lastRowFirstColumn="0" w:lastRowLastColumn="0"/>
              <w:rPr>
                <w:rFonts w:ascii="Souvenir" w:hAnsi="Souvenir" w:cs="Times New Roman"/>
              </w:rPr>
            </w:pPr>
            <w:r w:rsidRPr="001366FE">
              <w:rPr>
                <w:rFonts w:ascii="Souvenir" w:hAnsi="Souvenir" w:cs="Times New Roman"/>
              </w:rPr>
              <w:t>26</w:t>
            </w:r>
          </w:p>
        </w:tc>
        <w:tc>
          <w:tcPr>
            <w:cnfStyle w:val="000100000000" w:firstRow="0" w:lastRow="0" w:firstColumn="0" w:lastColumn="1" w:oddVBand="0" w:evenVBand="0" w:oddHBand="0" w:evenHBand="0" w:firstRowFirstColumn="0" w:firstRowLastColumn="0" w:lastRowFirstColumn="0" w:lastRowLastColumn="0"/>
            <w:tcW w:w="873" w:type="dxa"/>
          </w:tcPr>
          <w:p w14:paraId="40668A55" w14:textId="77777777" w:rsidR="001B3F31" w:rsidRPr="001366FE" w:rsidRDefault="001B3F31" w:rsidP="001F3B34">
            <w:pPr>
              <w:rPr>
                <w:rFonts w:ascii="Souvenir" w:hAnsi="Souvenir" w:cs="Times New Roman"/>
                <w:b w:val="0"/>
                <w:bCs w:val="0"/>
              </w:rPr>
            </w:pPr>
            <w:r w:rsidRPr="001366FE">
              <w:rPr>
                <w:rFonts w:ascii="Souvenir" w:hAnsi="Souvenir" w:cs="Times New Roman"/>
                <w:b w:val="0"/>
                <w:bCs w:val="0"/>
              </w:rPr>
              <w:t>32</w:t>
            </w:r>
          </w:p>
        </w:tc>
      </w:tr>
      <w:tr w:rsidR="001366FE" w:rsidRPr="001366FE" w14:paraId="47DDF3BA" w14:textId="77777777" w:rsidTr="00315F6C">
        <w:trPr>
          <w:trHeight w:val="168"/>
        </w:trPr>
        <w:tc>
          <w:tcPr>
            <w:cnfStyle w:val="001000000000" w:firstRow="0" w:lastRow="0" w:firstColumn="1" w:lastColumn="0" w:oddVBand="0" w:evenVBand="0" w:oddHBand="0" w:evenHBand="0" w:firstRowFirstColumn="0" w:firstRowLastColumn="0" w:lastRowFirstColumn="0" w:lastRowLastColumn="0"/>
            <w:tcW w:w="1258" w:type="dxa"/>
          </w:tcPr>
          <w:p w14:paraId="7B5E3C6A" w14:textId="77777777" w:rsidR="001B3F31" w:rsidRPr="001366FE" w:rsidRDefault="001B3F31" w:rsidP="001F3B34">
            <w:pPr>
              <w:rPr>
                <w:rFonts w:ascii="Souvenir" w:hAnsi="Souvenir" w:cs="Times New Roman"/>
                <w:b w:val="0"/>
                <w:bCs w:val="0"/>
              </w:rPr>
            </w:pPr>
            <w:r w:rsidRPr="001366FE">
              <w:rPr>
                <w:rFonts w:ascii="Souvenir" w:hAnsi="Souvenir" w:cs="Times New Roman"/>
                <w:b w:val="0"/>
                <w:bCs w:val="0"/>
              </w:rPr>
              <w:t>Igede-Isan</w:t>
            </w:r>
          </w:p>
        </w:tc>
        <w:tc>
          <w:tcPr>
            <w:tcW w:w="721" w:type="dxa"/>
          </w:tcPr>
          <w:p w14:paraId="6940A844" w14:textId="77777777" w:rsidR="001B3F31" w:rsidRPr="001366FE" w:rsidRDefault="001B3F31" w:rsidP="001F3B34">
            <w:pPr>
              <w:cnfStyle w:val="000000000000" w:firstRow="0" w:lastRow="0" w:firstColumn="0" w:lastColumn="0" w:oddVBand="0" w:evenVBand="0" w:oddHBand="0" w:evenHBand="0" w:firstRowFirstColumn="0" w:firstRowLastColumn="0" w:lastRowFirstColumn="0" w:lastRowLastColumn="0"/>
              <w:rPr>
                <w:rFonts w:ascii="Souvenir" w:hAnsi="Souvenir" w:cs="Times New Roman"/>
              </w:rPr>
            </w:pPr>
            <w:r w:rsidRPr="001366FE">
              <w:rPr>
                <w:rFonts w:ascii="Souvenir" w:hAnsi="Souvenir" w:cs="Times New Roman"/>
              </w:rPr>
              <w:t>33.3</w:t>
            </w:r>
          </w:p>
        </w:tc>
        <w:tc>
          <w:tcPr>
            <w:tcW w:w="807" w:type="dxa"/>
          </w:tcPr>
          <w:p w14:paraId="708418FC" w14:textId="77777777" w:rsidR="001B3F31" w:rsidRPr="001366FE" w:rsidRDefault="001B3F31" w:rsidP="001F3B34">
            <w:pPr>
              <w:cnfStyle w:val="000000000000" w:firstRow="0" w:lastRow="0" w:firstColumn="0" w:lastColumn="0" w:oddVBand="0" w:evenVBand="0" w:oddHBand="0" w:evenHBand="0" w:firstRowFirstColumn="0" w:firstRowLastColumn="0" w:lastRowFirstColumn="0" w:lastRowLastColumn="0"/>
              <w:rPr>
                <w:rFonts w:ascii="Souvenir" w:hAnsi="Souvenir" w:cs="Times New Roman"/>
              </w:rPr>
            </w:pPr>
            <w:r w:rsidRPr="001366FE">
              <w:rPr>
                <w:rFonts w:ascii="Souvenir" w:hAnsi="Souvenir" w:cs="Times New Roman"/>
              </w:rPr>
              <w:t>33</w:t>
            </w:r>
          </w:p>
        </w:tc>
        <w:tc>
          <w:tcPr>
            <w:tcW w:w="872" w:type="dxa"/>
          </w:tcPr>
          <w:p w14:paraId="16BF650C" w14:textId="77777777" w:rsidR="001B3F31" w:rsidRPr="001366FE" w:rsidRDefault="001B3F31" w:rsidP="001F3B34">
            <w:pPr>
              <w:cnfStyle w:val="000000000000" w:firstRow="0" w:lastRow="0" w:firstColumn="0" w:lastColumn="0" w:oddVBand="0" w:evenVBand="0" w:oddHBand="0" w:evenHBand="0" w:firstRowFirstColumn="0" w:firstRowLastColumn="0" w:lastRowFirstColumn="0" w:lastRowLastColumn="0"/>
              <w:rPr>
                <w:rFonts w:ascii="Souvenir" w:hAnsi="Souvenir" w:cs="Times New Roman"/>
              </w:rPr>
            </w:pPr>
            <w:r w:rsidRPr="001366FE">
              <w:rPr>
                <w:rFonts w:ascii="Souvenir" w:hAnsi="Souvenir" w:cs="Times New Roman"/>
              </w:rPr>
              <w:t>39</w:t>
            </w:r>
          </w:p>
        </w:tc>
        <w:tc>
          <w:tcPr>
            <w:tcW w:w="580" w:type="dxa"/>
          </w:tcPr>
          <w:p w14:paraId="47944D9C" w14:textId="77777777" w:rsidR="001B3F31" w:rsidRPr="001366FE" w:rsidRDefault="001B3F31" w:rsidP="001F3B34">
            <w:pPr>
              <w:cnfStyle w:val="000000000000" w:firstRow="0" w:lastRow="0" w:firstColumn="0" w:lastColumn="0" w:oddVBand="0" w:evenVBand="0" w:oddHBand="0" w:evenHBand="0" w:firstRowFirstColumn="0" w:firstRowLastColumn="0" w:lastRowFirstColumn="0" w:lastRowLastColumn="0"/>
              <w:rPr>
                <w:rFonts w:ascii="Souvenir" w:hAnsi="Souvenir" w:cs="Times New Roman"/>
              </w:rPr>
            </w:pPr>
            <w:r w:rsidRPr="001366FE">
              <w:rPr>
                <w:rFonts w:ascii="Souvenir" w:hAnsi="Souvenir" w:cs="Times New Roman"/>
              </w:rPr>
              <w:t>0</w:t>
            </w:r>
          </w:p>
        </w:tc>
        <w:tc>
          <w:tcPr>
            <w:tcW w:w="677" w:type="dxa"/>
          </w:tcPr>
          <w:p w14:paraId="1F7221C1" w14:textId="77777777" w:rsidR="001B3F31" w:rsidRPr="001366FE" w:rsidRDefault="001B3F31" w:rsidP="001F3B34">
            <w:pPr>
              <w:cnfStyle w:val="000000000000" w:firstRow="0" w:lastRow="0" w:firstColumn="0" w:lastColumn="0" w:oddVBand="0" w:evenVBand="0" w:oddHBand="0" w:evenHBand="0" w:firstRowFirstColumn="0" w:firstRowLastColumn="0" w:lastRowFirstColumn="0" w:lastRowLastColumn="0"/>
              <w:rPr>
                <w:rFonts w:ascii="Souvenir" w:hAnsi="Souvenir" w:cs="Times New Roman"/>
              </w:rPr>
            </w:pPr>
            <w:r w:rsidRPr="001366FE">
              <w:rPr>
                <w:rFonts w:ascii="Souvenir" w:hAnsi="Souvenir" w:cs="Times New Roman"/>
              </w:rPr>
              <w:t>-</w:t>
            </w:r>
          </w:p>
        </w:tc>
        <w:tc>
          <w:tcPr>
            <w:tcW w:w="678" w:type="dxa"/>
          </w:tcPr>
          <w:p w14:paraId="7885B8E9" w14:textId="77777777" w:rsidR="001B3F31" w:rsidRPr="001366FE" w:rsidRDefault="001B3F31" w:rsidP="001F3B34">
            <w:pPr>
              <w:cnfStyle w:val="000000000000" w:firstRow="0" w:lastRow="0" w:firstColumn="0" w:lastColumn="0" w:oddVBand="0" w:evenVBand="0" w:oddHBand="0" w:evenHBand="0" w:firstRowFirstColumn="0" w:firstRowLastColumn="0" w:lastRowFirstColumn="0" w:lastRowLastColumn="0"/>
              <w:rPr>
                <w:rFonts w:ascii="Souvenir" w:hAnsi="Souvenir" w:cs="Times New Roman"/>
              </w:rPr>
            </w:pPr>
            <w:r w:rsidRPr="001366FE">
              <w:rPr>
                <w:rFonts w:ascii="Souvenir" w:hAnsi="Souvenir" w:cs="Times New Roman"/>
              </w:rPr>
              <w:t>-</w:t>
            </w:r>
          </w:p>
        </w:tc>
        <w:tc>
          <w:tcPr>
            <w:tcW w:w="677" w:type="dxa"/>
          </w:tcPr>
          <w:p w14:paraId="3D13ADA5" w14:textId="77777777" w:rsidR="001B3F31" w:rsidRPr="001366FE" w:rsidRDefault="001B3F31" w:rsidP="001F3B34">
            <w:pPr>
              <w:cnfStyle w:val="000000000000" w:firstRow="0" w:lastRow="0" w:firstColumn="0" w:lastColumn="0" w:oddVBand="0" w:evenVBand="0" w:oddHBand="0" w:evenHBand="0" w:firstRowFirstColumn="0" w:firstRowLastColumn="0" w:lastRowFirstColumn="0" w:lastRowLastColumn="0"/>
              <w:rPr>
                <w:rFonts w:ascii="Souvenir" w:hAnsi="Souvenir" w:cs="Times New Roman"/>
              </w:rPr>
            </w:pPr>
            <w:r w:rsidRPr="001366FE">
              <w:rPr>
                <w:rFonts w:ascii="Souvenir" w:hAnsi="Souvenir" w:cs="Times New Roman"/>
              </w:rPr>
              <w:t>88.9</w:t>
            </w:r>
          </w:p>
        </w:tc>
        <w:tc>
          <w:tcPr>
            <w:tcW w:w="677" w:type="dxa"/>
          </w:tcPr>
          <w:p w14:paraId="36F9551B" w14:textId="77777777" w:rsidR="001B3F31" w:rsidRPr="001366FE" w:rsidRDefault="001B3F31" w:rsidP="001F3B34">
            <w:pPr>
              <w:cnfStyle w:val="000000000000" w:firstRow="0" w:lastRow="0" w:firstColumn="0" w:lastColumn="0" w:oddVBand="0" w:evenVBand="0" w:oddHBand="0" w:evenHBand="0" w:firstRowFirstColumn="0" w:firstRowLastColumn="0" w:lastRowFirstColumn="0" w:lastRowLastColumn="0"/>
              <w:rPr>
                <w:rFonts w:ascii="Souvenir" w:hAnsi="Souvenir" w:cs="Times New Roman"/>
              </w:rPr>
            </w:pPr>
            <w:r w:rsidRPr="001366FE">
              <w:rPr>
                <w:rFonts w:ascii="Souvenir" w:hAnsi="Souvenir" w:cs="Times New Roman"/>
              </w:rPr>
              <w:t>31</w:t>
            </w:r>
          </w:p>
        </w:tc>
        <w:tc>
          <w:tcPr>
            <w:tcW w:w="678" w:type="dxa"/>
          </w:tcPr>
          <w:p w14:paraId="1642AF33" w14:textId="77777777" w:rsidR="001B3F31" w:rsidRPr="001366FE" w:rsidRDefault="001B3F31" w:rsidP="001F3B34">
            <w:pPr>
              <w:cnfStyle w:val="000000000000" w:firstRow="0" w:lastRow="0" w:firstColumn="0" w:lastColumn="0" w:oddVBand="0" w:evenVBand="0" w:oddHBand="0" w:evenHBand="0" w:firstRowFirstColumn="0" w:firstRowLastColumn="0" w:lastRowFirstColumn="0" w:lastRowLastColumn="0"/>
              <w:rPr>
                <w:rFonts w:ascii="Souvenir" w:hAnsi="Souvenir" w:cs="Times New Roman"/>
              </w:rPr>
            </w:pPr>
            <w:r w:rsidRPr="001366FE">
              <w:rPr>
                <w:rFonts w:ascii="Souvenir" w:hAnsi="Souvenir" w:cs="Times New Roman"/>
              </w:rPr>
              <w:t>40</w:t>
            </w:r>
          </w:p>
        </w:tc>
        <w:tc>
          <w:tcPr>
            <w:tcW w:w="677" w:type="dxa"/>
          </w:tcPr>
          <w:p w14:paraId="1747E875" w14:textId="77777777" w:rsidR="001B3F31" w:rsidRPr="001366FE" w:rsidRDefault="001B3F31" w:rsidP="001F3B34">
            <w:pPr>
              <w:cnfStyle w:val="000000000000" w:firstRow="0" w:lastRow="0" w:firstColumn="0" w:lastColumn="0" w:oddVBand="0" w:evenVBand="0" w:oddHBand="0" w:evenHBand="0" w:firstRowFirstColumn="0" w:firstRowLastColumn="0" w:lastRowFirstColumn="0" w:lastRowLastColumn="0"/>
              <w:rPr>
                <w:rFonts w:ascii="Souvenir" w:hAnsi="Souvenir" w:cs="Times New Roman"/>
              </w:rPr>
            </w:pPr>
            <w:r w:rsidRPr="001366FE">
              <w:rPr>
                <w:rFonts w:ascii="Souvenir" w:hAnsi="Souvenir" w:cs="Times New Roman"/>
              </w:rPr>
              <w:t>33.3</w:t>
            </w:r>
          </w:p>
        </w:tc>
        <w:tc>
          <w:tcPr>
            <w:tcW w:w="677" w:type="dxa"/>
          </w:tcPr>
          <w:p w14:paraId="3CAD9B6F" w14:textId="77777777" w:rsidR="001B3F31" w:rsidRPr="001366FE" w:rsidRDefault="001B3F31" w:rsidP="001F3B34">
            <w:pPr>
              <w:cnfStyle w:val="000000000000" w:firstRow="0" w:lastRow="0" w:firstColumn="0" w:lastColumn="0" w:oddVBand="0" w:evenVBand="0" w:oddHBand="0" w:evenHBand="0" w:firstRowFirstColumn="0" w:firstRowLastColumn="0" w:lastRowFirstColumn="0" w:lastRowLastColumn="0"/>
              <w:rPr>
                <w:rFonts w:ascii="Souvenir" w:hAnsi="Souvenir" w:cs="Times New Roman"/>
              </w:rPr>
            </w:pPr>
            <w:r w:rsidRPr="001366FE">
              <w:rPr>
                <w:rFonts w:ascii="Souvenir" w:hAnsi="Souvenir" w:cs="Times New Roman"/>
              </w:rPr>
              <w:t>32</w:t>
            </w:r>
          </w:p>
        </w:tc>
        <w:tc>
          <w:tcPr>
            <w:cnfStyle w:val="000100000000" w:firstRow="0" w:lastRow="0" w:firstColumn="0" w:lastColumn="1" w:oddVBand="0" w:evenVBand="0" w:oddHBand="0" w:evenHBand="0" w:firstRowFirstColumn="0" w:firstRowLastColumn="0" w:lastRowFirstColumn="0" w:lastRowLastColumn="0"/>
            <w:tcW w:w="873" w:type="dxa"/>
          </w:tcPr>
          <w:p w14:paraId="6B30BD60" w14:textId="77777777" w:rsidR="001B3F31" w:rsidRPr="001366FE" w:rsidRDefault="001B3F31" w:rsidP="001F3B34">
            <w:pPr>
              <w:rPr>
                <w:rFonts w:ascii="Souvenir" w:hAnsi="Souvenir" w:cs="Times New Roman"/>
                <w:b w:val="0"/>
                <w:bCs w:val="0"/>
              </w:rPr>
            </w:pPr>
            <w:r w:rsidRPr="001366FE">
              <w:rPr>
                <w:rFonts w:ascii="Souvenir" w:hAnsi="Souvenir" w:cs="Times New Roman"/>
                <w:b w:val="0"/>
                <w:bCs w:val="0"/>
              </w:rPr>
              <w:t>39</w:t>
            </w:r>
          </w:p>
        </w:tc>
      </w:tr>
      <w:tr w:rsidR="001366FE" w:rsidRPr="001366FE" w14:paraId="626AA5C7" w14:textId="77777777" w:rsidTr="00315F6C">
        <w:trPr>
          <w:trHeight w:val="168"/>
        </w:trPr>
        <w:tc>
          <w:tcPr>
            <w:cnfStyle w:val="001000000000" w:firstRow="0" w:lastRow="0" w:firstColumn="1" w:lastColumn="0" w:oddVBand="0" w:evenVBand="0" w:oddHBand="0" w:evenHBand="0" w:firstRowFirstColumn="0" w:firstRowLastColumn="0" w:lastRowFirstColumn="0" w:lastRowLastColumn="0"/>
            <w:tcW w:w="1258" w:type="dxa"/>
          </w:tcPr>
          <w:p w14:paraId="28DBF71F" w14:textId="77777777" w:rsidR="001B3F31" w:rsidRPr="001366FE" w:rsidRDefault="001B3F31" w:rsidP="001F3B34">
            <w:pPr>
              <w:rPr>
                <w:rFonts w:ascii="Souvenir" w:hAnsi="Souvenir" w:cs="Times New Roman"/>
                <w:b w:val="0"/>
                <w:bCs w:val="0"/>
              </w:rPr>
            </w:pPr>
            <w:r w:rsidRPr="001366FE">
              <w:rPr>
                <w:rFonts w:ascii="Souvenir" w:hAnsi="Souvenir" w:cs="Times New Roman"/>
                <w:b w:val="0"/>
                <w:bCs w:val="0"/>
              </w:rPr>
              <w:t>Ado</w:t>
            </w:r>
          </w:p>
        </w:tc>
        <w:tc>
          <w:tcPr>
            <w:tcW w:w="721" w:type="dxa"/>
          </w:tcPr>
          <w:p w14:paraId="19A41DDB" w14:textId="77777777" w:rsidR="001B3F31" w:rsidRPr="001366FE" w:rsidRDefault="001B3F31" w:rsidP="001F3B34">
            <w:pPr>
              <w:cnfStyle w:val="000000000000" w:firstRow="0" w:lastRow="0" w:firstColumn="0" w:lastColumn="0" w:oddVBand="0" w:evenVBand="0" w:oddHBand="0" w:evenHBand="0" w:firstRowFirstColumn="0" w:firstRowLastColumn="0" w:lastRowFirstColumn="0" w:lastRowLastColumn="0"/>
              <w:rPr>
                <w:rFonts w:ascii="Souvenir" w:hAnsi="Souvenir" w:cs="Times New Roman"/>
              </w:rPr>
            </w:pPr>
            <w:r w:rsidRPr="001366FE">
              <w:rPr>
                <w:rFonts w:ascii="Souvenir" w:hAnsi="Souvenir" w:cs="Times New Roman"/>
              </w:rPr>
              <w:t>11.1</w:t>
            </w:r>
          </w:p>
        </w:tc>
        <w:tc>
          <w:tcPr>
            <w:tcW w:w="807" w:type="dxa"/>
          </w:tcPr>
          <w:p w14:paraId="481A19DF" w14:textId="77777777" w:rsidR="001B3F31" w:rsidRPr="001366FE" w:rsidRDefault="001B3F31" w:rsidP="001F3B34">
            <w:pPr>
              <w:cnfStyle w:val="000000000000" w:firstRow="0" w:lastRow="0" w:firstColumn="0" w:lastColumn="0" w:oddVBand="0" w:evenVBand="0" w:oddHBand="0" w:evenHBand="0" w:firstRowFirstColumn="0" w:firstRowLastColumn="0" w:lastRowFirstColumn="0" w:lastRowLastColumn="0"/>
              <w:rPr>
                <w:rFonts w:ascii="Souvenir" w:hAnsi="Souvenir" w:cs="Times New Roman"/>
              </w:rPr>
            </w:pPr>
            <w:r w:rsidRPr="001366FE">
              <w:rPr>
                <w:rFonts w:ascii="Souvenir" w:hAnsi="Souvenir" w:cs="Times New Roman"/>
              </w:rPr>
              <w:t>43</w:t>
            </w:r>
          </w:p>
        </w:tc>
        <w:tc>
          <w:tcPr>
            <w:tcW w:w="872" w:type="dxa"/>
          </w:tcPr>
          <w:p w14:paraId="2C5F6C82" w14:textId="77777777" w:rsidR="001B3F31" w:rsidRPr="001366FE" w:rsidRDefault="001B3F31" w:rsidP="001F3B34">
            <w:pPr>
              <w:cnfStyle w:val="000000000000" w:firstRow="0" w:lastRow="0" w:firstColumn="0" w:lastColumn="0" w:oddVBand="0" w:evenVBand="0" w:oddHBand="0" w:evenHBand="0" w:firstRowFirstColumn="0" w:firstRowLastColumn="0" w:lastRowFirstColumn="0" w:lastRowLastColumn="0"/>
              <w:rPr>
                <w:rFonts w:ascii="Souvenir" w:hAnsi="Souvenir" w:cs="Times New Roman"/>
              </w:rPr>
            </w:pPr>
            <w:r w:rsidRPr="001366FE">
              <w:rPr>
                <w:rFonts w:ascii="Souvenir" w:hAnsi="Souvenir" w:cs="Times New Roman"/>
              </w:rPr>
              <w:t>43</w:t>
            </w:r>
          </w:p>
        </w:tc>
        <w:tc>
          <w:tcPr>
            <w:tcW w:w="580" w:type="dxa"/>
          </w:tcPr>
          <w:p w14:paraId="63D291AA" w14:textId="77777777" w:rsidR="001B3F31" w:rsidRPr="001366FE" w:rsidRDefault="001B3F31" w:rsidP="001F3B34">
            <w:pPr>
              <w:cnfStyle w:val="000000000000" w:firstRow="0" w:lastRow="0" w:firstColumn="0" w:lastColumn="0" w:oddVBand="0" w:evenVBand="0" w:oddHBand="0" w:evenHBand="0" w:firstRowFirstColumn="0" w:firstRowLastColumn="0" w:lastRowFirstColumn="0" w:lastRowLastColumn="0"/>
              <w:rPr>
                <w:rFonts w:ascii="Souvenir" w:hAnsi="Souvenir" w:cs="Times New Roman"/>
              </w:rPr>
            </w:pPr>
            <w:r w:rsidRPr="001366FE">
              <w:rPr>
                <w:rFonts w:ascii="Souvenir" w:hAnsi="Souvenir" w:cs="Times New Roman"/>
              </w:rPr>
              <w:t>0</w:t>
            </w:r>
          </w:p>
        </w:tc>
        <w:tc>
          <w:tcPr>
            <w:tcW w:w="677" w:type="dxa"/>
          </w:tcPr>
          <w:p w14:paraId="202B09D1" w14:textId="77777777" w:rsidR="001B3F31" w:rsidRPr="001366FE" w:rsidRDefault="001B3F31" w:rsidP="001F3B34">
            <w:pPr>
              <w:cnfStyle w:val="000000000000" w:firstRow="0" w:lastRow="0" w:firstColumn="0" w:lastColumn="0" w:oddVBand="0" w:evenVBand="0" w:oddHBand="0" w:evenHBand="0" w:firstRowFirstColumn="0" w:firstRowLastColumn="0" w:lastRowFirstColumn="0" w:lastRowLastColumn="0"/>
              <w:rPr>
                <w:rFonts w:ascii="Souvenir" w:hAnsi="Souvenir" w:cs="Times New Roman"/>
              </w:rPr>
            </w:pPr>
            <w:r w:rsidRPr="001366FE">
              <w:rPr>
                <w:rFonts w:ascii="Souvenir" w:hAnsi="Souvenir" w:cs="Times New Roman"/>
              </w:rPr>
              <w:t>-</w:t>
            </w:r>
          </w:p>
        </w:tc>
        <w:tc>
          <w:tcPr>
            <w:tcW w:w="678" w:type="dxa"/>
          </w:tcPr>
          <w:p w14:paraId="2E244F59" w14:textId="77777777" w:rsidR="001B3F31" w:rsidRPr="001366FE" w:rsidRDefault="001B3F31" w:rsidP="001F3B34">
            <w:pPr>
              <w:cnfStyle w:val="000000000000" w:firstRow="0" w:lastRow="0" w:firstColumn="0" w:lastColumn="0" w:oddVBand="0" w:evenVBand="0" w:oddHBand="0" w:evenHBand="0" w:firstRowFirstColumn="0" w:firstRowLastColumn="0" w:lastRowFirstColumn="0" w:lastRowLastColumn="0"/>
              <w:rPr>
                <w:rFonts w:ascii="Souvenir" w:hAnsi="Souvenir" w:cs="Times New Roman"/>
              </w:rPr>
            </w:pPr>
            <w:r w:rsidRPr="001366FE">
              <w:rPr>
                <w:rFonts w:ascii="Souvenir" w:hAnsi="Souvenir" w:cs="Times New Roman"/>
              </w:rPr>
              <w:t>-</w:t>
            </w:r>
          </w:p>
        </w:tc>
        <w:tc>
          <w:tcPr>
            <w:tcW w:w="677" w:type="dxa"/>
          </w:tcPr>
          <w:p w14:paraId="4204DA8E" w14:textId="77777777" w:rsidR="001B3F31" w:rsidRPr="001366FE" w:rsidRDefault="001B3F31" w:rsidP="001F3B34">
            <w:pPr>
              <w:cnfStyle w:val="000000000000" w:firstRow="0" w:lastRow="0" w:firstColumn="0" w:lastColumn="0" w:oddVBand="0" w:evenVBand="0" w:oddHBand="0" w:evenHBand="0" w:firstRowFirstColumn="0" w:firstRowLastColumn="0" w:lastRowFirstColumn="0" w:lastRowLastColumn="0"/>
              <w:rPr>
                <w:rFonts w:ascii="Souvenir" w:hAnsi="Souvenir" w:cs="Times New Roman"/>
              </w:rPr>
            </w:pPr>
            <w:r w:rsidRPr="001366FE">
              <w:rPr>
                <w:rFonts w:ascii="Souvenir" w:hAnsi="Souvenir" w:cs="Times New Roman"/>
              </w:rPr>
              <w:t>33.3</w:t>
            </w:r>
          </w:p>
        </w:tc>
        <w:tc>
          <w:tcPr>
            <w:tcW w:w="677" w:type="dxa"/>
          </w:tcPr>
          <w:p w14:paraId="4F414F87" w14:textId="77777777" w:rsidR="001B3F31" w:rsidRPr="001366FE" w:rsidRDefault="001B3F31" w:rsidP="001F3B34">
            <w:pPr>
              <w:cnfStyle w:val="000000000000" w:firstRow="0" w:lastRow="0" w:firstColumn="0" w:lastColumn="0" w:oddVBand="0" w:evenVBand="0" w:oddHBand="0" w:evenHBand="0" w:firstRowFirstColumn="0" w:firstRowLastColumn="0" w:lastRowFirstColumn="0" w:lastRowLastColumn="0"/>
              <w:rPr>
                <w:rFonts w:ascii="Souvenir" w:hAnsi="Souvenir" w:cs="Times New Roman"/>
              </w:rPr>
            </w:pPr>
            <w:r w:rsidRPr="001366FE">
              <w:rPr>
                <w:rFonts w:ascii="Souvenir" w:hAnsi="Souvenir" w:cs="Times New Roman"/>
              </w:rPr>
              <w:t>26</w:t>
            </w:r>
          </w:p>
        </w:tc>
        <w:tc>
          <w:tcPr>
            <w:tcW w:w="678" w:type="dxa"/>
          </w:tcPr>
          <w:p w14:paraId="1794D4FF" w14:textId="77777777" w:rsidR="001B3F31" w:rsidRPr="001366FE" w:rsidRDefault="001B3F31" w:rsidP="001F3B34">
            <w:pPr>
              <w:cnfStyle w:val="000000000000" w:firstRow="0" w:lastRow="0" w:firstColumn="0" w:lastColumn="0" w:oddVBand="0" w:evenVBand="0" w:oddHBand="0" w:evenHBand="0" w:firstRowFirstColumn="0" w:firstRowLastColumn="0" w:lastRowFirstColumn="0" w:lastRowLastColumn="0"/>
              <w:rPr>
                <w:rFonts w:ascii="Souvenir" w:hAnsi="Souvenir" w:cs="Times New Roman"/>
              </w:rPr>
            </w:pPr>
            <w:r w:rsidRPr="001366FE">
              <w:rPr>
                <w:rFonts w:ascii="Souvenir" w:hAnsi="Souvenir" w:cs="Times New Roman"/>
              </w:rPr>
              <w:t>37</w:t>
            </w:r>
          </w:p>
        </w:tc>
        <w:tc>
          <w:tcPr>
            <w:tcW w:w="677" w:type="dxa"/>
          </w:tcPr>
          <w:p w14:paraId="43BC0424" w14:textId="77777777" w:rsidR="001B3F31" w:rsidRPr="001366FE" w:rsidRDefault="001B3F31" w:rsidP="001F3B34">
            <w:pPr>
              <w:cnfStyle w:val="000000000000" w:firstRow="0" w:lastRow="0" w:firstColumn="0" w:lastColumn="0" w:oddVBand="0" w:evenVBand="0" w:oddHBand="0" w:evenHBand="0" w:firstRowFirstColumn="0" w:firstRowLastColumn="0" w:lastRowFirstColumn="0" w:lastRowLastColumn="0"/>
              <w:rPr>
                <w:rFonts w:ascii="Souvenir" w:hAnsi="Souvenir" w:cs="Times New Roman"/>
              </w:rPr>
            </w:pPr>
            <w:r w:rsidRPr="001366FE">
              <w:rPr>
                <w:rFonts w:ascii="Souvenir" w:hAnsi="Souvenir" w:cs="Times New Roman"/>
              </w:rPr>
              <w:t>11.1</w:t>
            </w:r>
          </w:p>
        </w:tc>
        <w:tc>
          <w:tcPr>
            <w:tcW w:w="677" w:type="dxa"/>
          </w:tcPr>
          <w:p w14:paraId="1EF7BA30" w14:textId="77777777" w:rsidR="001B3F31" w:rsidRPr="001366FE" w:rsidRDefault="001B3F31" w:rsidP="001F3B34">
            <w:pPr>
              <w:cnfStyle w:val="000000000000" w:firstRow="0" w:lastRow="0" w:firstColumn="0" w:lastColumn="0" w:oddVBand="0" w:evenVBand="0" w:oddHBand="0" w:evenHBand="0" w:firstRowFirstColumn="0" w:firstRowLastColumn="0" w:lastRowFirstColumn="0" w:lastRowLastColumn="0"/>
              <w:rPr>
                <w:rFonts w:ascii="Souvenir" w:hAnsi="Souvenir" w:cs="Times New Roman"/>
              </w:rPr>
            </w:pPr>
            <w:r w:rsidRPr="001366FE">
              <w:rPr>
                <w:rFonts w:ascii="Souvenir" w:hAnsi="Souvenir" w:cs="Times New Roman"/>
              </w:rPr>
              <w:t>35</w:t>
            </w:r>
          </w:p>
        </w:tc>
        <w:tc>
          <w:tcPr>
            <w:cnfStyle w:val="000100000000" w:firstRow="0" w:lastRow="0" w:firstColumn="0" w:lastColumn="1" w:oddVBand="0" w:evenVBand="0" w:oddHBand="0" w:evenHBand="0" w:firstRowFirstColumn="0" w:firstRowLastColumn="0" w:lastRowFirstColumn="0" w:lastRowLastColumn="0"/>
            <w:tcW w:w="873" w:type="dxa"/>
          </w:tcPr>
          <w:p w14:paraId="20AE8680" w14:textId="77777777" w:rsidR="001B3F31" w:rsidRPr="001366FE" w:rsidRDefault="001B3F31" w:rsidP="001F3B34">
            <w:pPr>
              <w:rPr>
                <w:rFonts w:ascii="Souvenir" w:hAnsi="Souvenir" w:cs="Times New Roman"/>
                <w:b w:val="0"/>
                <w:bCs w:val="0"/>
              </w:rPr>
            </w:pPr>
            <w:r w:rsidRPr="001366FE">
              <w:rPr>
                <w:rFonts w:ascii="Souvenir" w:hAnsi="Souvenir" w:cs="Times New Roman"/>
                <w:b w:val="0"/>
                <w:bCs w:val="0"/>
              </w:rPr>
              <w:t>35</w:t>
            </w:r>
          </w:p>
        </w:tc>
      </w:tr>
    </w:tbl>
    <w:p w14:paraId="379A9015" w14:textId="1E4BF20E" w:rsidR="00315F6C" w:rsidRPr="00315F6C" w:rsidRDefault="00315F6C" w:rsidP="00315F6C">
      <w:pPr>
        <w:rPr>
          <w:rFonts w:ascii="Souvenir" w:hAnsi="Souvenir" w:cs="Times New Roman"/>
          <w:bCs/>
          <w:sz w:val="20"/>
          <w:szCs w:val="20"/>
        </w:rPr>
      </w:pPr>
      <w:r w:rsidRPr="00315F6C">
        <w:rPr>
          <w:rFonts w:ascii="Souvenir" w:hAnsi="Souvenir" w:cs="Times New Roman"/>
          <w:bCs/>
          <w:sz w:val="20"/>
          <w:szCs w:val="20"/>
        </w:rPr>
        <w:t xml:space="preserve"> Loc. = Locations, GP = Germination percentage, DAS = Days After Sowing</w:t>
      </w:r>
    </w:p>
    <w:p w14:paraId="7D861379" w14:textId="77777777" w:rsidR="007C5504" w:rsidRPr="00315F6C" w:rsidRDefault="007C5504" w:rsidP="00FC15EF">
      <w:pPr>
        <w:spacing w:after="0" w:line="240" w:lineRule="auto"/>
        <w:rPr>
          <w:rFonts w:ascii="Souvenir" w:hAnsi="Souvenir" w:cs="Times New Roman"/>
          <w:bCs/>
          <w:sz w:val="20"/>
          <w:szCs w:val="20"/>
        </w:rPr>
        <w:sectPr w:rsidR="007C5504" w:rsidRPr="00315F6C" w:rsidSect="00205992">
          <w:type w:val="continuous"/>
          <w:pgSz w:w="12240" w:h="15840"/>
          <w:pgMar w:top="1440" w:right="1440" w:bottom="1440" w:left="1440" w:header="720" w:footer="720" w:gutter="0"/>
          <w:cols w:space="720"/>
          <w:docGrid w:linePitch="360"/>
        </w:sectPr>
      </w:pPr>
    </w:p>
    <w:p w14:paraId="258A867D" w14:textId="77777777" w:rsidR="007252A7" w:rsidRPr="00F825FC" w:rsidRDefault="007252A7" w:rsidP="00FC15EF">
      <w:pPr>
        <w:spacing w:after="0" w:line="240" w:lineRule="auto"/>
        <w:jc w:val="center"/>
        <w:rPr>
          <w:rFonts w:ascii="Souvenir" w:hAnsi="Souvenir" w:cs="Times New Roman"/>
          <w:b/>
        </w:rPr>
      </w:pPr>
      <w:r w:rsidRPr="00F825FC">
        <w:rPr>
          <w:rFonts w:ascii="Souvenir" w:hAnsi="Souvenir" w:cs="Times New Roman"/>
          <w:b/>
          <w:noProof/>
        </w:rPr>
        <w:drawing>
          <wp:inline distT="0" distB="0" distL="0" distR="0" wp14:anchorId="17E44455" wp14:editId="25C61C8E">
            <wp:extent cx="4838700" cy="295275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E564040" w14:textId="77777777" w:rsidR="007252A7" w:rsidRPr="00F509D5" w:rsidRDefault="007252A7" w:rsidP="00FC15EF">
      <w:pPr>
        <w:spacing w:after="0" w:line="240" w:lineRule="auto"/>
        <w:jc w:val="center"/>
        <w:rPr>
          <w:rFonts w:ascii="Souvenir" w:hAnsi="Souvenir" w:cs="Times New Roman"/>
          <w:bCs/>
        </w:rPr>
      </w:pPr>
      <w:r w:rsidRPr="00F509D5">
        <w:rPr>
          <w:rFonts w:ascii="Souvenir" w:hAnsi="Souvenir" w:cs="Times New Roman"/>
          <w:bCs/>
        </w:rPr>
        <w:t xml:space="preserve">Figure 1: Germination of </w:t>
      </w:r>
      <w:r w:rsidRPr="00F509D5">
        <w:rPr>
          <w:rFonts w:ascii="Souvenir" w:hAnsi="Souvenir" w:cs="Times New Roman"/>
          <w:bCs/>
          <w:i/>
        </w:rPr>
        <w:t xml:space="preserve">C. albidum </w:t>
      </w:r>
      <w:r w:rsidRPr="00F509D5">
        <w:rPr>
          <w:rFonts w:ascii="Souvenir" w:hAnsi="Souvenir" w:cs="Times New Roman"/>
          <w:bCs/>
        </w:rPr>
        <w:t xml:space="preserve">seeds under the various pretreatments </w:t>
      </w:r>
      <w:r w:rsidR="003A2313" w:rsidRPr="00F509D5">
        <w:rPr>
          <w:rFonts w:ascii="Souvenir" w:hAnsi="Souvenir" w:cs="Times New Roman"/>
          <w:bCs/>
        </w:rPr>
        <w:t>sown i</w:t>
      </w:r>
      <w:r w:rsidRPr="00F509D5">
        <w:rPr>
          <w:rFonts w:ascii="Souvenir" w:hAnsi="Souvenir" w:cs="Times New Roman"/>
          <w:bCs/>
        </w:rPr>
        <w:t>n Ikere soil</w:t>
      </w:r>
    </w:p>
    <w:p w14:paraId="5DEBC518" w14:textId="77777777" w:rsidR="007252A7" w:rsidRPr="00F825FC" w:rsidRDefault="007252A7" w:rsidP="00FC15EF">
      <w:pPr>
        <w:spacing w:after="0" w:line="240" w:lineRule="auto"/>
        <w:jc w:val="center"/>
        <w:rPr>
          <w:rFonts w:ascii="Souvenir" w:hAnsi="Souvenir" w:cs="Times New Roman"/>
          <w:b/>
        </w:rPr>
      </w:pPr>
    </w:p>
    <w:p w14:paraId="38F50E80" w14:textId="77777777" w:rsidR="007252A7" w:rsidRPr="00F825FC" w:rsidRDefault="007252A7" w:rsidP="00FC15EF">
      <w:pPr>
        <w:spacing w:after="0" w:line="240" w:lineRule="auto"/>
        <w:jc w:val="center"/>
        <w:rPr>
          <w:rFonts w:ascii="Souvenir" w:hAnsi="Souvenir" w:cs="Times New Roman"/>
          <w:b/>
        </w:rPr>
      </w:pPr>
      <w:r w:rsidRPr="00F825FC">
        <w:rPr>
          <w:rFonts w:ascii="Souvenir" w:hAnsi="Souvenir" w:cs="Times New Roman"/>
          <w:b/>
          <w:noProof/>
        </w:rPr>
        <w:drawing>
          <wp:inline distT="0" distB="0" distL="0" distR="0" wp14:anchorId="41622654" wp14:editId="6D654E3D">
            <wp:extent cx="4572000" cy="3228975"/>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C3A03BE" w14:textId="77777777" w:rsidR="0012753E" w:rsidRPr="00F509D5" w:rsidRDefault="007252A7" w:rsidP="00FC15EF">
      <w:pPr>
        <w:spacing w:after="0" w:line="240" w:lineRule="auto"/>
        <w:jc w:val="center"/>
        <w:rPr>
          <w:rFonts w:ascii="Souvenir" w:hAnsi="Souvenir" w:cs="Times New Roman"/>
          <w:bCs/>
        </w:rPr>
      </w:pPr>
      <w:r w:rsidRPr="00F509D5">
        <w:rPr>
          <w:rFonts w:ascii="Souvenir" w:hAnsi="Souvenir" w:cs="Times New Roman"/>
          <w:bCs/>
        </w:rPr>
        <w:t xml:space="preserve">Figure 2: Germination rate of </w:t>
      </w:r>
      <w:r w:rsidRPr="00F509D5">
        <w:rPr>
          <w:rFonts w:ascii="Souvenir" w:hAnsi="Souvenir" w:cs="Times New Roman"/>
          <w:bCs/>
          <w:i/>
        </w:rPr>
        <w:t xml:space="preserve">C. albidum </w:t>
      </w:r>
      <w:r w:rsidRPr="00F509D5">
        <w:rPr>
          <w:rFonts w:ascii="Souvenir" w:hAnsi="Souvenir" w:cs="Times New Roman"/>
          <w:bCs/>
        </w:rPr>
        <w:t>seeds subjected to various pretreatments raised in Ayede soil</w:t>
      </w:r>
      <w:r w:rsidR="0012753E" w:rsidRPr="00F509D5">
        <w:rPr>
          <w:rFonts w:ascii="Souvenir" w:hAnsi="Souvenir" w:cs="Times New Roman"/>
          <w:bCs/>
        </w:rPr>
        <w:br w:type="page"/>
      </w:r>
    </w:p>
    <w:p w14:paraId="48AE4F30" w14:textId="77777777" w:rsidR="007252A7" w:rsidRPr="00F825FC" w:rsidRDefault="007252A7" w:rsidP="00FC15EF">
      <w:pPr>
        <w:spacing w:after="0" w:line="240" w:lineRule="auto"/>
        <w:jc w:val="center"/>
        <w:rPr>
          <w:rFonts w:ascii="Souvenir" w:hAnsi="Souvenir" w:cs="Times New Roman"/>
          <w:b/>
        </w:rPr>
      </w:pPr>
      <w:r w:rsidRPr="00F825FC">
        <w:rPr>
          <w:rFonts w:ascii="Souvenir" w:hAnsi="Souvenir" w:cs="Times New Roman"/>
          <w:b/>
          <w:noProof/>
        </w:rPr>
        <w:drawing>
          <wp:inline distT="0" distB="0" distL="0" distR="0" wp14:anchorId="62775F50" wp14:editId="1890624C">
            <wp:extent cx="4572000" cy="3067050"/>
            <wp:effectExtent l="0" t="0" r="0" b="0"/>
            <wp:docPr id="4"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220C2FF" w14:textId="77777777" w:rsidR="007252A7" w:rsidRPr="00F509D5" w:rsidRDefault="007252A7" w:rsidP="00FC15EF">
      <w:pPr>
        <w:spacing w:after="0" w:line="240" w:lineRule="auto"/>
        <w:jc w:val="center"/>
        <w:rPr>
          <w:rFonts w:ascii="Souvenir" w:hAnsi="Souvenir" w:cs="Times New Roman"/>
          <w:bCs/>
        </w:rPr>
      </w:pPr>
      <w:r w:rsidRPr="00F509D5">
        <w:rPr>
          <w:rFonts w:ascii="Souvenir" w:hAnsi="Souvenir" w:cs="Times New Roman"/>
          <w:bCs/>
        </w:rPr>
        <w:t xml:space="preserve">Figure 3: Germination of </w:t>
      </w:r>
      <w:r w:rsidRPr="00F509D5">
        <w:rPr>
          <w:rFonts w:ascii="Souvenir" w:hAnsi="Souvenir" w:cs="Times New Roman"/>
          <w:bCs/>
          <w:i/>
        </w:rPr>
        <w:t xml:space="preserve">C. albidum </w:t>
      </w:r>
      <w:r w:rsidRPr="00F509D5">
        <w:rPr>
          <w:rFonts w:ascii="Souvenir" w:hAnsi="Souvenir" w:cs="Times New Roman"/>
          <w:bCs/>
        </w:rPr>
        <w:t xml:space="preserve">seeds under different pretreatments </w:t>
      </w:r>
      <w:r w:rsidR="003A2313" w:rsidRPr="00F509D5">
        <w:rPr>
          <w:rFonts w:ascii="Souvenir" w:hAnsi="Souvenir" w:cs="Times New Roman"/>
          <w:bCs/>
        </w:rPr>
        <w:t xml:space="preserve">sown </w:t>
      </w:r>
      <w:r w:rsidRPr="00F509D5">
        <w:rPr>
          <w:rFonts w:ascii="Souvenir" w:hAnsi="Souvenir" w:cs="Times New Roman"/>
          <w:bCs/>
        </w:rPr>
        <w:t>in Igede-Isan soil</w:t>
      </w:r>
    </w:p>
    <w:p w14:paraId="1DE59352" w14:textId="77777777" w:rsidR="007252A7" w:rsidRPr="00F825FC" w:rsidRDefault="007252A7" w:rsidP="00FC15EF">
      <w:pPr>
        <w:spacing w:after="0" w:line="240" w:lineRule="auto"/>
        <w:jc w:val="center"/>
        <w:rPr>
          <w:rFonts w:ascii="Souvenir" w:hAnsi="Souvenir" w:cs="Times New Roman"/>
          <w:b/>
        </w:rPr>
      </w:pPr>
    </w:p>
    <w:p w14:paraId="0B516CBC" w14:textId="77777777" w:rsidR="007252A7" w:rsidRPr="00F825FC" w:rsidRDefault="007252A7" w:rsidP="00FC15EF">
      <w:pPr>
        <w:spacing w:after="0" w:line="240" w:lineRule="auto"/>
        <w:jc w:val="center"/>
        <w:rPr>
          <w:rFonts w:ascii="Souvenir" w:hAnsi="Souvenir" w:cs="Times New Roman"/>
          <w:b/>
        </w:rPr>
      </w:pPr>
    </w:p>
    <w:p w14:paraId="4DC527C3" w14:textId="77777777" w:rsidR="006B066F" w:rsidRPr="00F825FC" w:rsidRDefault="007252A7" w:rsidP="00FC15EF">
      <w:pPr>
        <w:spacing w:after="0" w:line="240" w:lineRule="auto"/>
        <w:jc w:val="center"/>
        <w:rPr>
          <w:rFonts w:ascii="Souvenir" w:hAnsi="Souvenir" w:cs="Times New Roman"/>
          <w:b/>
        </w:rPr>
      </w:pPr>
      <w:r w:rsidRPr="00F825FC">
        <w:rPr>
          <w:rFonts w:ascii="Souvenir" w:hAnsi="Souvenir" w:cs="Times New Roman"/>
          <w:b/>
          <w:noProof/>
        </w:rPr>
        <w:drawing>
          <wp:inline distT="0" distB="0" distL="0" distR="0" wp14:anchorId="7617B61A" wp14:editId="06B20201">
            <wp:extent cx="4572000" cy="3062377"/>
            <wp:effectExtent l="0" t="0" r="0" b="0"/>
            <wp:docPr id="5"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F9337E9" w14:textId="77777777" w:rsidR="006B066F" w:rsidRPr="00F825FC" w:rsidRDefault="006B066F" w:rsidP="00FC15EF">
      <w:pPr>
        <w:spacing w:after="0" w:line="240" w:lineRule="auto"/>
        <w:jc w:val="center"/>
        <w:rPr>
          <w:rFonts w:ascii="Souvenir" w:hAnsi="Souvenir" w:cs="Times New Roman"/>
          <w:b/>
        </w:rPr>
      </w:pPr>
    </w:p>
    <w:p w14:paraId="6DD4B7D7" w14:textId="77777777" w:rsidR="006B066F" w:rsidRPr="00F509D5" w:rsidRDefault="006B066F" w:rsidP="00FC15EF">
      <w:pPr>
        <w:spacing w:after="0" w:line="240" w:lineRule="auto"/>
        <w:jc w:val="center"/>
        <w:rPr>
          <w:rFonts w:ascii="Souvenir" w:hAnsi="Souvenir" w:cs="Times New Roman"/>
          <w:bCs/>
        </w:rPr>
      </w:pPr>
    </w:p>
    <w:p w14:paraId="149D96EA" w14:textId="77777777" w:rsidR="003A2313" w:rsidRPr="00F509D5" w:rsidRDefault="003A2313" w:rsidP="00FC15EF">
      <w:pPr>
        <w:spacing w:after="0" w:line="240" w:lineRule="auto"/>
        <w:jc w:val="center"/>
        <w:rPr>
          <w:rFonts w:ascii="Souvenir" w:hAnsi="Souvenir" w:cs="Times New Roman"/>
          <w:bCs/>
        </w:rPr>
      </w:pPr>
      <w:r w:rsidRPr="00F509D5">
        <w:rPr>
          <w:rFonts w:ascii="Souvenir" w:hAnsi="Souvenir" w:cs="Times New Roman"/>
          <w:bCs/>
        </w:rPr>
        <w:t xml:space="preserve">Figure 4: Germination rate of </w:t>
      </w:r>
      <w:r w:rsidRPr="00F509D5">
        <w:rPr>
          <w:rFonts w:ascii="Souvenir" w:hAnsi="Souvenir" w:cs="Times New Roman"/>
          <w:bCs/>
          <w:i/>
        </w:rPr>
        <w:t xml:space="preserve">C. albidum </w:t>
      </w:r>
      <w:r w:rsidRPr="00F509D5">
        <w:rPr>
          <w:rFonts w:ascii="Souvenir" w:hAnsi="Souvenir" w:cs="Times New Roman"/>
          <w:bCs/>
        </w:rPr>
        <w:t>seeds subjected to various pretreatments raised in Ado soil</w:t>
      </w:r>
    </w:p>
    <w:p w14:paraId="7CB34062" w14:textId="77777777" w:rsidR="007252A7" w:rsidRPr="00F825FC" w:rsidRDefault="007252A7" w:rsidP="00FC15EF">
      <w:pPr>
        <w:spacing w:after="0" w:line="240" w:lineRule="auto"/>
        <w:rPr>
          <w:rFonts w:ascii="Souvenir" w:hAnsi="Souvenir" w:cs="Times New Roman"/>
          <w:b/>
        </w:rPr>
      </w:pPr>
      <w:r w:rsidRPr="00F825FC">
        <w:rPr>
          <w:rFonts w:ascii="Souvenir" w:hAnsi="Souvenir" w:cs="Times New Roman"/>
          <w:b/>
        </w:rPr>
        <w:br w:type="page"/>
      </w:r>
    </w:p>
    <w:p w14:paraId="0E629DF7" w14:textId="77777777" w:rsidR="00315F6C" w:rsidRDefault="00315F6C" w:rsidP="00FC15EF">
      <w:pPr>
        <w:tabs>
          <w:tab w:val="left" w:pos="3985"/>
        </w:tabs>
        <w:spacing w:after="0" w:line="240" w:lineRule="auto"/>
        <w:jc w:val="both"/>
        <w:rPr>
          <w:rFonts w:ascii="Souvenir" w:hAnsi="Souvenir" w:cs="Times New Roman"/>
          <w:b/>
        </w:rPr>
        <w:sectPr w:rsidR="00315F6C" w:rsidSect="00205992">
          <w:pgSz w:w="12240" w:h="15840"/>
          <w:pgMar w:top="1440" w:right="1440" w:bottom="1440" w:left="1440" w:header="720" w:footer="720" w:gutter="0"/>
          <w:cols w:space="720"/>
          <w:docGrid w:linePitch="360"/>
        </w:sectPr>
      </w:pPr>
    </w:p>
    <w:p w14:paraId="03B9E458" w14:textId="6291CC97" w:rsidR="008A50D7" w:rsidRPr="00F825FC" w:rsidRDefault="008A50D7" w:rsidP="00FC15EF">
      <w:pPr>
        <w:tabs>
          <w:tab w:val="left" w:pos="3985"/>
        </w:tabs>
        <w:spacing w:after="0" w:line="240" w:lineRule="auto"/>
        <w:jc w:val="both"/>
        <w:rPr>
          <w:rFonts w:ascii="Souvenir" w:hAnsi="Souvenir" w:cs="Times New Roman"/>
          <w:b/>
        </w:rPr>
      </w:pPr>
      <w:r w:rsidRPr="00F825FC">
        <w:rPr>
          <w:rFonts w:ascii="Souvenir" w:hAnsi="Souvenir" w:cs="Times New Roman"/>
          <w:b/>
        </w:rPr>
        <w:t>Seedling Growth Variables</w:t>
      </w:r>
    </w:p>
    <w:p w14:paraId="0D79B773" w14:textId="7F945DA5" w:rsidR="008A50D7" w:rsidRPr="00F825FC" w:rsidRDefault="008A50D7" w:rsidP="00FC15EF">
      <w:pPr>
        <w:tabs>
          <w:tab w:val="left" w:pos="720"/>
        </w:tabs>
        <w:spacing w:after="0" w:line="240" w:lineRule="auto"/>
        <w:jc w:val="both"/>
        <w:rPr>
          <w:rFonts w:ascii="Souvenir" w:hAnsi="Souvenir" w:cs="Times New Roman"/>
        </w:rPr>
      </w:pPr>
      <w:r w:rsidRPr="00F825FC">
        <w:rPr>
          <w:rFonts w:ascii="Souvenir" w:hAnsi="Souvenir" w:cs="Times New Roman"/>
        </w:rPr>
        <w:t xml:space="preserve">Results of </w:t>
      </w:r>
      <w:r w:rsidR="00FC15EF" w:rsidRPr="00F825FC">
        <w:rPr>
          <w:rFonts w:ascii="Souvenir" w:hAnsi="Souvenir" w:cs="Times New Roman"/>
        </w:rPr>
        <w:t xml:space="preserve">the </w:t>
      </w:r>
      <w:r w:rsidRPr="00F825FC">
        <w:rPr>
          <w:rFonts w:ascii="Souvenir" w:hAnsi="Souvenir" w:cs="Times New Roman"/>
        </w:rPr>
        <w:t xml:space="preserve">seedling growth variables of </w:t>
      </w:r>
      <w:r w:rsidRPr="00F825FC">
        <w:rPr>
          <w:rFonts w:ascii="Souvenir" w:hAnsi="Souvenir" w:cs="Times New Roman"/>
          <w:i/>
        </w:rPr>
        <w:t>C. albidum</w:t>
      </w:r>
      <w:r w:rsidRPr="00F825FC">
        <w:rPr>
          <w:rFonts w:ascii="Souvenir" w:hAnsi="Souvenir" w:cs="Times New Roman"/>
        </w:rPr>
        <w:t xml:space="preserve"> are presented in T</w:t>
      </w:r>
      <w:r w:rsidR="009D516B" w:rsidRPr="00F825FC">
        <w:rPr>
          <w:rFonts w:ascii="Souvenir" w:hAnsi="Souvenir" w:cs="Times New Roman"/>
        </w:rPr>
        <w:t>able</w:t>
      </w:r>
      <w:r w:rsidR="003A2313" w:rsidRPr="00F825FC">
        <w:rPr>
          <w:rFonts w:ascii="Souvenir" w:hAnsi="Souvenir" w:cs="Times New Roman"/>
        </w:rPr>
        <w:t xml:space="preserve"> </w:t>
      </w:r>
      <w:r w:rsidR="00AD1FD1" w:rsidRPr="00F825FC">
        <w:rPr>
          <w:rFonts w:ascii="Souvenir" w:hAnsi="Souvenir" w:cs="Times New Roman"/>
        </w:rPr>
        <w:t>2</w:t>
      </w:r>
      <w:r w:rsidRPr="00F825FC">
        <w:rPr>
          <w:rFonts w:ascii="Souvenir" w:hAnsi="Souvenir" w:cs="Times New Roman"/>
        </w:rPr>
        <w:t xml:space="preserve">. </w:t>
      </w:r>
      <w:r w:rsidR="006B0765" w:rsidRPr="00F825FC">
        <w:rPr>
          <w:rFonts w:ascii="Souvenir" w:hAnsi="Souvenir" w:cs="Times New Roman"/>
        </w:rPr>
        <w:t xml:space="preserve">ANOVA result for </w:t>
      </w:r>
      <w:r w:rsidR="00FC15EF" w:rsidRPr="00F825FC">
        <w:rPr>
          <w:rFonts w:ascii="Souvenir" w:hAnsi="Souvenir" w:cs="Times New Roman"/>
        </w:rPr>
        <w:t xml:space="preserve">the </w:t>
      </w:r>
      <w:r w:rsidR="006B0765" w:rsidRPr="00F825FC">
        <w:rPr>
          <w:rFonts w:ascii="Souvenir" w:hAnsi="Souvenir" w:cs="Times New Roman"/>
        </w:rPr>
        <w:t>mean number of leaves revealed significan</w:t>
      </w:r>
      <w:r w:rsidR="008B04D8" w:rsidRPr="00F825FC">
        <w:rPr>
          <w:rFonts w:ascii="Souvenir" w:hAnsi="Souvenir" w:cs="Times New Roman"/>
        </w:rPr>
        <w:t>c</w:t>
      </w:r>
      <w:r w:rsidR="006B0765" w:rsidRPr="00F825FC">
        <w:rPr>
          <w:rFonts w:ascii="Souvenir" w:hAnsi="Souvenir" w:cs="Times New Roman"/>
        </w:rPr>
        <w:t xml:space="preserve">e at 6 </w:t>
      </w:r>
      <w:r w:rsidR="008B04D8" w:rsidRPr="00F825FC">
        <w:rPr>
          <w:rFonts w:ascii="Souvenir" w:hAnsi="Souvenir" w:cs="Times New Roman"/>
        </w:rPr>
        <w:t>and 8</w:t>
      </w:r>
      <w:r w:rsidR="006B0765" w:rsidRPr="00F825FC">
        <w:rPr>
          <w:rFonts w:ascii="Souvenir" w:hAnsi="Souvenir" w:cs="Times New Roman"/>
        </w:rPr>
        <w:t xml:space="preserve"> weeks</w:t>
      </w:r>
      <w:r w:rsidR="00FC15EF" w:rsidRPr="00F825FC">
        <w:rPr>
          <w:rFonts w:ascii="Souvenir" w:hAnsi="Souvenir" w:cs="Times New Roman"/>
        </w:rPr>
        <w:t>,</w:t>
      </w:r>
      <w:r w:rsidR="006B0765" w:rsidRPr="00F825FC">
        <w:rPr>
          <w:rFonts w:ascii="Souvenir" w:hAnsi="Souvenir" w:cs="Times New Roman"/>
        </w:rPr>
        <w:t xml:space="preserve"> however, when </w:t>
      </w:r>
      <w:proofErr w:type="spellStart"/>
      <w:r w:rsidRPr="00F825FC">
        <w:rPr>
          <w:rFonts w:ascii="Souvenir" w:hAnsi="Souvenir" w:cs="Times New Roman"/>
        </w:rPr>
        <w:t>DMRT</w:t>
      </w:r>
      <w:proofErr w:type="spellEnd"/>
      <w:r w:rsidR="006B0765" w:rsidRPr="00F825FC">
        <w:rPr>
          <w:rFonts w:ascii="Souvenir" w:hAnsi="Souvenir" w:cs="Times New Roman"/>
        </w:rPr>
        <w:t xml:space="preserve"> was used to separate the means, it </w:t>
      </w:r>
      <w:r w:rsidR="008B04D8" w:rsidRPr="00F825FC">
        <w:rPr>
          <w:rFonts w:ascii="Souvenir" w:hAnsi="Souvenir" w:cs="Times New Roman"/>
        </w:rPr>
        <w:t xml:space="preserve">showed that </w:t>
      </w:r>
      <w:r w:rsidRPr="00F825FC">
        <w:rPr>
          <w:rFonts w:ascii="Souvenir" w:hAnsi="Souvenir" w:cs="Times New Roman"/>
        </w:rPr>
        <w:t>at 6</w:t>
      </w:r>
      <w:r w:rsidR="00315F6C">
        <w:rPr>
          <w:rFonts w:ascii="Souvenir" w:hAnsi="Souvenir" w:cs="Times New Roman"/>
        </w:rPr>
        <w:t xml:space="preserve"> </w:t>
      </w:r>
      <w:r w:rsidRPr="00F825FC">
        <w:rPr>
          <w:rFonts w:ascii="Souvenir" w:hAnsi="Souvenir" w:cs="Times New Roman"/>
        </w:rPr>
        <w:t xml:space="preserve">weeks, the mean number of leaves for Ado was different from both Ikere and Ayede but not different from that of Igede-Isan. </w:t>
      </w:r>
      <w:r w:rsidR="00A37F19" w:rsidRPr="00F825FC">
        <w:rPr>
          <w:rFonts w:ascii="Souvenir" w:hAnsi="Souvenir" w:cs="Times New Roman"/>
        </w:rPr>
        <w:t xml:space="preserve">However, the means across the locations were not significantly different from one another at 8 weeks. </w:t>
      </w:r>
      <w:r w:rsidRPr="00F825FC">
        <w:rPr>
          <w:rFonts w:ascii="Souvenir" w:hAnsi="Souvenir" w:cs="Times New Roman"/>
        </w:rPr>
        <w:t xml:space="preserve">Moreover, Ikere had the highest mean value of 3.17 while the least mean value was 2.00 and this was obtained across all the locations at different times during the assessment period. </w:t>
      </w:r>
    </w:p>
    <w:p w14:paraId="117F6217" w14:textId="6A2ADCB7" w:rsidR="008A50D7" w:rsidRPr="00F825FC" w:rsidRDefault="008A50D7" w:rsidP="00FC15EF">
      <w:pPr>
        <w:tabs>
          <w:tab w:val="left" w:pos="720"/>
        </w:tabs>
        <w:spacing w:after="0" w:line="240" w:lineRule="auto"/>
        <w:jc w:val="both"/>
        <w:rPr>
          <w:rFonts w:ascii="Souvenir" w:hAnsi="Souvenir" w:cs="Times New Roman"/>
        </w:rPr>
      </w:pPr>
      <w:r w:rsidRPr="00F825FC">
        <w:rPr>
          <w:rFonts w:ascii="Souvenir" w:hAnsi="Souvenir" w:cs="Times New Roman"/>
        </w:rPr>
        <w:t xml:space="preserve">ANOVA result did not indicate </w:t>
      </w:r>
      <w:r w:rsidR="00FC15EF" w:rsidRPr="00F825FC">
        <w:rPr>
          <w:rFonts w:ascii="Souvenir" w:hAnsi="Souvenir" w:cs="Times New Roman"/>
        </w:rPr>
        <w:t xml:space="preserve">a </w:t>
      </w:r>
      <w:r w:rsidRPr="00F825FC">
        <w:rPr>
          <w:rFonts w:ascii="Souvenir" w:hAnsi="Souvenir" w:cs="Times New Roman"/>
        </w:rPr>
        <w:t xml:space="preserve">significant difference in mean seedling height values of </w:t>
      </w:r>
      <w:r w:rsidRPr="00F825FC">
        <w:rPr>
          <w:rFonts w:ascii="Souvenir" w:hAnsi="Souvenir" w:cs="Times New Roman"/>
          <w:i/>
        </w:rPr>
        <w:t>C. albidum</w:t>
      </w:r>
      <w:r w:rsidRPr="00F825FC">
        <w:rPr>
          <w:rFonts w:ascii="Souvenir" w:hAnsi="Souvenir" w:cs="Times New Roman"/>
        </w:rPr>
        <w:t xml:space="preserve"> in all the different locations throughout the assessment period. However, when the mean values were considered, Igede-Isan had the highest value of 8.95</w:t>
      </w:r>
      <w:r w:rsidR="00315F6C">
        <w:rPr>
          <w:rFonts w:ascii="Souvenir" w:hAnsi="Souvenir" w:cs="Times New Roman"/>
        </w:rPr>
        <w:t xml:space="preserve"> </w:t>
      </w:r>
      <w:r w:rsidRPr="00F825FC">
        <w:rPr>
          <w:rFonts w:ascii="Souvenir" w:hAnsi="Souvenir" w:cs="Times New Roman"/>
        </w:rPr>
        <w:t>cm at 12</w:t>
      </w:r>
      <w:r w:rsidR="00315F6C">
        <w:rPr>
          <w:rFonts w:ascii="Souvenir" w:hAnsi="Souvenir" w:cs="Times New Roman"/>
        </w:rPr>
        <w:t xml:space="preserve"> </w:t>
      </w:r>
      <w:r w:rsidRPr="00F825FC">
        <w:rPr>
          <w:rFonts w:ascii="Souvenir" w:hAnsi="Souvenir" w:cs="Times New Roman"/>
        </w:rPr>
        <w:t>weeks</w:t>
      </w:r>
      <w:r w:rsidR="006B0765" w:rsidRPr="00F825FC">
        <w:rPr>
          <w:rFonts w:ascii="Souvenir" w:hAnsi="Souvenir" w:cs="Times New Roman"/>
        </w:rPr>
        <w:t>, followed by 8.77</w:t>
      </w:r>
      <w:r w:rsidR="00315F6C">
        <w:rPr>
          <w:rFonts w:ascii="Souvenir" w:hAnsi="Souvenir" w:cs="Times New Roman"/>
        </w:rPr>
        <w:t xml:space="preserve"> </w:t>
      </w:r>
      <w:r w:rsidR="006B0765" w:rsidRPr="00F825FC">
        <w:rPr>
          <w:rFonts w:ascii="Souvenir" w:hAnsi="Souvenir" w:cs="Times New Roman"/>
        </w:rPr>
        <w:t>cm</w:t>
      </w:r>
      <w:r w:rsidRPr="00F825FC">
        <w:rPr>
          <w:rFonts w:ascii="Souvenir" w:hAnsi="Souvenir" w:cs="Times New Roman"/>
        </w:rPr>
        <w:t xml:space="preserve"> in</w:t>
      </w:r>
      <w:r w:rsidR="006B0765" w:rsidRPr="00F825FC">
        <w:rPr>
          <w:rFonts w:ascii="Souvenir" w:hAnsi="Souvenir" w:cs="Times New Roman"/>
        </w:rPr>
        <w:t xml:space="preserve"> Ikere while the least value of 5.25</w:t>
      </w:r>
      <w:r w:rsidR="00315F6C">
        <w:rPr>
          <w:rFonts w:ascii="Souvenir" w:hAnsi="Souvenir" w:cs="Times New Roman"/>
        </w:rPr>
        <w:t xml:space="preserve"> </w:t>
      </w:r>
      <w:r w:rsidR="006B0765" w:rsidRPr="00F825FC">
        <w:rPr>
          <w:rFonts w:ascii="Souvenir" w:hAnsi="Souvenir" w:cs="Times New Roman"/>
        </w:rPr>
        <w:t>cm was recorded in Ado at 2</w:t>
      </w:r>
      <w:r w:rsidR="00315F6C">
        <w:rPr>
          <w:rFonts w:ascii="Souvenir" w:hAnsi="Souvenir" w:cs="Times New Roman"/>
        </w:rPr>
        <w:t xml:space="preserve"> </w:t>
      </w:r>
      <w:r w:rsidR="006B0765" w:rsidRPr="00F825FC">
        <w:rPr>
          <w:rFonts w:ascii="Souvenir" w:hAnsi="Souvenir" w:cs="Times New Roman"/>
        </w:rPr>
        <w:t>weeks</w:t>
      </w:r>
      <w:r w:rsidRPr="00F825FC">
        <w:rPr>
          <w:rFonts w:ascii="Souvenir" w:hAnsi="Souvenir" w:cs="Times New Roman"/>
        </w:rPr>
        <w:t xml:space="preserve">. </w:t>
      </w:r>
    </w:p>
    <w:p w14:paraId="5EE2BF61" w14:textId="4BE582B4" w:rsidR="008A50D7" w:rsidRPr="00F825FC" w:rsidRDefault="008A50D7" w:rsidP="00FC15EF">
      <w:pPr>
        <w:tabs>
          <w:tab w:val="left" w:pos="720"/>
        </w:tabs>
        <w:spacing w:after="0" w:line="240" w:lineRule="auto"/>
        <w:jc w:val="both"/>
        <w:rPr>
          <w:rFonts w:ascii="Souvenir" w:hAnsi="Souvenir" w:cs="Times New Roman"/>
        </w:rPr>
      </w:pPr>
      <w:r w:rsidRPr="00F825FC">
        <w:rPr>
          <w:rFonts w:ascii="Souvenir" w:hAnsi="Souvenir" w:cs="Times New Roman"/>
        </w:rPr>
        <w:t xml:space="preserve">The result of ANOVA for mean collar diameter values of </w:t>
      </w:r>
      <w:r w:rsidRPr="00F825FC">
        <w:rPr>
          <w:rFonts w:ascii="Souvenir" w:hAnsi="Souvenir" w:cs="Times New Roman"/>
          <w:i/>
        </w:rPr>
        <w:t xml:space="preserve">C. albidum </w:t>
      </w:r>
      <w:r w:rsidRPr="00F825FC">
        <w:rPr>
          <w:rFonts w:ascii="Souvenir" w:hAnsi="Souvenir" w:cs="Times New Roman"/>
        </w:rPr>
        <w:t>revealed significant difference</w:t>
      </w:r>
      <w:r w:rsidR="00FC15EF" w:rsidRPr="00F825FC">
        <w:rPr>
          <w:rFonts w:ascii="Souvenir" w:hAnsi="Souvenir" w:cs="Times New Roman"/>
        </w:rPr>
        <w:t>s</w:t>
      </w:r>
      <w:r w:rsidRPr="00F825FC">
        <w:rPr>
          <w:rFonts w:ascii="Souvenir" w:hAnsi="Souvenir" w:cs="Times New Roman"/>
        </w:rPr>
        <w:t xml:space="preserve"> at 4, 6, </w:t>
      </w:r>
      <w:r w:rsidR="008B04D8" w:rsidRPr="00F825FC">
        <w:rPr>
          <w:rFonts w:ascii="Souvenir" w:hAnsi="Souvenir" w:cs="Times New Roman"/>
        </w:rPr>
        <w:t xml:space="preserve">and 8 </w:t>
      </w:r>
      <w:r w:rsidRPr="00F825FC">
        <w:rPr>
          <w:rFonts w:ascii="Souvenir" w:hAnsi="Souvenir" w:cs="Times New Roman"/>
        </w:rPr>
        <w:t xml:space="preserve">weeks. When </w:t>
      </w:r>
      <w:proofErr w:type="spellStart"/>
      <w:r w:rsidRPr="00F825FC">
        <w:rPr>
          <w:rFonts w:ascii="Souvenir" w:hAnsi="Souvenir" w:cs="Times New Roman"/>
        </w:rPr>
        <w:t>DMRT</w:t>
      </w:r>
      <w:proofErr w:type="spellEnd"/>
      <w:r w:rsidRPr="00F825FC">
        <w:rPr>
          <w:rFonts w:ascii="Souvenir" w:hAnsi="Souvenir" w:cs="Times New Roman"/>
        </w:rPr>
        <w:t xml:space="preserve"> was used to separate the means, it showed that</w:t>
      </w:r>
      <w:r w:rsidR="00A37F19" w:rsidRPr="00F825FC">
        <w:rPr>
          <w:rFonts w:ascii="Souvenir" w:hAnsi="Souvenir" w:cs="Times New Roman"/>
        </w:rPr>
        <w:t xml:space="preserve"> at 4 weeks, mean collar diameter values were not different from one another. Nevertheless</w:t>
      </w:r>
      <w:r w:rsidR="00FC15EF" w:rsidRPr="00F825FC">
        <w:rPr>
          <w:rFonts w:ascii="Souvenir" w:hAnsi="Souvenir" w:cs="Times New Roman"/>
        </w:rPr>
        <w:t>,</w:t>
      </w:r>
      <w:r w:rsidR="00A37F19" w:rsidRPr="00F825FC">
        <w:rPr>
          <w:rFonts w:ascii="Souvenir" w:hAnsi="Souvenir" w:cs="Times New Roman"/>
        </w:rPr>
        <w:t xml:space="preserve"> at 6 </w:t>
      </w:r>
      <w:r w:rsidR="00315F6C" w:rsidRPr="00F825FC">
        <w:rPr>
          <w:rFonts w:ascii="Souvenir" w:hAnsi="Souvenir" w:cs="Times New Roman"/>
        </w:rPr>
        <w:t>weeks, Igede</w:t>
      </w:r>
      <w:r w:rsidRPr="00F825FC">
        <w:rPr>
          <w:rFonts w:ascii="Souvenir" w:hAnsi="Souvenir" w:cs="Times New Roman"/>
        </w:rPr>
        <w:t>-Isan differed from</w:t>
      </w:r>
      <w:r w:rsidR="00A37F19" w:rsidRPr="00F825FC">
        <w:rPr>
          <w:rFonts w:ascii="Souvenir" w:hAnsi="Souvenir" w:cs="Times New Roman"/>
        </w:rPr>
        <w:t xml:space="preserve"> the other locations. Likewise</w:t>
      </w:r>
      <w:r w:rsidRPr="00F825FC">
        <w:rPr>
          <w:rFonts w:ascii="Souvenir" w:hAnsi="Souvenir" w:cs="Times New Roman"/>
        </w:rPr>
        <w:t xml:space="preserve">, Igede-Isan differed from both Ikere and Ayede at 8 weeks but </w:t>
      </w:r>
      <w:r w:rsidR="006B0765" w:rsidRPr="00F825FC">
        <w:rPr>
          <w:rFonts w:ascii="Souvenir" w:hAnsi="Souvenir" w:cs="Times New Roman"/>
        </w:rPr>
        <w:t xml:space="preserve">was </w:t>
      </w:r>
      <w:r w:rsidRPr="00F825FC">
        <w:rPr>
          <w:rFonts w:ascii="Souvenir" w:hAnsi="Souvenir" w:cs="Times New Roman"/>
        </w:rPr>
        <w:t xml:space="preserve">not different from Ado. </w:t>
      </w:r>
      <w:r w:rsidR="006B0765" w:rsidRPr="00F825FC">
        <w:rPr>
          <w:rFonts w:ascii="Souvenir" w:hAnsi="Souvenir" w:cs="Times New Roman"/>
        </w:rPr>
        <w:t>T</w:t>
      </w:r>
      <w:r w:rsidRPr="00F825FC">
        <w:rPr>
          <w:rFonts w:ascii="Souvenir" w:hAnsi="Souvenir" w:cs="Times New Roman"/>
        </w:rPr>
        <w:t>he highest me</w:t>
      </w:r>
      <w:r w:rsidR="006B0765" w:rsidRPr="00F825FC">
        <w:rPr>
          <w:rFonts w:ascii="Souvenir" w:hAnsi="Souvenir" w:cs="Times New Roman"/>
        </w:rPr>
        <w:t>an collar diameter value of 0.35</w:t>
      </w:r>
      <w:r w:rsidR="00315F6C">
        <w:rPr>
          <w:rFonts w:ascii="Souvenir" w:hAnsi="Souvenir" w:cs="Times New Roman"/>
        </w:rPr>
        <w:t xml:space="preserve"> </w:t>
      </w:r>
      <w:r w:rsidRPr="00F825FC">
        <w:rPr>
          <w:rFonts w:ascii="Souvenir" w:hAnsi="Souvenir" w:cs="Times New Roman"/>
        </w:rPr>
        <w:t xml:space="preserve">cm </w:t>
      </w:r>
      <w:r w:rsidR="006B0765" w:rsidRPr="00F825FC">
        <w:rPr>
          <w:rFonts w:ascii="Souvenir" w:hAnsi="Souvenir" w:cs="Times New Roman"/>
        </w:rPr>
        <w:t>was recorded in Igede-Isan at both 10 and 12 weeks closely followed by 0.34</w:t>
      </w:r>
      <w:r w:rsidR="00315F6C">
        <w:rPr>
          <w:rFonts w:ascii="Souvenir" w:hAnsi="Souvenir" w:cs="Times New Roman"/>
        </w:rPr>
        <w:t xml:space="preserve"> </w:t>
      </w:r>
      <w:r w:rsidR="006B0765" w:rsidRPr="00F825FC">
        <w:rPr>
          <w:rFonts w:ascii="Souvenir" w:hAnsi="Souvenir" w:cs="Times New Roman"/>
        </w:rPr>
        <w:t>cm under the same location while the least value of 0.30</w:t>
      </w:r>
      <w:r w:rsidR="00315F6C">
        <w:rPr>
          <w:rFonts w:ascii="Souvenir" w:hAnsi="Souvenir" w:cs="Times New Roman"/>
        </w:rPr>
        <w:t xml:space="preserve"> </w:t>
      </w:r>
      <w:r w:rsidRPr="00F825FC">
        <w:rPr>
          <w:rFonts w:ascii="Souvenir" w:hAnsi="Souvenir" w:cs="Times New Roman"/>
        </w:rPr>
        <w:t>cm was obtained in Ado at 4</w:t>
      </w:r>
      <w:r w:rsidR="003A2313" w:rsidRPr="00F825FC">
        <w:rPr>
          <w:rFonts w:ascii="Souvenir" w:hAnsi="Souvenir" w:cs="Times New Roman"/>
        </w:rPr>
        <w:t xml:space="preserve"> </w:t>
      </w:r>
      <w:r w:rsidRPr="00F825FC">
        <w:rPr>
          <w:rFonts w:ascii="Souvenir" w:hAnsi="Souvenir" w:cs="Times New Roman"/>
        </w:rPr>
        <w:t xml:space="preserve">weeks. </w:t>
      </w:r>
    </w:p>
    <w:p w14:paraId="1BFA6807" w14:textId="77777777" w:rsidR="00315F6C" w:rsidRDefault="00315F6C" w:rsidP="00FC15EF">
      <w:pPr>
        <w:spacing w:after="0" w:line="240" w:lineRule="auto"/>
        <w:rPr>
          <w:rFonts w:ascii="Souvenir" w:hAnsi="Souvenir" w:cs="Times New Roman"/>
          <w:b/>
          <w:sz w:val="12"/>
          <w:szCs w:val="12"/>
        </w:rPr>
        <w:sectPr w:rsidR="00315F6C" w:rsidSect="00205992">
          <w:type w:val="continuous"/>
          <w:pgSz w:w="12240" w:h="15840"/>
          <w:pgMar w:top="1440" w:right="1440" w:bottom="1440" w:left="1440" w:header="720" w:footer="720" w:gutter="0"/>
          <w:cols w:num="2" w:space="432"/>
          <w:docGrid w:linePitch="360"/>
        </w:sectPr>
      </w:pPr>
    </w:p>
    <w:p w14:paraId="3BD4E0D4" w14:textId="7852CFCA" w:rsidR="003A2313" w:rsidRPr="001366FE" w:rsidRDefault="003A2313" w:rsidP="00FC15EF">
      <w:pPr>
        <w:spacing w:after="0" w:line="240" w:lineRule="auto"/>
        <w:rPr>
          <w:rFonts w:ascii="Souvenir" w:hAnsi="Souvenir" w:cs="Times New Roman"/>
          <w:b/>
          <w:sz w:val="12"/>
          <w:szCs w:val="12"/>
        </w:rPr>
      </w:pPr>
    </w:p>
    <w:p w14:paraId="70C1F0C4" w14:textId="77777777" w:rsidR="008A50D7" w:rsidRPr="001366FE" w:rsidRDefault="00E27940" w:rsidP="00FC15EF">
      <w:pPr>
        <w:tabs>
          <w:tab w:val="left" w:pos="990"/>
        </w:tabs>
        <w:spacing w:after="0" w:line="240" w:lineRule="auto"/>
        <w:jc w:val="both"/>
        <w:rPr>
          <w:rFonts w:ascii="Souvenir" w:hAnsi="Souvenir" w:cs="Times New Roman"/>
          <w:bCs/>
          <w:sz w:val="20"/>
          <w:szCs w:val="20"/>
        </w:rPr>
      </w:pPr>
      <w:r w:rsidRPr="001366FE">
        <w:rPr>
          <w:rFonts w:ascii="Souvenir" w:hAnsi="Souvenir" w:cs="Times New Roman"/>
          <w:bCs/>
          <w:sz w:val="20"/>
          <w:szCs w:val="20"/>
        </w:rPr>
        <w:t>Table 2</w:t>
      </w:r>
      <w:r w:rsidR="008A50D7" w:rsidRPr="001366FE">
        <w:rPr>
          <w:rFonts w:ascii="Souvenir" w:hAnsi="Souvenir" w:cs="Times New Roman"/>
          <w:bCs/>
          <w:sz w:val="20"/>
          <w:szCs w:val="20"/>
        </w:rPr>
        <w:t xml:space="preserve">: </w:t>
      </w:r>
      <w:r w:rsidR="008B04D8" w:rsidRPr="001366FE">
        <w:rPr>
          <w:rFonts w:ascii="Souvenir" w:hAnsi="Souvenir" w:cs="Times New Roman"/>
          <w:bCs/>
          <w:sz w:val="20"/>
          <w:szCs w:val="20"/>
        </w:rPr>
        <w:t>Mean Values</w:t>
      </w:r>
      <w:r w:rsidR="008A50D7" w:rsidRPr="001366FE">
        <w:rPr>
          <w:rFonts w:ascii="Souvenir" w:hAnsi="Souvenir" w:cs="Times New Roman"/>
          <w:bCs/>
          <w:sz w:val="20"/>
          <w:szCs w:val="20"/>
        </w:rPr>
        <w:t xml:space="preserve"> f</w:t>
      </w:r>
      <w:r w:rsidR="008B04D8" w:rsidRPr="001366FE">
        <w:rPr>
          <w:rFonts w:ascii="Souvenir" w:hAnsi="Souvenir" w:cs="Times New Roman"/>
          <w:bCs/>
          <w:sz w:val="20"/>
          <w:szCs w:val="20"/>
        </w:rPr>
        <w:t>or Seedling Growth Variables in</w:t>
      </w:r>
      <w:r w:rsidR="008A50D7" w:rsidRPr="001366FE">
        <w:rPr>
          <w:rFonts w:ascii="Souvenir" w:hAnsi="Souvenir" w:cs="Times New Roman"/>
          <w:bCs/>
          <w:sz w:val="20"/>
          <w:szCs w:val="20"/>
        </w:rPr>
        <w:t xml:space="preserve"> the Study Locations across the Assessment Period</w:t>
      </w:r>
    </w:p>
    <w:tbl>
      <w:tblPr>
        <w:tblStyle w:val="TableGrid"/>
        <w:tblW w:w="9696" w:type="dxa"/>
        <w:tblLook w:val="04A0" w:firstRow="1" w:lastRow="0" w:firstColumn="1" w:lastColumn="0" w:noHBand="0" w:noVBand="1"/>
      </w:tblPr>
      <w:tblGrid>
        <w:gridCol w:w="731"/>
        <w:gridCol w:w="657"/>
        <w:gridCol w:w="707"/>
        <w:gridCol w:w="840"/>
        <w:gridCol w:w="861"/>
        <w:gridCol w:w="678"/>
        <w:gridCol w:w="762"/>
        <w:gridCol w:w="760"/>
        <w:gridCol w:w="669"/>
        <w:gridCol w:w="684"/>
        <w:gridCol w:w="762"/>
        <w:gridCol w:w="760"/>
        <w:gridCol w:w="825"/>
      </w:tblGrid>
      <w:tr w:rsidR="001366FE" w:rsidRPr="001366FE" w14:paraId="578F9C88" w14:textId="77777777" w:rsidTr="001366FE">
        <w:trPr>
          <w:trHeight w:val="226"/>
        </w:trPr>
        <w:tc>
          <w:tcPr>
            <w:tcW w:w="707" w:type="dxa"/>
            <w:tcBorders>
              <w:top w:val="single" w:sz="4" w:space="0" w:color="auto"/>
              <w:left w:val="nil"/>
              <w:bottom w:val="nil"/>
              <w:right w:val="nil"/>
            </w:tcBorders>
          </w:tcPr>
          <w:p w14:paraId="5B3E818B" w14:textId="77777777" w:rsidR="001366FE" w:rsidRPr="001366FE" w:rsidRDefault="001366FE" w:rsidP="00FC15EF">
            <w:pPr>
              <w:jc w:val="center"/>
              <w:rPr>
                <w:rFonts w:ascii="Souvenir" w:hAnsi="Souvenir" w:cs="Times New Roman"/>
                <w:bCs/>
                <w:sz w:val="20"/>
                <w:szCs w:val="20"/>
              </w:rPr>
            </w:pPr>
            <w:r w:rsidRPr="001366FE">
              <w:rPr>
                <w:rFonts w:ascii="Souvenir" w:hAnsi="Souvenir" w:cs="Times New Roman"/>
                <w:bCs/>
                <w:sz w:val="20"/>
                <w:szCs w:val="20"/>
              </w:rPr>
              <w:t>Weeks</w:t>
            </w:r>
          </w:p>
        </w:tc>
        <w:tc>
          <w:tcPr>
            <w:tcW w:w="3039" w:type="dxa"/>
            <w:gridSpan w:val="4"/>
            <w:tcBorders>
              <w:top w:val="single" w:sz="4" w:space="0" w:color="auto"/>
              <w:left w:val="nil"/>
              <w:bottom w:val="nil"/>
              <w:right w:val="nil"/>
            </w:tcBorders>
          </w:tcPr>
          <w:p w14:paraId="07FC9288" w14:textId="77777777" w:rsidR="001366FE" w:rsidRPr="001366FE" w:rsidRDefault="001366FE" w:rsidP="00FC15EF">
            <w:pPr>
              <w:jc w:val="center"/>
              <w:rPr>
                <w:rFonts w:ascii="Souvenir" w:hAnsi="Souvenir" w:cs="Times New Roman"/>
                <w:bCs/>
                <w:sz w:val="20"/>
                <w:szCs w:val="20"/>
              </w:rPr>
            </w:pPr>
            <w:r w:rsidRPr="001366FE">
              <w:rPr>
                <w:rFonts w:ascii="Souvenir" w:hAnsi="Souvenir" w:cs="Times New Roman"/>
                <w:bCs/>
                <w:sz w:val="20"/>
                <w:szCs w:val="20"/>
              </w:rPr>
              <w:t>Mean Number of Leaves</w:t>
            </w:r>
          </w:p>
        </w:tc>
        <w:tc>
          <w:tcPr>
            <w:tcW w:w="2896" w:type="dxa"/>
            <w:gridSpan w:val="4"/>
            <w:tcBorders>
              <w:top w:val="single" w:sz="4" w:space="0" w:color="auto"/>
              <w:left w:val="nil"/>
              <w:bottom w:val="nil"/>
              <w:right w:val="nil"/>
            </w:tcBorders>
          </w:tcPr>
          <w:p w14:paraId="0B8E26E8" w14:textId="77777777" w:rsidR="001366FE" w:rsidRPr="001366FE" w:rsidRDefault="001366FE" w:rsidP="00FC15EF">
            <w:pPr>
              <w:jc w:val="center"/>
              <w:rPr>
                <w:rFonts w:ascii="Souvenir" w:hAnsi="Souvenir" w:cs="Times New Roman"/>
                <w:bCs/>
                <w:sz w:val="20"/>
                <w:szCs w:val="20"/>
              </w:rPr>
            </w:pPr>
            <w:r w:rsidRPr="001366FE">
              <w:rPr>
                <w:rFonts w:ascii="Souvenir" w:hAnsi="Souvenir" w:cs="Times New Roman"/>
                <w:bCs/>
                <w:sz w:val="20"/>
                <w:szCs w:val="20"/>
              </w:rPr>
              <w:t>Mean Seedling Height (cm)</w:t>
            </w:r>
          </w:p>
        </w:tc>
        <w:tc>
          <w:tcPr>
            <w:tcW w:w="3054" w:type="dxa"/>
            <w:gridSpan w:val="4"/>
            <w:tcBorders>
              <w:top w:val="single" w:sz="4" w:space="0" w:color="auto"/>
              <w:left w:val="nil"/>
              <w:bottom w:val="nil"/>
              <w:right w:val="nil"/>
            </w:tcBorders>
          </w:tcPr>
          <w:p w14:paraId="63A54D33" w14:textId="77777777" w:rsidR="001366FE" w:rsidRPr="001366FE" w:rsidRDefault="001366FE" w:rsidP="00FC15EF">
            <w:pPr>
              <w:jc w:val="center"/>
              <w:rPr>
                <w:rFonts w:ascii="Souvenir" w:hAnsi="Souvenir" w:cs="Times New Roman"/>
                <w:bCs/>
                <w:sz w:val="20"/>
                <w:szCs w:val="20"/>
              </w:rPr>
            </w:pPr>
            <w:r w:rsidRPr="001366FE">
              <w:rPr>
                <w:rFonts w:ascii="Souvenir" w:hAnsi="Souvenir" w:cs="Times New Roman"/>
                <w:bCs/>
                <w:sz w:val="20"/>
                <w:szCs w:val="20"/>
              </w:rPr>
              <w:t>Mean Collar Diameter (cm)</w:t>
            </w:r>
          </w:p>
        </w:tc>
      </w:tr>
      <w:tr w:rsidR="001366FE" w:rsidRPr="001366FE" w14:paraId="501D506E" w14:textId="77777777" w:rsidTr="001366FE">
        <w:trPr>
          <w:trHeight w:val="468"/>
        </w:trPr>
        <w:tc>
          <w:tcPr>
            <w:tcW w:w="707" w:type="dxa"/>
            <w:tcBorders>
              <w:top w:val="nil"/>
              <w:left w:val="nil"/>
              <w:bottom w:val="single" w:sz="4" w:space="0" w:color="auto"/>
              <w:right w:val="nil"/>
            </w:tcBorders>
          </w:tcPr>
          <w:p w14:paraId="3B74E2AD" w14:textId="77777777" w:rsidR="001366FE" w:rsidRPr="001366FE" w:rsidRDefault="001366FE" w:rsidP="00FC15EF">
            <w:pPr>
              <w:rPr>
                <w:rFonts w:ascii="Souvenir" w:hAnsi="Souvenir" w:cs="Times New Roman"/>
                <w:bCs/>
                <w:sz w:val="20"/>
                <w:szCs w:val="20"/>
              </w:rPr>
            </w:pPr>
          </w:p>
        </w:tc>
        <w:tc>
          <w:tcPr>
            <w:tcW w:w="630" w:type="dxa"/>
            <w:tcBorders>
              <w:top w:val="nil"/>
              <w:left w:val="nil"/>
              <w:bottom w:val="single" w:sz="4" w:space="0" w:color="auto"/>
              <w:right w:val="nil"/>
            </w:tcBorders>
          </w:tcPr>
          <w:p w14:paraId="0E28D573" w14:textId="77777777" w:rsidR="001366FE" w:rsidRPr="001366FE" w:rsidRDefault="001366FE" w:rsidP="00FC15EF">
            <w:pPr>
              <w:rPr>
                <w:rFonts w:ascii="Souvenir" w:hAnsi="Souvenir" w:cs="Times New Roman"/>
                <w:bCs/>
                <w:sz w:val="20"/>
                <w:szCs w:val="20"/>
              </w:rPr>
            </w:pPr>
            <w:r w:rsidRPr="001366FE">
              <w:rPr>
                <w:rFonts w:ascii="Souvenir" w:hAnsi="Souvenir" w:cs="Times New Roman"/>
                <w:bCs/>
                <w:sz w:val="20"/>
                <w:szCs w:val="20"/>
              </w:rPr>
              <w:t>Ikere</w:t>
            </w:r>
          </w:p>
        </w:tc>
        <w:tc>
          <w:tcPr>
            <w:tcW w:w="678" w:type="dxa"/>
            <w:tcBorders>
              <w:top w:val="nil"/>
              <w:left w:val="nil"/>
              <w:bottom w:val="single" w:sz="4" w:space="0" w:color="auto"/>
              <w:right w:val="nil"/>
            </w:tcBorders>
          </w:tcPr>
          <w:p w14:paraId="4F916502" w14:textId="77777777" w:rsidR="001366FE" w:rsidRPr="001366FE" w:rsidRDefault="001366FE" w:rsidP="00FC15EF">
            <w:pPr>
              <w:rPr>
                <w:rFonts w:ascii="Souvenir" w:hAnsi="Souvenir" w:cs="Times New Roman"/>
                <w:bCs/>
                <w:sz w:val="20"/>
                <w:szCs w:val="20"/>
              </w:rPr>
            </w:pPr>
            <w:r w:rsidRPr="001366FE">
              <w:rPr>
                <w:rFonts w:ascii="Souvenir" w:hAnsi="Souvenir" w:cs="Times New Roman"/>
                <w:bCs/>
                <w:sz w:val="20"/>
                <w:szCs w:val="20"/>
              </w:rPr>
              <w:t>Ayede</w:t>
            </w:r>
          </w:p>
        </w:tc>
        <w:tc>
          <w:tcPr>
            <w:tcW w:w="851" w:type="dxa"/>
            <w:tcBorders>
              <w:top w:val="nil"/>
              <w:left w:val="nil"/>
              <w:bottom w:val="single" w:sz="4" w:space="0" w:color="auto"/>
              <w:right w:val="nil"/>
            </w:tcBorders>
          </w:tcPr>
          <w:p w14:paraId="17DCDB77" w14:textId="77777777" w:rsidR="001366FE" w:rsidRPr="001366FE" w:rsidRDefault="001366FE" w:rsidP="00FC15EF">
            <w:pPr>
              <w:rPr>
                <w:rFonts w:ascii="Souvenir" w:hAnsi="Souvenir" w:cs="Times New Roman"/>
                <w:bCs/>
                <w:sz w:val="20"/>
                <w:szCs w:val="20"/>
              </w:rPr>
            </w:pPr>
            <w:r w:rsidRPr="001366FE">
              <w:rPr>
                <w:rFonts w:ascii="Souvenir" w:hAnsi="Souvenir" w:cs="Times New Roman"/>
                <w:bCs/>
                <w:sz w:val="20"/>
                <w:szCs w:val="20"/>
              </w:rPr>
              <w:t>Igede-Isan</w:t>
            </w:r>
          </w:p>
        </w:tc>
        <w:tc>
          <w:tcPr>
            <w:tcW w:w="879" w:type="dxa"/>
            <w:tcBorders>
              <w:top w:val="nil"/>
              <w:left w:val="nil"/>
              <w:bottom w:val="single" w:sz="4" w:space="0" w:color="auto"/>
              <w:right w:val="nil"/>
            </w:tcBorders>
          </w:tcPr>
          <w:p w14:paraId="0EDC20A0" w14:textId="77777777" w:rsidR="001366FE" w:rsidRPr="001366FE" w:rsidRDefault="001366FE" w:rsidP="00FC15EF">
            <w:pPr>
              <w:rPr>
                <w:rFonts w:ascii="Souvenir" w:hAnsi="Souvenir" w:cs="Times New Roman"/>
                <w:bCs/>
                <w:sz w:val="20"/>
                <w:szCs w:val="20"/>
              </w:rPr>
            </w:pPr>
            <w:r w:rsidRPr="001366FE">
              <w:rPr>
                <w:rFonts w:ascii="Souvenir" w:hAnsi="Souvenir" w:cs="Times New Roman"/>
                <w:bCs/>
                <w:sz w:val="20"/>
                <w:szCs w:val="20"/>
              </w:rPr>
              <w:t>Ado</w:t>
            </w:r>
          </w:p>
        </w:tc>
        <w:tc>
          <w:tcPr>
            <w:tcW w:w="685" w:type="dxa"/>
            <w:tcBorders>
              <w:top w:val="nil"/>
              <w:left w:val="nil"/>
              <w:bottom w:val="single" w:sz="4" w:space="0" w:color="auto"/>
              <w:right w:val="nil"/>
            </w:tcBorders>
          </w:tcPr>
          <w:p w14:paraId="79EA03F9" w14:textId="77777777" w:rsidR="001366FE" w:rsidRPr="001366FE" w:rsidRDefault="001366FE" w:rsidP="00FC15EF">
            <w:pPr>
              <w:rPr>
                <w:rFonts w:ascii="Souvenir" w:hAnsi="Souvenir" w:cs="Times New Roman"/>
                <w:bCs/>
                <w:sz w:val="20"/>
                <w:szCs w:val="20"/>
              </w:rPr>
            </w:pPr>
            <w:r w:rsidRPr="001366FE">
              <w:rPr>
                <w:rFonts w:ascii="Souvenir" w:hAnsi="Souvenir" w:cs="Times New Roman"/>
                <w:bCs/>
                <w:sz w:val="20"/>
                <w:szCs w:val="20"/>
              </w:rPr>
              <w:t>Ikere</w:t>
            </w:r>
          </w:p>
        </w:tc>
        <w:tc>
          <w:tcPr>
            <w:tcW w:w="767" w:type="dxa"/>
            <w:tcBorders>
              <w:top w:val="nil"/>
              <w:left w:val="nil"/>
              <w:bottom w:val="single" w:sz="4" w:space="0" w:color="auto"/>
              <w:right w:val="nil"/>
            </w:tcBorders>
          </w:tcPr>
          <w:p w14:paraId="21A76244" w14:textId="77777777" w:rsidR="001366FE" w:rsidRPr="001366FE" w:rsidRDefault="001366FE" w:rsidP="00FC15EF">
            <w:pPr>
              <w:rPr>
                <w:rFonts w:ascii="Souvenir" w:hAnsi="Souvenir" w:cs="Times New Roman"/>
                <w:bCs/>
                <w:sz w:val="20"/>
                <w:szCs w:val="20"/>
              </w:rPr>
            </w:pPr>
            <w:r w:rsidRPr="001366FE">
              <w:rPr>
                <w:rFonts w:ascii="Souvenir" w:hAnsi="Souvenir" w:cs="Times New Roman"/>
                <w:bCs/>
                <w:sz w:val="20"/>
                <w:szCs w:val="20"/>
              </w:rPr>
              <w:t>Ayede</w:t>
            </w:r>
          </w:p>
        </w:tc>
        <w:tc>
          <w:tcPr>
            <w:tcW w:w="767" w:type="dxa"/>
            <w:tcBorders>
              <w:top w:val="nil"/>
              <w:left w:val="nil"/>
              <w:bottom w:val="single" w:sz="4" w:space="0" w:color="auto"/>
              <w:right w:val="nil"/>
            </w:tcBorders>
          </w:tcPr>
          <w:p w14:paraId="2D719974" w14:textId="77777777" w:rsidR="001366FE" w:rsidRPr="001366FE" w:rsidRDefault="001366FE" w:rsidP="00FC15EF">
            <w:pPr>
              <w:rPr>
                <w:rFonts w:ascii="Souvenir" w:hAnsi="Souvenir" w:cs="Times New Roman"/>
                <w:bCs/>
                <w:sz w:val="20"/>
                <w:szCs w:val="20"/>
              </w:rPr>
            </w:pPr>
            <w:r w:rsidRPr="001366FE">
              <w:rPr>
                <w:rFonts w:ascii="Souvenir" w:hAnsi="Souvenir" w:cs="Times New Roman"/>
                <w:bCs/>
                <w:sz w:val="20"/>
                <w:szCs w:val="20"/>
              </w:rPr>
              <w:t>Igede-Isan</w:t>
            </w:r>
          </w:p>
        </w:tc>
        <w:tc>
          <w:tcPr>
            <w:tcW w:w="675" w:type="dxa"/>
            <w:tcBorders>
              <w:top w:val="nil"/>
              <w:left w:val="nil"/>
              <w:bottom w:val="single" w:sz="4" w:space="0" w:color="auto"/>
              <w:right w:val="nil"/>
            </w:tcBorders>
          </w:tcPr>
          <w:p w14:paraId="7A18CD4E" w14:textId="77777777" w:rsidR="001366FE" w:rsidRPr="001366FE" w:rsidRDefault="001366FE" w:rsidP="00FC15EF">
            <w:pPr>
              <w:rPr>
                <w:rFonts w:ascii="Souvenir" w:hAnsi="Souvenir" w:cs="Times New Roman"/>
                <w:bCs/>
                <w:sz w:val="20"/>
                <w:szCs w:val="20"/>
              </w:rPr>
            </w:pPr>
            <w:r w:rsidRPr="001366FE">
              <w:rPr>
                <w:rFonts w:ascii="Souvenir" w:hAnsi="Souvenir" w:cs="Times New Roman"/>
                <w:bCs/>
                <w:sz w:val="20"/>
                <w:szCs w:val="20"/>
              </w:rPr>
              <w:t>Ado</w:t>
            </w:r>
          </w:p>
        </w:tc>
        <w:tc>
          <w:tcPr>
            <w:tcW w:w="686" w:type="dxa"/>
            <w:tcBorders>
              <w:top w:val="nil"/>
              <w:left w:val="nil"/>
              <w:bottom w:val="single" w:sz="4" w:space="0" w:color="auto"/>
              <w:right w:val="nil"/>
            </w:tcBorders>
          </w:tcPr>
          <w:p w14:paraId="3C64AC62" w14:textId="77777777" w:rsidR="001366FE" w:rsidRPr="001366FE" w:rsidRDefault="001366FE" w:rsidP="00FC15EF">
            <w:pPr>
              <w:rPr>
                <w:rFonts w:ascii="Souvenir" w:hAnsi="Souvenir" w:cs="Times New Roman"/>
                <w:bCs/>
                <w:sz w:val="20"/>
                <w:szCs w:val="20"/>
              </w:rPr>
            </w:pPr>
            <w:r w:rsidRPr="001366FE">
              <w:rPr>
                <w:rFonts w:ascii="Souvenir" w:hAnsi="Souvenir" w:cs="Times New Roman"/>
                <w:bCs/>
                <w:sz w:val="20"/>
                <w:szCs w:val="20"/>
              </w:rPr>
              <w:t>Ikere</w:t>
            </w:r>
          </w:p>
        </w:tc>
        <w:tc>
          <w:tcPr>
            <w:tcW w:w="767" w:type="dxa"/>
            <w:tcBorders>
              <w:top w:val="nil"/>
              <w:left w:val="nil"/>
              <w:bottom w:val="single" w:sz="4" w:space="0" w:color="auto"/>
              <w:right w:val="nil"/>
            </w:tcBorders>
          </w:tcPr>
          <w:p w14:paraId="7D35EE6F" w14:textId="77777777" w:rsidR="001366FE" w:rsidRPr="001366FE" w:rsidRDefault="001366FE" w:rsidP="00FC15EF">
            <w:pPr>
              <w:rPr>
                <w:rFonts w:ascii="Souvenir" w:hAnsi="Souvenir" w:cs="Times New Roman"/>
                <w:bCs/>
                <w:sz w:val="20"/>
                <w:szCs w:val="20"/>
              </w:rPr>
            </w:pPr>
            <w:r w:rsidRPr="001366FE">
              <w:rPr>
                <w:rFonts w:ascii="Souvenir" w:hAnsi="Souvenir" w:cs="Times New Roman"/>
                <w:bCs/>
                <w:sz w:val="20"/>
                <w:szCs w:val="20"/>
              </w:rPr>
              <w:t>Ayede</w:t>
            </w:r>
          </w:p>
        </w:tc>
        <w:tc>
          <w:tcPr>
            <w:tcW w:w="767" w:type="dxa"/>
            <w:tcBorders>
              <w:top w:val="nil"/>
              <w:left w:val="nil"/>
              <w:bottom w:val="single" w:sz="4" w:space="0" w:color="auto"/>
              <w:right w:val="nil"/>
            </w:tcBorders>
          </w:tcPr>
          <w:p w14:paraId="1909196E" w14:textId="77777777" w:rsidR="001366FE" w:rsidRPr="001366FE" w:rsidRDefault="001366FE" w:rsidP="00FC15EF">
            <w:pPr>
              <w:rPr>
                <w:rFonts w:ascii="Souvenir" w:hAnsi="Souvenir" w:cs="Times New Roman"/>
                <w:bCs/>
                <w:sz w:val="20"/>
                <w:szCs w:val="20"/>
              </w:rPr>
            </w:pPr>
            <w:r w:rsidRPr="001366FE">
              <w:rPr>
                <w:rFonts w:ascii="Souvenir" w:hAnsi="Souvenir" w:cs="Times New Roman"/>
                <w:bCs/>
                <w:sz w:val="20"/>
                <w:szCs w:val="20"/>
              </w:rPr>
              <w:t>Igede-Isan</w:t>
            </w:r>
          </w:p>
        </w:tc>
        <w:tc>
          <w:tcPr>
            <w:tcW w:w="832" w:type="dxa"/>
            <w:tcBorders>
              <w:top w:val="nil"/>
              <w:left w:val="nil"/>
              <w:bottom w:val="single" w:sz="4" w:space="0" w:color="auto"/>
              <w:right w:val="nil"/>
            </w:tcBorders>
          </w:tcPr>
          <w:p w14:paraId="0D21433E" w14:textId="77777777" w:rsidR="001366FE" w:rsidRPr="001366FE" w:rsidRDefault="001366FE" w:rsidP="00FC15EF">
            <w:pPr>
              <w:rPr>
                <w:rFonts w:ascii="Souvenir" w:hAnsi="Souvenir" w:cs="Times New Roman"/>
                <w:bCs/>
                <w:sz w:val="20"/>
                <w:szCs w:val="20"/>
              </w:rPr>
            </w:pPr>
            <w:r w:rsidRPr="001366FE">
              <w:rPr>
                <w:rFonts w:ascii="Souvenir" w:hAnsi="Souvenir" w:cs="Times New Roman"/>
                <w:bCs/>
                <w:sz w:val="20"/>
                <w:szCs w:val="20"/>
              </w:rPr>
              <w:t>Ado</w:t>
            </w:r>
          </w:p>
        </w:tc>
      </w:tr>
      <w:tr w:rsidR="001366FE" w:rsidRPr="001366FE" w14:paraId="31207AF9" w14:textId="77777777" w:rsidTr="001366FE">
        <w:trPr>
          <w:trHeight w:val="226"/>
        </w:trPr>
        <w:tc>
          <w:tcPr>
            <w:tcW w:w="707" w:type="dxa"/>
            <w:tcBorders>
              <w:top w:val="single" w:sz="4" w:space="0" w:color="auto"/>
              <w:left w:val="nil"/>
              <w:bottom w:val="nil"/>
              <w:right w:val="nil"/>
            </w:tcBorders>
          </w:tcPr>
          <w:p w14:paraId="0FA35A90" w14:textId="77777777" w:rsidR="001366FE" w:rsidRPr="001366FE" w:rsidRDefault="001366FE" w:rsidP="00FC15EF">
            <w:pPr>
              <w:rPr>
                <w:rFonts w:ascii="Souvenir" w:hAnsi="Souvenir" w:cs="Times New Roman"/>
                <w:bCs/>
                <w:sz w:val="20"/>
                <w:szCs w:val="20"/>
              </w:rPr>
            </w:pPr>
            <w:r w:rsidRPr="001366FE">
              <w:rPr>
                <w:rFonts w:ascii="Souvenir" w:hAnsi="Souvenir" w:cs="Times New Roman"/>
                <w:bCs/>
                <w:sz w:val="20"/>
                <w:szCs w:val="20"/>
              </w:rPr>
              <w:t>2</w:t>
            </w:r>
          </w:p>
        </w:tc>
        <w:tc>
          <w:tcPr>
            <w:tcW w:w="630" w:type="dxa"/>
            <w:tcBorders>
              <w:top w:val="single" w:sz="4" w:space="0" w:color="auto"/>
              <w:left w:val="nil"/>
              <w:bottom w:val="nil"/>
              <w:right w:val="nil"/>
            </w:tcBorders>
          </w:tcPr>
          <w:p w14:paraId="08D60E8C" w14:textId="77777777" w:rsidR="001366FE" w:rsidRPr="001366FE" w:rsidRDefault="001366FE" w:rsidP="00FC15EF">
            <w:pPr>
              <w:rPr>
                <w:rFonts w:ascii="Souvenir" w:hAnsi="Souvenir"/>
                <w:bCs/>
                <w:sz w:val="20"/>
                <w:szCs w:val="20"/>
              </w:rPr>
            </w:pPr>
            <w:r w:rsidRPr="001366FE">
              <w:rPr>
                <w:rFonts w:ascii="Souvenir" w:hAnsi="Souvenir" w:cs="Times New Roman"/>
                <w:bCs/>
                <w:sz w:val="20"/>
                <w:szCs w:val="20"/>
              </w:rPr>
              <w:t>3.00</w:t>
            </w:r>
          </w:p>
        </w:tc>
        <w:tc>
          <w:tcPr>
            <w:tcW w:w="678" w:type="dxa"/>
            <w:tcBorders>
              <w:top w:val="single" w:sz="4" w:space="0" w:color="auto"/>
              <w:left w:val="nil"/>
              <w:bottom w:val="nil"/>
              <w:right w:val="nil"/>
            </w:tcBorders>
          </w:tcPr>
          <w:p w14:paraId="16F8C83C" w14:textId="77777777" w:rsidR="001366FE" w:rsidRPr="001366FE" w:rsidRDefault="001366FE" w:rsidP="00FC15EF">
            <w:pPr>
              <w:rPr>
                <w:rFonts w:ascii="Souvenir" w:hAnsi="Souvenir"/>
                <w:bCs/>
                <w:sz w:val="20"/>
                <w:szCs w:val="20"/>
              </w:rPr>
            </w:pPr>
            <w:r w:rsidRPr="001366FE">
              <w:rPr>
                <w:rFonts w:ascii="Souvenir" w:hAnsi="Souvenir" w:cs="Times New Roman"/>
                <w:bCs/>
                <w:sz w:val="20"/>
                <w:szCs w:val="20"/>
              </w:rPr>
              <w:t>2.00</w:t>
            </w:r>
          </w:p>
        </w:tc>
        <w:tc>
          <w:tcPr>
            <w:tcW w:w="851" w:type="dxa"/>
            <w:tcBorders>
              <w:top w:val="single" w:sz="4" w:space="0" w:color="auto"/>
              <w:left w:val="nil"/>
              <w:bottom w:val="nil"/>
              <w:right w:val="nil"/>
            </w:tcBorders>
          </w:tcPr>
          <w:p w14:paraId="61266230" w14:textId="77777777" w:rsidR="001366FE" w:rsidRPr="001366FE" w:rsidRDefault="001366FE" w:rsidP="00FC15EF">
            <w:pPr>
              <w:rPr>
                <w:rFonts w:ascii="Souvenir" w:hAnsi="Souvenir"/>
                <w:bCs/>
                <w:sz w:val="20"/>
                <w:szCs w:val="20"/>
              </w:rPr>
            </w:pPr>
            <w:r w:rsidRPr="001366FE">
              <w:rPr>
                <w:rFonts w:ascii="Souvenir" w:hAnsi="Souvenir" w:cs="Times New Roman"/>
                <w:bCs/>
                <w:sz w:val="20"/>
                <w:szCs w:val="20"/>
              </w:rPr>
              <w:t>2.00</w:t>
            </w:r>
          </w:p>
        </w:tc>
        <w:tc>
          <w:tcPr>
            <w:tcW w:w="879" w:type="dxa"/>
            <w:tcBorders>
              <w:top w:val="single" w:sz="4" w:space="0" w:color="auto"/>
              <w:left w:val="nil"/>
              <w:bottom w:val="nil"/>
              <w:right w:val="nil"/>
            </w:tcBorders>
          </w:tcPr>
          <w:p w14:paraId="1891B4B7" w14:textId="77777777" w:rsidR="001366FE" w:rsidRPr="001366FE" w:rsidRDefault="001366FE" w:rsidP="00FC15EF">
            <w:pPr>
              <w:rPr>
                <w:rFonts w:ascii="Souvenir" w:hAnsi="Souvenir"/>
                <w:bCs/>
                <w:sz w:val="20"/>
                <w:szCs w:val="20"/>
              </w:rPr>
            </w:pPr>
            <w:r w:rsidRPr="001366FE">
              <w:rPr>
                <w:rFonts w:ascii="Souvenir" w:hAnsi="Souvenir" w:cs="Times New Roman"/>
                <w:bCs/>
                <w:sz w:val="20"/>
                <w:szCs w:val="20"/>
              </w:rPr>
              <w:t>2.00</w:t>
            </w:r>
          </w:p>
        </w:tc>
        <w:tc>
          <w:tcPr>
            <w:tcW w:w="685" w:type="dxa"/>
            <w:tcBorders>
              <w:top w:val="single" w:sz="4" w:space="0" w:color="auto"/>
              <w:left w:val="nil"/>
              <w:bottom w:val="nil"/>
              <w:right w:val="nil"/>
            </w:tcBorders>
          </w:tcPr>
          <w:p w14:paraId="16D6F219" w14:textId="77777777" w:rsidR="001366FE" w:rsidRPr="001366FE" w:rsidRDefault="001366FE" w:rsidP="00FC15EF">
            <w:pPr>
              <w:tabs>
                <w:tab w:val="left" w:pos="3985"/>
              </w:tabs>
              <w:jc w:val="center"/>
              <w:rPr>
                <w:rFonts w:ascii="Souvenir" w:hAnsi="Souvenir" w:cs="Times New Roman"/>
                <w:bCs/>
                <w:sz w:val="20"/>
                <w:szCs w:val="20"/>
                <w:vertAlign w:val="superscript"/>
              </w:rPr>
            </w:pPr>
            <w:r w:rsidRPr="001366FE">
              <w:rPr>
                <w:rFonts w:ascii="Souvenir" w:hAnsi="Souvenir" w:cs="Times New Roman"/>
                <w:bCs/>
                <w:sz w:val="20"/>
                <w:szCs w:val="20"/>
              </w:rPr>
              <w:t>6.88</w:t>
            </w:r>
          </w:p>
        </w:tc>
        <w:tc>
          <w:tcPr>
            <w:tcW w:w="767" w:type="dxa"/>
            <w:tcBorders>
              <w:top w:val="single" w:sz="4" w:space="0" w:color="auto"/>
              <w:left w:val="nil"/>
              <w:bottom w:val="nil"/>
              <w:right w:val="nil"/>
            </w:tcBorders>
          </w:tcPr>
          <w:p w14:paraId="4F1277C2" w14:textId="77777777" w:rsidR="001366FE" w:rsidRPr="001366FE" w:rsidRDefault="001366FE" w:rsidP="00FC15EF">
            <w:pPr>
              <w:rPr>
                <w:rFonts w:ascii="Souvenir" w:hAnsi="Souvenir"/>
                <w:bCs/>
                <w:sz w:val="20"/>
                <w:szCs w:val="20"/>
              </w:rPr>
            </w:pPr>
            <w:r w:rsidRPr="001366FE">
              <w:rPr>
                <w:rFonts w:ascii="Souvenir" w:hAnsi="Souvenir" w:cs="Times New Roman"/>
                <w:bCs/>
                <w:sz w:val="20"/>
                <w:szCs w:val="20"/>
              </w:rPr>
              <w:t>5.50</w:t>
            </w:r>
          </w:p>
        </w:tc>
        <w:tc>
          <w:tcPr>
            <w:tcW w:w="767" w:type="dxa"/>
            <w:tcBorders>
              <w:top w:val="single" w:sz="4" w:space="0" w:color="auto"/>
              <w:left w:val="nil"/>
              <w:bottom w:val="nil"/>
              <w:right w:val="nil"/>
            </w:tcBorders>
          </w:tcPr>
          <w:p w14:paraId="12891CAE" w14:textId="77777777" w:rsidR="001366FE" w:rsidRPr="001366FE" w:rsidRDefault="001366FE" w:rsidP="00FC15EF">
            <w:pPr>
              <w:rPr>
                <w:rFonts w:ascii="Souvenir" w:hAnsi="Souvenir"/>
                <w:bCs/>
                <w:sz w:val="20"/>
                <w:szCs w:val="20"/>
              </w:rPr>
            </w:pPr>
            <w:r w:rsidRPr="001366FE">
              <w:rPr>
                <w:rFonts w:ascii="Souvenir" w:hAnsi="Souvenir" w:cs="Times New Roman"/>
                <w:bCs/>
                <w:sz w:val="20"/>
                <w:szCs w:val="20"/>
              </w:rPr>
              <w:t>6.95</w:t>
            </w:r>
          </w:p>
        </w:tc>
        <w:tc>
          <w:tcPr>
            <w:tcW w:w="675" w:type="dxa"/>
            <w:tcBorders>
              <w:top w:val="single" w:sz="4" w:space="0" w:color="auto"/>
              <w:left w:val="nil"/>
              <w:bottom w:val="nil"/>
              <w:right w:val="nil"/>
            </w:tcBorders>
          </w:tcPr>
          <w:p w14:paraId="311DF277" w14:textId="77777777" w:rsidR="001366FE" w:rsidRPr="001366FE" w:rsidRDefault="001366FE" w:rsidP="00FC15EF">
            <w:pPr>
              <w:rPr>
                <w:rFonts w:ascii="Souvenir" w:hAnsi="Souvenir"/>
                <w:bCs/>
                <w:sz w:val="20"/>
                <w:szCs w:val="20"/>
              </w:rPr>
            </w:pPr>
            <w:r w:rsidRPr="001366FE">
              <w:rPr>
                <w:rFonts w:ascii="Souvenir" w:hAnsi="Souvenir" w:cs="Times New Roman"/>
                <w:bCs/>
                <w:sz w:val="20"/>
                <w:szCs w:val="20"/>
              </w:rPr>
              <w:t>5.25</w:t>
            </w:r>
          </w:p>
        </w:tc>
        <w:tc>
          <w:tcPr>
            <w:tcW w:w="686" w:type="dxa"/>
            <w:tcBorders>
              <w:top w:val="single" w:sz="4" w:space="0" w:color="auto"/>
              <w:left w:val="nil"/>
              <w:bottom w:val="nil"/>
              <w:right w:val="nil"/>
            </w:tcBorders>
          </w:tcPr>
          <w:p w14:paraId="3900CB64" w14:textId="77777777" w:rsidR="001366FE" w:rsidRPr="001366FE" w:rsidRDefault="001366FE" w:rsidP="00FC15EF">
            <w:pPr>
              <w:rPr>
                <w:rFonts w:ascii="Souvenir" w:hAnsi="Souvenir"/>
                <w:bCs/>
                <w:sz w:val="20"/>
                <w:szCs w:val="20"/>
              </w:rPr>
            </w:pPr>
            <w:r w:rsidRPr="001366FE">
              <w:rPr>
                <w:rFonts w:ascii="Souvenir" w:hAnsi="Souvenir" w:cs="Times New Roman"/>
                <w:bCs/>
                <w:sz w:val="20"/>
                <w:szCs w:val="20"/>
              </w:rPr>
              <w:t>0.32</w:t>
            </w:r>
          </w:p>
        </w:tc>
        <w:tc>
          <w:tcPr>
            <w:tcW w:w="767" w:type="dxa"/>
            <w:tcBorders>
              <w:top w:val="single" w:sz="4" w:space="0" w:color="auto"/>
              <w:left w:val="nil"/>
              <w:bottom w:val="nil"/>
              <w:right w:val="nil"/>
            </w:tcBorders>
          </w:tcPr>
          <w:p w14:paraId="6E87886D" w14:textId="77777777" w:rsidR="001366FE" w:rsidRPr="001366FE" w:rsidRDefault="001366FE" w:rsidP="00FC15EF">
            <w:pPr>
              <w:rPr>
                <w:rFonts w:ascii="Souvenir" w:hAnsi="Souvenir"/>
                <w:bCs/>
                <w:sz w:val="20"/>
                <w:szCs w:val="20"/>
              </w:rPr>
            </w:pPr>
            <w:r w:rsidRPr="001366FE">
              <w:rPr>
                <w:rFonts w:ascii="Souvenir" w:hAnsi="Souvenir" w:cs="Times New Roman"/>
                <w:bCs/>
                <w:sz w:val="20"/>
                <w:szCs w:val="20"/>
              </w:rPr>
              <w:t>0.31</w:t>
            </w:r>
          </w:p>
        </w:tc>
        <w:tc>
          <w:tcPr>
            <w:tcW w:w="767" w:type="dxa"/>
            <w:tcBorders>
              <w:top w:val="single" w:sz="4" w:space="0" w:color="auto"/>
              <w:left w:val="nil"/>
              <w:bottom w:val="nil"/>
              <w:right w:val="nil"/>
            </w:tcBorders>
          </w:tcPr>
          <w:p w14:paraId="6089BA47" w14:textId="77777777" w:rsidR="001366FE" w:rsidRPr="001366FE" w:rsidRDefault="001366FE" w:rsidP="00FC15EF">
            <w:pPr>
              <w:rPr>
                <w:rFonts w:ascii="Souvenir" w:hAnsi="Souvenir"/>
                <w:bCs/>
                <w:sz w:val="20"/>
                <w:szCs w:val="20"/>
              </w:rPr>
            </w:pPr>
            <w:r w:rsidRPr="001366FE">
              <w:rPr>
                <w:rFonts w:ascii="Souvenir" w:hAnsi="Souvenir" w:cs="Times New Roman"/>
                <w:bCs/>
                <w:sz w:val="20"/>
                <w:szCs w:val="20"/>
              </w:rPr>
              <w:t>0.31</w:t>
            </w:r>
          </w:p>
        </w:tc>
        <w:tc>
          <w:tcPr>
            <w:tcW w:w="832" w:type="dxa"/>
            <w:tcBorders>
              <w:top w:val="single" w:sz="4" w:space="0" w:color="auto"/>
              <w:left w:val="nil"/>
              <w:bottom w:val="nil"/>
              <w:right w:val="nil"/>
            </w:tcBorders>
          </w:tcPr>
          <w:p w14:paraId="1EBC193A" w14:textId="77777777" w:rsidR="001366FE" w:rsidRPr="001366FE" w:rsidRDefault="001366FE" w:rsidP="00FC15EF">
            <w:pPr>
              <w:rPr>
                <w:rFonts w:ascii="Souvenir" w:hAnsi="Souvenir"/>
                <w:bCs/>
                <w:sz w:val="20"/>
                <w:szCs w:val="20"/>
              </w:rPr>
            </w:pPr>
            <w:r w:rsidRPr="001366FE">
              <w:rPr>
                <w:rFonts w:ascii="Souvenir" w:hAnsi="Souvenir" w:cs="Times New Roman"/>
                <w:bCs/>
                <w:sz w:val="20"/>
                <w:szCs w:val="20"/>
              </w:rPr>
              <w:t>0.30</w:t>
            </w:r>
          </w:p>
        </w:tc>
      </w:tr>
      <w:tr w:rsidR="001366FE" w:rsidRPr="001366FE" w14:paraId="56ADF8AB" w14:textId="77777777" w:rsidTr="001366FE">
        <w:trPr>
          <w:trHeight w:val="226"/>
        </w:trPr>
        <w:tc>
          <w:tcPr>
            <w:tcW w:w="707" w:type="dxa"/>
            <w:tcBorders>
              <w:top w:val="nil"/>
              <w:left w:val="nil"/>
              <w:bottom w:val="nil"/>
              <w:right w:val="nil"/>
            </w:tcBorders>
          </w:tcPr>
          <w:p w14:paraId="461A5F13" w14:textId="77777777" w:rsidR="001366FE" w:rsidRPr="001366FE" w:rsidRDefault="001366FE" w:rsidP="00FC15EF">
            <w:pPr>
              <w:rPr>
                <w:rFonts w:ascii="Souvenir" w:hAnsi="Souvenir" w:cs="Times New Roman"/>
                <w:bCs/>
                <w:sz w:val="20"/>
                <w:szCs w:val="20"/>
              </w:rPr>
            </w:pPr>
            <w:r w:rsidRPr="001366FE">
              <w:rPr>
                <w:rFonts w:ascii="Souvenir" w:hAnsi="Souvenir" w:cs="Times New Roman"/>
                <w:bCs/>
                <w:sz w:val="20"/>
                <w:szCs w:val="20"/>
              </w:rPr>
              <w:t>4</w:t>
            </w:r>
          </w:p>
        </w:tc>
        <w:tc>
          <w:tcPr>
            <w:tcW w:w="630" w:type="dxa"/>
            <w:tcBorders>
              <w:top w:val="nil"/>
              <w:left w:val="nil"/>
              <w:bottom w:val="nil"/>
              <w:right w:val="nil"/>
            </w:tcBorders>
          </w:tcPr>
          <w:p w14:paraId="7CBE33B7" w14:textId="77777777" w:rsidR="001366FE" w:rsidRPr="001366FE" w:rsidRDefault="001366FE" w:rsidP="00FC15EF">
            <w:pPr>
              <w:rPr>
                <w:rFonts w:ascii="Souvenir" w:hAnsi="Souvenir"/>
                <w:bCs/>
                <w:sz w:val="20"/>
                <w:szCs w:val="20"/>
              </w:rPr>
            </w:pPr>
            <w:r w:rsidRPr="001366FE">
              <w:rPr>
                <w:rFonts w:ascii="Souvenir" w:hAnsi="Souvenir" w:cs="Times New Roman"/>
                <w:bCs/>
                <w:sz w:val="20"/>
                <w:szCs w:val="20"/>
              </w:rPr>
              <w:t>2.00</w:t>
            </w:r>
          </w:p>
        </w:tc>
        <w:tc>
          <w:tcPr>
            <w:tcW w:w="678" w:type="dxa"/>
            <w:tcBorders>
              <w:top w:val="nil"/>
              <w:left w:val="nil"/>
              <w:bottom w:val="nil"/>
              <w:right w:val="nil"/>
            </w:tcBorders>
          </w:tcPr>
          <w:p w14:paraId="27D2EF30" w14:textId="77777777" w:rsidR="001366FE" w:rsidRPr="001366FE" w:rsidRDefault="001366FE" w:rsidP="00FC15EF">
            <w:pPr>
              <w:rPr>
                <w:rFonts w:ascii="Souvenir" w:hAnsi="Souvenir"/>
                <w:bCs/>
                <w:sz w:val="20"/>
                <w:szCs w:val="20"/>
              </w:rPr>
            </w:pPr>
            <w:r w:rsidRPr="001366FE">
              <w:rPr>
                <w:rFonts w:ascii="Souvenir" w:hAnsi="Souvenir" w:cs="Times New Roman"/>
                <w:bCs/>
                <w:sz w:val="20"/>
                <w:szCs w:val="20"/>
              </w:rPr>
              <w:t>2.00</w:t>
            </w:r>
          </w:p>
        </w:tc>
        <w:tc>
          <w:tcPr>
            <w:tcW w:w="851" w:type="dxa"/>
            <w:tcBorders>
              <w:top w:val="nil"/>
              <w:left w:val="nil"/>
              <w:bottom w:val="nil"/>
              <w:right w:val="nil"/>
            </w:tcBorders>
          </w:tcPr>
          <w:p w14:paraId="622EDA14" w14:textId="77777777" w:rsidR="001366FE" w:rsidRPr="001366FE" w:rsidRDefault="001366FE" w:rsidP="00FC15EF">
            <w:pPr>
              <w:rPr>
                <w:rFonts w:ascii="Souvenir" w:hAnsi="Souvenir"/>
                <w:bCs/>
                <w:sz w:val="20"/>
                <w:szCs w:val="20"/>
              </w:rPr>
            </w:pPr>
            <w:r w:rsidRPr="001366FE">
              <w:rPr>
                <w:rFonts w:ascii="Souvenir" w:hAnsi="Souvenir" w:cs="Times New Roman"/>
                <w:bCs/>
                <w:sz w:val="20"/>
                <w:szCs w:val="20"/>
              </w:rPr>
              <w:t>2.00</w:t>
            </w:r>
          </w:p>
        </w:tc>
        <w:tc>
          <w:tcPr>
            <w:tcW w:w="879" w:type="dxa"/>
            <w:tcBorders>
              <w:top w:val="nil"/>
              <w:left w:val="nil"/>
              <w:bottom w:val="nil"/>
              <w:right w:val="nil"/>
            </w:tcBorders>
          </w:tcPr>
          <w:p w14:paraId="3A7122B5" w14:textId="77777777" w:rsidR="001366FE" w:rsidRPr="001366FE" w:rsidRDefault="001366FE" w:rsidP="00FC15EF">
            <w:pPr>
              <w:rPr>
                <w:rFonts w:ascii="Souvenir" w:hAnsi="Souvenir"/>
                <w:bCs/>
                <w:sz w:val="20"/>
                <w:szCs w:val="20"/>
              </w:rPr>
            </w:pPr>
            <w:r w:rsidRPr="001366FE">
              <w:rPr>
                <w:rFonts w:ascii="Souvenir" w:hAnsi="Souvenir" w:cs="Times New Roman"/>
                <w:bCs/>
                <w:sz w:val="20"/>
                <w:szCs w:val="20"/>
              </w:rPr>
              <w:t>2.00</w:t>
            </w:r>
          </w:p>
        </w:tc>
        <w:tc>
          <w:tcPr>
            <w:tcW w:w="685" w:type="dxa"/>
            <w:tcBorders>
              <w:top w:val="nil"/>
              <w:left w:val="nil"/>
              <w:bottom w:val="nil"/>
              <w:right w:val="nil"/>
            </w:tcBorders>
          </w:tcPr>
          <w:p w14:paraId="2E927FA2" w14:textId="77777777" w:rsidR="001366FE" w:rsidRPr="001366FE" w:rsidRDefault="001366FE" w:rsidP="00FC15EF">
            <w:pPr>
              <w:rPr>
                <w:rFonts w:ascii="Souvenir" w:hAnsi="Souvenir"/>
                <w:bCs/>
                <w:sz w:val="20"/>
                <w:szCs w:val="20"/>
              </w:rPr>
            </w:pPr>
            <w:r w:rsidRPr="001366FE">
              <w:rPr>
                <w:rFonts w:ascii="Souvenir" w:hAnsi="Souvenir" w:cs="Times New Roman"/>
                <w:bCs/>
                <w:sz w:val="20"/>
                <w:szCs w:val="20"/>
              </w:rPr>
              <w:t>7.02</w:t>
            </w:r>
          </w:p>
        </w:tc>
        <w:tc>
          <w:tcPr>
            <w:tcW w:w="767" w:type="dxa"/>
            <w:tcBorders>
              <w:top w:val="nil"/>
              <w:left w:val="nil"/>
              <w:bottom w:val="nil"/>
              <w:right w:val="nil"/>
            </w:tcBorders>
          </w:tcPr>
          <w:p w14:paraId="45373B00" w14:textId="77777777" w:rsidR="001366FE" w:rsidRPr="001366FE" w:rsidRDefault="001366FE" w:rsidP="00FC15EF">
            <w:pPr>
              <w:rPr>
                <w:rFonts w:ascii="Souvenir" w:hAnsi="Souvenir"/>
                <w:bCs/>
                <w:sz w:val="20"/>
                <w:szCs w:val="20"/>
              </w:rPr>
            </w:pPr>
            <w:r w:rsidRPr="001366FE">
              <w:rPr>
                <w:rFonts w:ascii="Souvenir" w:hAnsi="Souvenir" w:cs="Times New Roman"/>
                <w:bCs/>
                <w:sz w:val="20"/>
                <w:szCs w:val="20"/>
              </w:rPr>
              <w:t>5.67</w:t>
            </w:r>
          </w:p>
        </w:tc>
        <w:tc>
          <w:tcPr>
            <w:tcW w:w="767" w:type="dxa"/>
            <w:tcBorders>
              <w:top w:val="nil"/>
              <w:left w:val="nil"/>
              <w:bottom w:val="nil"/>
              <w:right w:val="nil"/>
            </w:tcBorders>
          </w:tcPr>
          <w:p w14:paraId="72DF3DF9" w14:textId="77777777" w:rsidR="001366FE" w:rsidRPr="001366FE" w:rsidRDefault="001366FE" w:rsidP="00FC15EF">
            <w:pPr>
              <w:rPr>
                <w:rFonts w:ascii="Souvenir" w:hAnsi="Souvenir"/>
                <w:bCs/>
                <w:sz w:val="20"/>
                <w:szCs w:val="20"/>
              </w:rPr>
            </w:pPr>
            <w:r w:rsidRPr="001366FE">
              <w:rPr>
                <w:rFonts w:ascii="Souvenir" w:hAnsi="Souvenir" w:cs="Times New Roman"/>
                <w:bCs/>
                <w:sz w:val="20"/>
                <w:szCs w:val="20"/>
              </w:rPr>
              <w:t>7.23</w:t>
            </w:r>
          </w:p>
        </w:tc>
        <w:tc>
          <w:tcPr>
            <w:tcW w:w="675" w:type="dxa"/>
            <w:tcBorders>
              <w:top w:val="nil"/>
              <w:left w:val="nil"/>
              <w:bottom w:val="nil"/>
              <w:right w:val="nil"/>
            </w:tcBorders>
          </w:tcPr>
          <w:p w14:paraId="79596487" w14:textId="77777777" w:rsidR="001366FE" w:rsidRPr="001366FE" w:rsidRDefault="001366FE" w:rsidP="00FC15EF">
            <w:pPr>
              <w:rPr>
                <w:rFonts w:ascii="Souvenir" w:hAnsi="Souvenir"/>
                <w:bCs/>
                <w:sz w:val="20"/>
                <w:szCs w:val="20"/>
              </w:rPr>
            </w:pPr>
            <w:r w:rsidRPr="001366FE">
              <w:rPr>
                <w:rFonts w:ascii="Souvenir" w:hAnsi="Souvenir" w:cs="Times New Roman"/>
                <w:bCs/>
                <w:sz w:val="20"/>
                <w:szCs w:val="20"/>
              </w:rPr>
              <w:t>6.20</w:t>
            </w:r>
          </w:p>
        </w:tc>
        <w:tc>
          <w:tcPr>
            <w:tcW w:w="686" w:type="dxa"/>
            <w:tcBorders>
              <w:top w:val="nil"/>
              <w:left w:val="nil"/>
              <w:bottom w:val="nil"/>
              <w:right w:val="nil"/>
            </w:tcBorders>
          </w:tcPr>
          <w:p w14:paraId="44701258" w14:textId="6A3C4139" w:rsidR="001366FE" w:rsidRPr="001366FE" w:rsidRDefault="001366FE" w:rsidP="00FC15EF">
            <w:pPr>
              <w:rPr>
                <w:rFonts w:ascii="Souvenir" w:hAnsi="Souvenir"/>
                <w:bCs/>
                <w:sz w:val="20"/>
                <w:szCs w:val="20"/>
              </w:rPr>
            </w:pPr>
            <w:r w:rsidRPr="001366FE">
              <w:rPr>
                <w:rFonts w:ascii="Souvenir" w:hAnsi="Souvenir" w:cs="Times New Roman"/>
                <w:bCs/>
                <w:sz w:val="20"/>
                <w:szCs w:val="20"/>
              </w:rPr>
              <w:t>0.31</w:t>
            </w:r>
          </w:p>
        </w:tc>
        <w:tc>
          <w:tcPr>
            <w:tcW w:w="767" w:type="dxa"/>
            <w:tcBorders>
              <w:top w:val="nil"/>
              <w:left w:val="nil"/>
              <w:bottom w:val="nil"/>
              <w:right w:val="nil"/>
            </w:tcBorders>
          </w:tcPr>
          <w:p w14:paraId="1A7C948F" w14:textId="249F091E" w:rsidR="001366FE" w:rsidRPr="001366FE" w:rsidRDefault="001366FE" w:rsidP="00FC15EF">
            <w:pPr>
              <w:rPr>
                <w:rFonts w:ascii="Souvenir" w:hAnsi="Souvenir"/>
                <w:bCs/>
                <w:sz w:val="20"/>
                <w:szCs w:val="20"/>
              </w:rPr>
            </w:pPr>
            <w:r w:rsidRPr="001366FE">
              <w:rPr>
                <w:rFonts w:ascii="Souvenir" w:hAnsi="Souvenir" w:cs="Times New Roman"/>
                <w:bCs/>
                <w:sz w:val="20"/>
                <w:szCs w:val="20"/>
              </w:rPr>
              <w:t>0.31</w:t>
            </w:r>
          </w:p>
        </w:tc>
        <w:tc>
          <w:tcPr>
            <w:tcW w:w="767" w:type="dxa"/>
            <w:tcBorders>
              <w:top w:val="nil"/>
              <w:left w:val="nil"/>
              <w:bottom w:val="nil"/>
              <w:right w:val="nil"/>
            </w:tcBorders>
          </w:tcPr>
          <w:p w14:paraId="385BFC94" w14:textId="042D7C79" w:rsidR="001366FE" w:rsidRPr="001366FE" w:rsidRDefault="001366FE" w:rsidP="00FC15EF">
            <w:pPr>
              <w:rPr>
                <w:rFonts w:ascii="Souvenir" w:hAnsi="Souvenir"/>
                <w:bCs/>
                <w:sz w:val="20"/>
                <w:szCs w:val="20"/>
              </w:rPr>
            </w:pPr>
            <w:r w:rsidRPr="001366FE">
              <w:rPr>
                <w:rFonts w:ascii="Souvenir" w:hAnsi="Souvenir" w:cs="Times New Roman"/>
                <w:bCs/>
                <w:sz w:val="20"/>
                <w:szCs w:val="20"/>
              </w:rPr>
              <w:t>0.33</w:t>
            </w:r>
          </w:p>
        </w:tc>
        <w:tc>
          <w:tcPr>
            <w:tcW w:w="832" w:type="dxa"/>
            <w:tcBorders>
              <w:top w:val="nil"/>
              <w:left w:val="nil"/>
              <w:bottom w:val="nil"/>
              <w:right w:val="nil"/>
            </w:tcBorders>
          </w:tcPr>
          <w:p w14:paraId="3BF5904F" w14:textId="600CE6C0" w:rsidR="001366FE" w:rsidRPr="001366FE" w:rsidRDefault="001366FE" w:rsidP="00FC15EF">
            <w:pPr>
              <w:rPr>
                <w:rFonts w:ascii="Souvenir" w:hAnsi="Souvenir"/>
                <w:bCs/>
                <w:sz w:val="20"/>
                <w:szCs w:val="20"/>
              </w:rPr>
            </w:pPr>
            <w:r w:rsidRPr="001366FE">
              <w:rPr>
                <w:rFonts w:ascii="Souvenir" w:hAnsi="Souvenir" w:cs="Times New Roman"/>
                <w:bCs/>
                <w:sz w:val="20"/>
                <w:szCs w:val="20"/>
              </w:rPr>
              <w:t>0.30</w:t>
            </w:r>
          </w:p>
        </w:tc>
      </w:tr>
      <w:tr w:rsidR="001366FE" w:rsidRPr="001366FE" w14:paraId="2D8505C2" w14:textId="77777777" w:rsidTr="001366FE">
        <w:trPr>
          <w:trHeight w:val="226"/>
        </w:trPr>
        <w:tc>
          <w:tcPr>
            <w:tcW w:w="707" w:type="dxa"/>
            <w:tcBorders>
              <w:top w:val="nil"/>
              <w:left w:val="nil"/>
              <w:bottom w:val="nil"/>
              <w:right w:val="nil"/>
            </w:tcBorders>
          </w:tcPr>
          <w:p w14:paraId="6B29AD62" w14:textId="77777777" w:rsidR="001366FE" w:rsidRPr="001366FE" w:rsidRDefault="001366FE" w:rsidP="00FC15EF">
            <w:pPr>
              <w:rPr>
                <w:rFonts w:ascii="Souvenir" w:hAnsi="Souvenir" w:cs="Times New Roman"/>
                <w:bCs/>
                <w:sz w:val="20"/>
                <w:szCs w:val="20"/>
              </w:rPr>
            </w:pPr>
            <w:r w:rsidRPr="001366FE">
              <w:rPr>
                <w:rFonts w:ascii="Souvenir" w:hAnsi="Souvenir" w:cs="Times New Roman"/>
                <w:bCs/>
                <w:sz w:val="20"/>
                <w:szCs w:val="20"/>
              </w:rPr>
              <w:t>6</w:t>
            </w:r>
          </w:p>
        </w:tc>
        <w:tc>
          <w:tcPr>
            <w:tcW w:w="630" w:type="dxa"/>
            <w:tcBorders>
              <w:top w:val="nil"/>
              <w:left w:val="nil"/>
              <w:bottom w:val="nil"/>
              <w:right w:val="nil"/>
            </w:tcBorders>
          </w:tcPr>
          <w:p w14:paraId="38ED6CB5" w14:textId="77777777" w:rsidR="001366FE" w:rsidRPr="001366FE" w:rsidRDefault="001366FE" w:rsidP="00FC15EF">
            <w:pPr>
              <w:rPr>
                <w:rFonts w:ascii="Souvenir" w:hAnsi="Souvenir"/>
                <w:bCs/>
                <w:sz w:val="20"/>
                <w:szCs w:val="20"/>
                <w:vertAlign w:val="superscript"/>
              </w:rPr>
            </w:pPr>
            <w:proofErr w:type="spellStart"/>
            <w:r w:rsidRPr="001366FE">
              <w:rPr>
                <w:rFonts w:ascii="Souvenir" w:hAnsi="Souvenir" w:cs="Times New Roman"/>
                <w:bCs/>
                <w:sz w:val="20"/>
                <w:szCs w:val="20"/>
              </w:rPr>
              <w:t>2.80</w:t>
            </w:r>
            <w:r w:rsidRPr="001366FE">
              <w:rPr>
                <w:rFonts w:ascii="Souvenir" w:hAnsi="Souvenir" w:cs="Times New Roman"/>
                <w:bCs/>
                <w:sz w:val="20"/>
                <w:szCs w:val="20"/>
                <w:vertAlign w:val="superscript"/>
              </w:rPr>
              <w:t>a</w:t>
            </w:r>
            <w:proofErr w:type="spellEnd"/>
          </w:p>
        </w:tc>
        <w:tc>
          <w:tcPr>
            <w:tcW w:w="678" w:type="dxa"/>
            <w:tcBorders>
              <w:top w:val="nil"/>
              <w:left w:val="nil"/>
              <w:bottom w:val="nil"/>
              <w:right w:val="nil"/>
            </w:tcBorders>
          </w:tcPr>
          <w:p w14:paraId="07702902" w14:textId="77777777" w:rsidR="001366FE" w:rsidRPr="001366FE" w:rsidRDefault="001366FE" w:rsidP="00FC15EF">
            <w:pPr>
              <w:rPr>
                <w:rFonts w:ascii="Souvenir" w:hAnsi="Souvenir"/>
                <w:bCs/>
                <w:sz w:val="20"/>
                <w:szCs w:val="20"/>
              </w:rPr>
            </w:pPr>
            <w:proofErr w:type="spellStart"/>
            <w:r w:rsidRPr="001366FE">
              <w:rPr>
                <w:rFonts w:ascii="Souvenir" w:hAnsi="Souvenir" w:cs="Times New Roman"/>
                <w:bCs/>
                <w:sz w:val="20"/>
                <w:szCs w:val="20"/>
              </w:rPr>
              <w:t>2.70</w:t>
            </w:r>
            <w:r w:rsidRPr="001366FE">
              <w:rPr>
                <w:rFonts w:ascii="Souvenir" w:hAnsi="Souvenir" w:cs="Times New Roman"/>
                <w:bCs/>
                <w:sz w:val="20"/>
                <w:szCs w:val="20"/>
                <w:vertAlign w:val="superscript"/>
              </w:rPr>
              <w:t>a</w:t>
            </w:r>
            <w:proofErr w:type="spellEnd"/>
          </w:p>
        </w:tc>
        <w:tc>
          <w:tcPr>
            <w:tcW w:w="851" w:type="dxa"/>
            <w:tcBorders>
              <w:top w:val="nil"/>
              <w:left w:val="nil"/>
              <w:bottom w:val="nil"/>
              <w:right w:val="nil"/>
            </w:tcBorders>
          </w:tcPr>
          <w:p w14:paraId="74E1EF9D" w14:textId="77777777" w:rsidR="001366FE" w:rsidRPr="001366FE" w:rsidRDefault="001366FE" w:rsidP="00FC15EF">
            <w:pPr>
              <w:rPr>
                <w:rFonts w:ascii="Souvenir" w:hAnsi="Souvenir"/>
                <w:bCs/>
                <w:sz w:val="20"/>
                <w:szCs w:val="20"/>
              </w:rPr>
            </w:pPr>
            <w:proofErr w:type="spellStart"/>
            <w:r w:rsidRPr="001366FE">
              <w:rPr>
                <w:rFonts w:ascii="Souvenir" w:hAnsi="Souvenir" w:cs="Times New Roman"/>
                <w:bCs/>
                <w:sz w:val="20"/>
                <w:szCs w:val="20"/>
              </w:rPr>
              <w:t>2.50</w:t>
            </w:r>
            <w:r w:rsidRPr="001366FE">
              <w:rPr>
                <w:rFonts w:ascii="Souvenir" w:hAnsi="Souvenir" w:cs="Times New Roman"/>
                <w:bCs/>
                <w:sz w:val="20"/>
                <w:szCs w:val="20"/>
                <w:vertAlign w:val="superscript"/>
              </w:rPr>
              <w:t>ab</w:t>
            </w:r>
            <w:proofErr w:type="spellEnd"/>
          </w:p>
        </w:tc>
        <w:tc>
          <w:tcPr>
            <w:tcW w:w="879" w:type="dxa"/>
            <w:tcBorders>
              <w:top w:val="nil"/>
              <w:left w:val="nil"/>
              <w:bottom w:val="nil"/>
              <w:right w:val="nil"/>
            </w:tcBorders>
          </w:tcPr>
          <w:p w14:paraId="1AB25B97" w14:textId="77777777" w:rsidR="001366FE" w:rsidRPr="001366FE" w:rsidRDefault="001366FE" w:rsidP="00FC15EF">
            <w:pPr>
              <w:rPr>
                <w:rFonts w:ascii="Souvenir" w:hAnsi="Souvenir"/>
                <w:bCs/>
                <w:sz w:val="20"/>
                <w:szCs w:val="20"/>
              </w:rPr>
            </w:pPr>
            <w:proofErr w:type="spellStart"/>
            <w:r w:rsidRPr="001366FE">
              <w:rPr>
                <w:rFonts w:ascii="Souvenir" w:hAnsi="Souvenir" w:cs="Times New Roman"/>
                <w:bCs/>
                <w:sz w:val="20"/>
                <w:szCs w:val="20"/>
              </w:rPr>
              <w:t>2.00</w:t>
            </w:r>
            <w:r w:rsidRPr="001366FE">
              <w:rPr>
                <w:rFonts w:ascii="Souvenir" w:hAnsi="Souvenir" w:cs="Times New Roman"/>
                <w:bCs/>
                <w:sz w:val="20"/>
                <w:szCs w:val="20"/>
                <w:vertAlign w:val="superscript"/>
              </w:rPr>
              <w:t>b</w:t>
            </w:r>
            <w:proofErr w:type="spellEnd"/>
          </w:p>
        </w:tc>
        <w:tc>
          <w:tcPr>
            <w:tcW w:w="685" w:type="dxa"/>
            <w:tcBorders>
              <w:top w:val="nil"/>
              <w:left w:val="nil"/>
              <w:bottom w:val="nil"/>
              <w:right w:val="nil"/>
            </w:tcBorders>
          </w:tcPr>
          <w:p w14:paraId="3DF5C1AC" w14:textId="77777777" w:rsidR="001366FE" w:rsidRPr="001366FE" w:rsidRDefault="001366FE" w:rsidP="00FC15EF">
            <w:pPr>
              <w:rPr>
                <w:rFonts w:ascii="Souvenir" w:hAnsi="Souvenir"/>
                <w:bCs/>
                <w:sz w:val="20"/>
                <w:szCs w:val="20"/>
              </w:rPr>
            </w:pPr>
            <w:r w:rsidRPr="001366FE">
              <w:rPr>
                <w:rFonts w:ascii="Souvenir" w:hAnsi="Souvenir" w:cs="Times New Roman"/>
                <w:bCs/>
                <w:sz w:val="20"/>
                <w:szCs w:val="20"/>
              </w:rPr>
              <w:t>7.68</w:t>
            </w:r>
          </w:p>
        </w:tc>
        <w:tc>
          <w:tcPr>
            <w:tcW w:w="767" w:type="dxa"/>
            <w:tcBorders>
              <w:top w:val="nil"/>
              <w:left w:val="nil"/>
              <w:bottom w:val="nil"/>
              <w:right w:val="nil"/>
            </w:tcBorders>
          </w:tcPr>
          <w:p w14:paraId="1813B456" w14:textId="77777777" w:rsidR="001366FE" w:rsidRPr="001366FE" w:rsidRDefault="001366FE" w:rsidP="00FC15EF">
            <w:pPr>
              <w:rPr>
                <w:rFonts w:ascii="Souvenir" w:hAnsi="Souvenir"/>
                <w:bCs/>
                <w:sz w:val="20"/>
                <w:szCs w:val="20"/>
              </w:rPr>
            </w:pPr>
            <w:r w:rsidRPr="001366FE">
              <w:rPr>
                <w:rFonts w:ascii="Souvenir" w:hAnsi="Souvenir" w:cs="Times New Roman"/>
                <w:bCs/>
                <w:sz w:val="20"/>
                <w:szCs w:val="20"/>
              </w:rPr>
              <w:t>6.35</w:t>
            </w:r>
          </w:p>
        </w:tc>
        <w:tc>
          <w:tcPr>
            <w:tcW w:w="767" w:type="dxa"/>
            <w:tcBorders>
              <w:top w:val="nil"/>
              <w:left w:val="nil"/>
              <w:bottom w:val="nil"/>
              <w:right w:val="nil"/>
            </w:tcBorders>
          </w:tcPr>
          <w:p w14:paraId="46F9FA58" w14:textId="77777777" w:rsidR="001366FE" w:rsidRPr="001366FE" w:rsidRDefault="001366FE" w:rsidP="00FC15EF">
            <w:pPr>
              <w:rPr>
                <w:rFonts w:ascii="Souvenir" w:hAnsi="Souvenir"/>
                <w:bCs/>
                <w:sz w:val="20"/>
                <w:szCs w:val="20"/>
              </w:rPr>
            </w:pPr>
            <w:r w:rsidRPr="001366FE">
              <w:rPr>
                <w:rFonts w:ascii="Souvenir" w:hAnsi="Souvenir" w:cs="Times New Roman"/>
                <w:bCs/>
                <w:sz w:val="20"/>
                <w:szCs w:val="20"/>
              </w:rPr>
              <w:t>8.10</w:t>
            </w:r>
          </w:p>
        </w:tc>
        <w:tc>
          <w:tcPr>
            <w:tcW w:w="675" w:type="dxa"/>
            <w:tcBorders>
              <w:top w:val="nil"/>
              <w:left w:val="nil"/>
              <w:bottom w:val="nil"/>
              <w:right w:val="nil"/>
            </w:tcBorders>
          </w:tcPr>
          <w:p w14:paraId="7F05D729" w14:textId="77777777" w:rsidR="001366FE" w:rsidRPr="001366FE" w:rsidRDefault="001366FE" w:rsidP="00FC15EF">
            <w:pPr>
              <w:rPr>
                <w:rFonts w:ascii="Souvenir" w:hAnsi="Souvenir"/>
                <w:bCs/>
                <w:sz w:val="20"/>
                <w:szCs w:val="20"/>
              </w:rPr>
            </w:pPr>
            <w:r w:rsidRPr="001366FE">
              <w:rPr>
                <w:rFonts w:ascii="Souvenir" w:hAnsi="Souvenir" w:cs="Times New Roman"/>
                <w:bCs/>
                <w:sz w:val="20"/>
                <w:szCs w:val="20"/>
              </w:rPr>
              <w:t>6.30</w:t>
            </w:r>
          </w:p>
        </w:tc>
        <w:tc>
          <w:tcPr>
            <w:tcW w:w="686" w:type="dxa"/>
            <w:tcBorders>
              <w:top w:val="nil"/>
              <w:left w:val="nil"/>
              <w:bottom w:val="nil"/>
              <w:right w:val="nil"/>
            </w:tcBorders>
          </w:tcPr>
          <w:p w14:paraId="3A19502E" w14:textId="77777777" w:rsidR="001366FE" w:rsidRPr="001366FE" w:rsidRDefault="001366FE" w:rsidP="00FC15EF">
            <w:pPr>
              <w:rPr>
                <w:rFonts w:ascii="Souvenir" w:hAnsi="Souvenir"/>
                <w:bCs/>
                <w:sz w:val="20"/>
                <w:szCs w:val="20"/>
                <w:vertAlign w:val="superscript"/>
              </w:rPr>
            </w:pPr>
            <w:proofErr w:type="spellStart"/>
            <w:r w:rsidRPr="001366FE">
              <w:rPr>
                <w:rFonts w:ascii="Souvenir" w:hAnsi="Souvenir" w:cs="Times New Roman"/>
                <w:bCs/>
                <w:sz w:val="20"/>
                <w:szCs w:val="20"/>
              </w:rPr>
              <w:t>0.31</w:t>
            </w:r>
            <w:r w:rsidRPr="001366FE">
              <w:rPr>
                <w:rFonts w:ascii="Souvenir" w:hAnsi="Souvenir" w:cs="Times New Roman"/>
                <w:bCs/>
                <w:sz w:val="20"/>
                <w:szCs w:val="20"/>
                <w:vertAlign w:val="superscript"/>
              </w:rPr>
              <w:t>b</w:t>
            </w:r>
            <w:proofErr w:type="spellEnd"/>
          </w:p>
        </w:tc>
        <w:tc>
          <w:tcPr>
            <w:tcW w:w="767" w:type="dxa"/>
            <w:tcBorders>
              <w:top w:val="nil"/>
              <w:left w:val="nil"/>
              <w:bottom w:val="nil"/>
              <w:right w:val="nil"/>
            </w:tcBorders>
          </w:tcPr>
          <w:p w14:paraId="7825D212" w14:textId="77777777" w:rsidR="001366FE" w:rsidRPr="001366FE" w:rsidRDefault="001366FE" w:rsidP="00FC15EF">
            <w:pPr>
              <w:rPr>
                <w:rFonts w:ascii="Souvenir" w:hAnsi="Souvenir"/>
                <w:bCs/>
                <w:sz w:val="20"/>
                <w:szCs w:val="20"/>
              </w:rPr>
            </w:pPr>
            <w:proofErr w:type="spellStart"/>
            <w:r w:rsidRPr="001366FE">
              <w:rPr>
                <w:rFonts w:ascii="Souvenir" w:hAnsi="Souvenir" w:cs="Times New Roman"/>
                <w:bCs/>
                <w:sz w:val="20"/>
                <w:szCs w:val="20"/>
              </w:rPr>
              <w:t>0.31</w:t>
            </w:r>
            <w:r w:rsidRPr="001366FE">
              <w:rPr>
                <w:rFonts w:ascii="Souvenir" w:hAnsi="Souvenir" w:cs="Times New Roman"/>
                <w:bCs/>
                <w:sz w:val="20"/>
                <w:szCs w:val="20"/>
                <w:vertAlign w:val="superscript"/>
              </w:rPr>
              <w:t>b</w:t>
            </w:r>
            <w:proofErr w:type="spellEnd"/>
          </w:p>
        </w:tc>
        <w:tc>
          <w:tcPr>
            <w:tcW w:w="767" w:type="dxa"/>
            <w:tcBorders>
              <w:top w:val="nil"/>
              <w:left w:val="nil"/>
              <w:bottom w:val="nil"/>
              <w:right w:val="nil"/>
            </w:tcBorders>
          </w:tcPr>
          <w:p w14:paraId="5DF8E2D1" w14:textId="77777777" w:rsidR="001366FE" w:rsidRPr="001366FE" w:rsidRDefault="001366FE" w:rsidP="00FC15EF">
            <w:pPr>
              <w:rPr>
                <w:rFonts w:ascii="Souvenir" w:hAnsi="Souvenir"/>
                <w:bCs/>
                <w:sz w:val="20"/>
                <w:szCs w:val="20"/>
              </w:rPr>
            </w:pPr>
            <w:proofErr w:type="spellStart"/>
            <w:r w:rsidRPr="001366FE">
              <w:rPr>
                <w:rFonts w:ascii="Souvenir" w:hAnsi="Souvenir" w:cs="Times New Roman"/>
                <w:bCs/>
                <w:sz w:val="20"/>
                <w:szCs w:val="20"/>
              </w:rPr>
              <w:t>0.34</w:t>
            </w:r>
            <w:r w:rsidRPr="001366FE">
              <w:rPr>
                <w:rFonts w:ascii="Souvenir" w:hAnsi="Souvenir" w:cs="Times New Roman"/>
                <w:bCs/>
                <w:sz w:val="20"/>
                <w:szCs w:val="20"/>
                <w:vertAlign w:val="superscript"/>
              </w:rPr>
              <w:t>a</w:t>
            </w:r>
            <w:proofErr w:type="spellEnd"/>
          </w:p>
        </w:tc>
        <w:tc>
          <w:tcPr>
            <w:tcW w:w="832" w:type="dxa"/>
            <w:tcBorders>
              <w:top w:val="nil"/>
              <w:left w:val="nil"/>
              <w:bottom w:val="nil"/>
              <w:right w:val="nil"/>
            </w:tcBorders>
          </w:tcPr>
          <w:p w14:paraId="30224385" w14:textId="77777777" w:rsidR="001366FE" w:rsidRPr="001366FE" w:rsidRDefault="001366FE" w:rsidP="00FC15EF">
            <w:pPr>
              <w:rPr>
                <w:rFonts w:ascii="Souvenir" w:hAnsi="Souvenir"/>
                <w:bCs/>
                <w:sz w:val="20"/>
                <w:szCs w:val="20"/>
              </w:rPr>
            </w:pPr>
            <w:proofErr w:type="spellStart"/>
            <w:r w:rsidRPr="001366FE">
              <w:rPr>
                <w:rFonts w:ascii="Souvenir" w:hAnsi="Souvenir" w:cs="Times New Roman"/>
                <w:bCs/>
                <w:sz w:val="20"/>
                <w:szCs w:val="20"/>
              </w:rPr>
              <w:t>0.31</w:t>
            </w:r>
            <w:r w:rsidRPr="001366FE">
              <w:rPr>
                <w:rFonts w:ascii="Souvenir" w:hAnsi="Souvenir" w:cs="Times New Roman"/>
                <w:bCs/>
                <w:sz w:val="20"/>
                <w:szCs w:val="20"/>
                <w:vertAlign w:val="superscript"/>
              </w:rPr>
              <w:t>b</w:t>
            </w:r>
            <w:proofErr w:type="spellEnd"/>
          </w:p>
        </w:tc>
      </w:tr>
      <w:tr w:rsidR="001366FE" w:rsidRPr="001366FE" w14:paraId="0EB1A0D5" w14:textId="77777777" w:rsidTr="001366FE">
        <w:trPr>
          <w:trHeight w:val="241"/>
        </w:trPr>
        <w:tc>
          <w:tcPr>
            <w:tcW w:w="707" w:type="dxa"/>
            <w:tcBorders>
              <w:top w:val="nil"/>
              <w:left w:val="nil"/>
              <w:bottom w:val="nil"/>
              <w:right w:val="nil"/>
            </w:tcBorders>
          </w:tcPr>
          <w:p w14:paraId="633A9F0B" w14:textId="77777777" w:rsidR="001366FE" w:rsidRPr="001366FE" w:rsidRDefault="001366FE" w:rsidP="00FC15EF">
            <w:pPr>
              <w:rPr>
                <w:rFonts w:ascii="Souvenir" w:hAnsi="Souvenir" w:cs="Times New Roman"/>
                <w:bCs/>
                <w:sz w:val="20"/>
                <w:szCs w:val="20"/>
              </w:rPr>
            </w:pPr>
            <w:r w:rsidRPr="001366FE">
              <w:rPr>
                <w:rFonts w:ascii="Souvenir" w:hAnsi="Souvenir" w:cs="Times New Roman"/>
                <w:bCs/>
                <w:sz w:val="20"/>
                <w:szCs w:val="20"/>
              </w:rPr>
              <w:t>8</w:t>
            </w:r>
          </w:p>
        </w:tc>
        <w:tc>
          <w:tcPr>
            <w:tcW w:w="630" w:type="dxa"/>
            <w:tcBorders>
              <w:top w:val="nil"/>
              <w:left w:val="nil"/>
              <w:bottom w:val="nil"/>
              <w:right w:val="nil"/>
            </w:tcBorders>
          </w:tcPr>
          <w:p w14:paraId="5AF45258" w14:textId="69FD47D0" w:rsidR="001366FE" w:rsidRPr="001366FE" w:rsidRDefault="001366FE" w:rsidP="00FC15EF">
            <w:pPr>
              <w:rPr>
                <w:rFonts w:ascii="Souvenir" w:hAnsi="Souvenir"/>
                <w:bCs/>
                <w:sz w:val="20"/>
                <w:szCs w:val="20"/>
              </w:rPr>
            </w:pPr>
            <w:r w:rsidRPr="001366FE">
              <w:rPr>
                <w:rFonts w:ascii="Souvenir" w:hAnsi="Souvenir" w:cs="Times New Roman"/>
                <w:bCs/>
                <w:sz w:val="20"/>
                <w:szCs w:val="20"/>
              </w:rPr>
              <w:t>3.00</w:t>
            </w:r>
          </w:p>
        </w:tc>
        <w:tc>
          <w:tcPr>
            <w:tcW w:w="678" w:type="dxa"/>
            <w:tcBorders>
              <w:top w:val="nil"/>
              <w:left w:val="nil"/>
              <w:bottom w:val="nil"/>
              <w:right w:val="nil"/>
            </w:tcBorders>
          </w:tcPr>
          <w:p w14:paraId="6A07E2A4" w14:textId="34B8DE44" w:rsidR="001366FE" w:rsidRPr="001366FE" w:rsidRDefault="001366FE" w:rsidP="00FC15EF">
            <w:pPr>
              <w:rPr>
                <w:rFonts w:ascii="Souvenir" w:hAnsi="Souvenir"/>
                <w:bCs/>
                <w:sz w:val="20"/>
                <w:szCs w:val="20"/>
              </w:rPr>
            </w:pPr>
            <w:r w:rsidRPr="001366FE">
              <w:rPr>
                <w:rFonts w:ascii="Souvenir" w:hAnsi="Souvenir" w:cs="Times New Roman"/>
                <w:bCs/>
                <w:sz w:val="20"/>
                <w:szCs w:val="20"/>
              </w:rPr>
              <w:t>3.00</w:t>
            </w:r>
          </w:p>
        </w:tc>
        <w:tc>
          <w:tcPr>
            <w:tcW w:w="851" w:type="dxa"/>
            <w:tcBorders>
              <w:top w:val="nil"/>
              <w:left w:val="nil"/>
              <w:bottom w:val="nil"/>
              <w:right w:val="nil"/>
            </w:tcBorders>
          </w:tcPr>
          <w:p w14:paraId="4B8EA444" w14:textId="3333992A" w:rsidR="001366FE" w:rsidRPr="001366FE" w:rsidRDefault="001366FE" w:rsidP="00FC15EF">
            <w:pPr>
              <w:rPr>
                <w:rFonts w:ascii="Souvenir" w:hAnsi="Souvenir"/>
                <w:bCs/>
                <w:sz w:val="20"/>
                <w:szCs w:val="20"/>
              </w:rPr>
            </w:pPr>
            <w:r w:rsidRPr="001366FE">
              <w:rPr>
                <w:rFonts w:ascii="Souvenir" w:hAnsi="Souvenir" w:cs="Times New Roman"/>
                <w:bCs/>
                <w:sz w:val="20"/>
                <w:szCs w:val="20"/>
              </w:rPr>
              <w:t>3.00</w:t>
            </w:r>
          </w:p>
        </w:tc>
        <w:tc>
          <w:tcPr>
            <w:tcW w:w="879" w:type="dxa"/>
            <w:tcBorders>
              <w:top w:val="nil"/>
              <w:left w:val="nil"/>
              <w:bottom w:val="nil"/>
              <w:right w:val="nil"/>
            </w:tcBorders>
          </w:tcPr>
          <w:p w14:paraId="3A4093C1" w14:textId="5D87BE84" w:rsidR="001366FE" w:rsidRPr="001366FE" w:rsidRDefault="001366FE" w:rsidP="00FC15EF">
            <w:pPr>
              <w:rPr>
                <w:rFonts w:ascii="Souvenir" w:hAnsi="Souvenir"/>
                <w:bCs/>
                <w:sz w:val="20"/>
                <w:szCs w:val="20"/>
              </w:rPr>
            </w:pPr>
            <w:r w:rsidRPr="001366FE">
              <w:rPr>
                <w:rFonts w:ascii="Souvenir" w:hAnsi="Souvenir" w:cs="Times New Roman"/>
                <w:bCs/>
                <w:sz w:val="20"/>
                <w:szCs w:val="20"/>
              </w:rPr>
              <w:t>3.00</w:t>
            </w:r>
          </w:p>
        </w:tc>
        <w:tc>
          <w:tcPr>
            <w:tcW w:w="685" w:type="dxa"/>
            <w:tcBorders>
              <w:top w:val="nil"/>
              <w:left w:val="nil"/>
              <w:bottom w:val="nil"/>
              <w:right w:val="nil"/>
            </w:tcBorders>
          </w:tcPr>
          <w:p w14:paraId="40B716C1" w14:textId="77777777" w:rsidR="001366FE" w:rsidRPr="001366FE" w:rsidRDefault="001366FE" w:rsidP="00FC15EF">
            <w:pPr>
              <w:rPr>
                <w:rFonts w:ascii="Souvenir" w:hAnsi="Souvenir"/>
                <w:bCs/>
                <w:sz w:val="20"/>
                <w:szCs w:val="20"/>
              </w:rPr>
            </w:pPr>
            <w:r w:rsidRPr="001366FE">
              <w:rPr>
                <w:rFonts w:ascii="Souvenir" w:hAnsi="Souvenir" w:cs="Times New Roman"/>
                <w:bCs/>
                <w:sz w:val="20"/>
                <w:szCs w:val="20"/>
              </w:rPr>
              <w:t>8.03</w:t>
            </w:r>
          </w:p>
        </w:tc>
        <w:tc>
          <w:tcPr>
            <w:tcW w:w="767" w:type="dxa"/>
            <w:tcBorders>
              <w:top w:val="nil"/>
              <w:left w:val="nil"/>
              <w:bottom w:val="nil"/>
              <w:right w:val="nil"/>
            </w:tcBorders>
          </w:tcPr>
          <w:p w14:paraId="4AF0CF1E" w14:textId="77777777" w:rsidR="001366FE" w:rsidRPr="001366FE" w:rsidRDefault="001366FE" w:rsidP="00FC15EF">
            <w:pPr>
              <w:rPr>
                <w:rFonts w:ascii="Souvenir" w:hAnsi="Souvenir"/>
                <w:bCs/>
                <w:sz w:val="20"/>
                <w:szCs w:val="20"/>
              </w:rPr>
            </w:pPr>
            <w:r w:rsidRPr="001366FE">
              <w:rPr>
                <w:rFonts w:ascii="Souvenir" w:hAnsi="Souvenir" w:cs="Times New Roman"/>
                <w:bCs/>
                <w:sz w:val="20"/>
                <w:szCs w:val="20"/>
              </w:rPr>
              <w:t>6.73</w:t>
            </w:r>
          </w:p>
        </w:tc>
        <w:tc>
          <w:tcPr>
            <w:tcW w:w="767" w:type="dxa"/>
            <w:tcBorders>
              <w:top w:val="nil"/>
              <w:left w:val="nil"/>
              <w:bottom w:val="nil"/>
              <w:right w:val="nil"/>
            </w:tcBorders>
          </w:tcPr>
          <w:p w14:paraId="1346860C" w14:textId="77777777" w:rsidR="001366FE" w:rsidRPr="001366FE" w:rsidRDefault="001366FE" w:rsidP="00FC15EF">
            <w:pPr>
              <w:rPr>
                <w:rFonts w:ascii="Souvenir" w:hAnsi="Souvenir"/>
                <w:bCs/>
                <w:sz w:val="20"/>
                <w:szCs w:val="20"/>
              </w:rPr>
            </w:pPr>
            <w:r w:rsidRPr="001366FE">
              <w:rPr>
                <w:rFonts w:ascii="Souvenir" w:hAnsi="Souvenir" w:cs="Times New Roman"/>
                <w:bCs/>
                <w:sz w:val="20"/>
                <w:szCs w:val="20"/>
              </w:rPr>
              <w:t>8.23</w:t>
            </w:r>
          </w:p>
        </w:tc>
        <w:tc>
          <w:tcPr>
            <w:tcW w:w="675" w:type="dxa"/>
            <w:tcBorders>
              <w:top w:val="nil"/>
              <w:left w:val="nil"/>
              <w:bottom w:val="nil"/>
              <w:right w:val="nil"/>
            </w:tcBorders>
          </w:tcPr>
          <w:p w14:paraId="13912D2A" w14:textId="77777777" w:rsidR="001366FE" w:rsidRPr="001366FE" w:rsidRDefault="001366FE" w:rsidP="00FC15EF">
            <w:pPr>
              <w:rPr>
                <w:rFonts w:ascii="Souvenir" w:hAnsi="Souvenir"/>
                <w:bCs/>
                <w:sz w:val="20"/>
                <w:szCs w:val="20"/>
              </w:rPr>
            </w:pPr>
            <w:r w:rsidRPr="001366FE">
              <w:rPr>
                <w:rFonts w:ascii="Souvenir" w:hAnsi="Souvenir" w:cs="Times New Roman"/>
                <w:bCs/>
                <w:sz w:val="20"/>
                <w:szCs w:val="20"/>
              </w:rPr>
              <w:t>6.40</w:t>
            </w:r>
          </w:p>
        </w:tc>
        <w:tc>
          <w:tcPr>
            <w:tcW w:w="686" w:type="dxa"/>
            <w:tcBorders>
              <w:top w:val="nil"/>
              <w:left w:val="nil"/>
              <w:bottom w:val="nil"/>
              <w:right w:val="nil"/>
            </w:tcBorders>
          </w:tcPr>
          <w:p w14:paraId="61D8CEE1" w14:textId="77777777" w:rsidR="001366FE" w:rsidRPr="001366FE" w:rsidRDefault="001366FE" w:rsidP="00FC15EF">
            <w:pPr>
              <w:rPr>
                <w:rFonts w:ascii="Souvenir" w:hAnsi="Souvenir"/>
                <w:bCs/>
                <w:sz w:val="20"/>
                <w:szCs w:val="20"/>
              </w:rPr>
            </w:pPr>
            <w:proofErr w:type="spellStart"/>
            <w:r w:rsidRPr="001366FE">
              <w:rPr>
                <w:rFonts w:ascii="Souvenir" w:hAnsi="Souvenir" w:cs="Times New Roman"/>
                <w:bCs/>
                <w:sz w:val="20"/>
                <w:szCs w:val="20"/>
              </w:rPr>
              <w:t>0.31</w:t>
            </w:r>
            <w:r w:rsidRPr="001366FE">
              <w:rPr>
                <w:rFonts w:ascii="Souvenir" w:hAnsi="Souvenir" w:cs="Times New Roman"/>
                <w:bCs/>
                <w:sz w:val="20"/>
                <w:szCs w:val="20"/>
                <w:vertAlign w:val="superscript"/>
              </w:rPr>
              <w:t>b</w:t>
            </w:r>
            <w:proofErr w:type="spellEnd"/>
          </w:p>
        </w:tc>
        <w:tc>
          <w:tcPr>
            <w:tcW w:w="767" w:type="dxa"/>
            <w:tcBorders>
              <w:top w:val="nil"/>
              <w:left w:val="nil"/>
              <w:bottom w:val="nil"/>
              <w:right w:val="nil"/>
            </w:tcBorders>
          </w:tcPr>
          <w:p w14:paraId="55857EF4" w14:textId="77777777" w:rsidR="001366FE" w:rsidRPr="001366FE" w:rsidRDefault="001366FE" w:rsidP="00FC15EF">
            <w:pPr>
              <w:rPr>
                <w:rFonts w:ascii="Souvenir" w:hAnsi="Souvenir"/>
                <w:bCs/>
                <w:sz w:val="20"/>
                <w:szCs w:val="20"/>
              </w:rPr>
            </w:pPr>
            <w:proofErr w:type="spellStart"/>
            <w:r w:rsidRPr="001366FE">
              <w:rPr>
                <w:rFonts w:ascii="Souvenir" w:hAnsi="Souvenir" w:cs="Times New Roman"/>
                <w:bCs/>
                <w:sz w:val="20"/>
                <w:szCs w:val="20"/>
              </w:rPr>
              <w:t>0.31</w:t>
            </w:r>
            <w:r w:rsidRPr="001366FE">
              <w:rPr>
                <w:rFonts w:ascii="Souvenir" w:hAnsi="Souvenir" w:cs="Times New Roman"/>
                <w:bCs/>
                <w:sz w:val="20"/>
                <w:szCs w:val="20"/>
                <w:vertAlign w:val="superscript"/>
              </w:rPr>
              <w:t>b</w:t>
            </w:r>
            <w:proofErr w:type="spellEnd"/>
          </w:p>
        </w:tc>
        <w:tc>
          <w:tcPr>
            <w:tcW w:w="767" w:type="dxa"/>
            <w:tcBorders>
              <w:top w:val="nil"/>
              <w:left w:val="nil"/>
              <w:bottom w:val="nil"/>
              <w:right w:val="nil"/>
            </w:tcBorders>
          </w:tcPr>
          <w:p w14:paraId="7D644216" w14:textId="77777777" w:rsidR="001366FE" w:rsidRPr="001366FE" w:rsidRDefault="001366FE" w:rsidP="00FC15EF">
            <w:pPr>
              <w:rPr>
                <w:rFonts w:ascii="Souvenir" w:hAnsi="Souvenir"/>
                <w:bCs/>
                <w:sz w:val="20"/>
                <w:szCs w:val="20"/>
              </w:rPr>
            </w:pPr>
            <w:proofErr w:type="spellStart"/>
            <w:r w:rsidRPr="001366FE">
              <w:rPr>
                <w:rFonts w:ascii="Souvenir" w:hAnsi="Souvenir" w:cs="Times New Roman"/>
                <w:bCs/>
                <w:sz w:val="20"/>
                <w:szCs w:val="20"/>
              </w:rPr>
              <w:t>0.34</w:t>
            </w:r>
            <w:r w:rsidRPr="001366FE">
              <w:rPr>
                <w:rFonts w:ascii="Souvenir" w:hAnsi="Souvenir" w:cs="Times New Roman"/>
                <w:bCs/>
                <w:sz w:val="20"/>
                <w:szCs w:val="20"/>
                <w:vertAlign w:val="superscript"/>
              </w:rPr>
              <w:t>a</w:t>
            </w:r>
            <w:proofErr w:type="spellEnd"/>
          </w:p>
        </w:tc>
        <w:tc>
          <w:tcPr>
            <w:tcW w:w="832" w:type="dxa"/>
            <w:tcBorders>
              <w:top w:val="nil"/>
              <w:left w:val="nil"/>
              <w:bottom w:val="nil"/>
              <w:right w:val="nil"/>
            </w:tcBorders>
          </w:tcPr>
          <w:p w14:paraId="0A4831F8" w14:textId="77777777" w:rsidR="001366FE" w:rsidRPr="001366FE" w:rsidRDefault="001366FE" w:rsidP="00FC15EF">
            <w:pPr>
              <w:rPr>
                <w:rFonts w:ascii="Souvenir" w:hAnsi="Souvenir"/>
                <w:bCs/>
                <w:sz w:val="20"/>
                <w:szCs w:val="20"/>
              </w:rPr>
            </w:pPr>
            <w:proofErr w:type="spellStart"/>
            <w:r w:rsidRPr="001366FE">
              <w:rPr>
                <w:rFonts w:ascii="Souvenir" w:hAnsi="Souvenir" w:cs="Times New Roman"/>
                <w:bCs/>
                <w:sz w:val="20"/>
                <w:szCs w:val="20"/>
              </w:rPr>
              <w:t>0.33</w:t>
            </w:r>
            <w:r w:rsidRPr="001366FE">
              <w:rPr>
                <w:rFonts w:ascii="Souvenir" w:hAnsi="Souvenir" w:cs="Times New Roman"/>
                <w:bCs/>
                <w:sz w:val="20"/>
                <w:szCs w:val="20"/>
                <w:vertAlign w:val="superscript"/>
              </w:rPr>
              <w:t>ab</w:t>
            </w:r>
            <w:proofErr w:type="spellEnd"/>
          </w:p>
        </w:tc>
      </w:tr>
      <w:tr w:rsidR="001366FE" w:rsidRPr="001366FE" w14:paraId="4DC3144F" w14:textId="77777777" w:rsidTr="001366FE">
        <w:trPr>
          <w:trHeight w:val="289"/>
        </w:trPr>
        <w:tc>
          <w:tcPr>
            <w:tcW w:w="707" w:type="dxa"/>
            <w:tcBorders>
              <w:top w:val="nil"/>
              <w:left w:val="nil"/>
              <w:bottom w:val="nil"/>
              <w:right w:val="nil"/>
            </w:tcBorders>
          </w:tcPr>
          <w:p w14:paraId="4F73C586" w14:textId="77777777" w:rsidR="001366FE" w:rsidRPr="001366FE" w:rsidRDefault="001366FE" w:rsidP="00FC15EF">
            <w:pPr>
              <w:rPr>
                <w:rFonts w:ascii="Souvenir" w:hAnsi="Souvenir" w:cs="Times New Roman"/>
                <w:bCs/>
                <w:sz w:val="20"/>
                <w:szCs w:val="20"/>
              </w:rPr>
            </w:pPr>
            <w:r w:rsidRPr="001366FE">
              <w:rPr>
                <w:rFonts w:ascii="Souvenir" w:hAnsi="Souvenir" w:cs="Times New Roman"/>
                <w:bCs/>
                <w:sz w:val="20"/>
                <w:szCs w:val="20"/>
              </w:rPr>
              <w:t>10</w:t>
            </w:r>
          </w:p>
        </w:tc>
        <w:tc>
          <w:tcPr>
            <w:tcW w:w="630" w:type="dxa"/>
            <w:tcBorders>
              <w:top w:val="nil"/>
              <w:left w:val="nil"/>
              <w:bottom w:val="nil"/>
              <w:right w:val="nil"/>
            </w:tcBorders>
          </w:tcPr>
          <w:p w14:paraId="276D7DB9" w14:textId="77777777" w:rsidR="001366FE" w:rsidRPr="001366FE" w:rsidRDefault="001366FE" w:rsidP="00FC15EF">
            <w:pPr>
              <w:rPr>
                <w:rFonts w:ascii="Souvenir" w:hAnsi="Souvenir"/>
                <w:bCs/>
                <w:sz w:val="20"/>
                <w:szCs w:val="20"/>
              </w:rPr>
            </w:pPr>
            <w:r w:rsidRPr="001366FE">
              <w:rPr>
                <w:rFonts w:ascii="Souvenir" w:hAnsi="Souvenir" w:cs="Times New Roman"/>
                <w:bCs/>
                <w:sz w:val="20"/>
                <w:szCs w:val="20"/>
              </w:rPr>
              <w:t>3.17</w:t>
            </w:r>
          </w:p>
        </w:tc>
        <w:tc>
          <w:tcPr>
            <w:tcW w:w="678" w:type="dxa"/>
            <w:tcBorders>
              <w:top w:val="nil"/>
              <w:left w:val="nil"/>
              <w:bottom w:val="nil"/>
              <w:right w:val="nil"/>
            </w:tcBorders>
          </w:tcPr>
          <w:p w14:paraId="2E7CE618" w14:textId="77777777" w:rsidR="001366FE" w:rsidRPr="001366FE" w:rsidRDefault="001366FE" w:rsidP="00FC15EF">
            <w:pPr>
              <w:rPr>
                <w:rFonts w:ascii="Souvenir" w:hAnsi="Souvenir"/>
                <w:bCs/>
                <w:sz w:val="20"/>
                <w:szCs w:val="20"/>
              </w:rPr>
            </w:pPr>
            <w:r w:rsidRPr="001366FE">
              <w:rPr>
                <w:rFonts w:ascii="Souvenir" w:hAnsi="Souvenir" w:cs="Times New Roman"/>
                <w:bCs/>
                <w:sz w:val="20"/>
                <w:szCs w:val="20"/>
              </w:rPr>
              <w:t>3.00</w:t>
            </w:r>
          </w:p>
        </w:tc>
        <w:tc>
          <w:tcPr>
            <w:tcW w:w="851" w:type="dxa"/>
            <w:tcBorders>
              <w:top w:val="nil"/>
              <w:left w:val="nil"/>
              <w:bottom w:val="nil"/>
              <w:right w:val="nil"/>
            </w:tcBorders>
          </w:tcPr>
          <w:p w14:paraId="0893EFED" w14:textId="77777777" w:rsidR="001366FE" w:rsidRPr="001366FE" w:rsidRDefault="001366FE" w:rsidP="00FC15EF">
            <w:pPr>
              <w:rPr>
                <w:rFonts w:ascii="Souvenir" w:hAnsi="Souvenir"/>
                <w:bCs/>
                <w:sz w:val="20"/>
                <w:szCs w:val="20"/>
              </w:rPr>
            </w:pPr>
            <w:r w:rsidRPr="001366FE">
              <w:rPr>
                <w:rFonts w:ascii="Souvenir" w:hAnsi="Souvenir" w:cs="Times New Roman"/>
                <w:bCs/>
                <w:sz w:val="20"/>
                <w:szCs w:val="20"/>
              </w:rPr>
              <w:t>3.00</w:t>
            </w:r>
          </w:p>
        </w:tc>
        <w:tc>
          <w:tcPr>
            <w:tcW w:w="879" w:type="dxa"/>
            <w:tcBorders>
              <w:top w:val="nil"/>
              <w:left w:val="nil"/>
              <w:bottom w:val="nil"/>
              <w:right w:val="nil"/>
            </w:tcBorders>
          </w:tcPr>
          <w:p w14:paraId="2E681C55" w14:textId="77777777" w:rsidR="001366FE" w:rsidRPr="001366FE" w:rsidRDefault="001366FE" w:rsidP="00FC15EF">
            <w:pPr>
              <w:rPr>
                <w:rFonts w:ascii="Souvenir" w:hAnsi="Souvenir"/>
                <w:bCs/>
                <w:sz w:val="20"/>
                <w:szCs w:val="20"/>
              </w:rPr>
            </w:pPr>
            <w:r w:rsidRPr="001366FE">
              <w:rPr>
                <w:rFonts w:ascii="Souvenir" w:hAnsi="Souvenir" w:cs="Times New Roman"/>
                <w:bCs/>
                <w:sz w:val="20"/>
                <w:szCs w:val="20"/>
              </w:rPr>
              <w:t>3.00</w:t>
            </w:r>
          </w:p>
        </w:tc>
        <w:tc>
          <w:tcPr>
            <w:tcW w:w="685" w:type="dxa"/>
            <w:tcBorders>
              <w:top w:val="nil"/>
              <w:left w:val="nil"/>
              <w:bottom w:val="nil"/>
              <w:right w:val="nil"/>
            </w:tcBorders>
          </w:tcPr>
          <w:p w14:paraId="6F306960" w14:textId="77777777" w:rsidR="001366FE" w:rsidRPr="001366FE" w:rsidRDefault="001366FE" w:rsidP="00FC15EF">
            <w:pPr>
              <w:rPr>
                <w:rFonts w:ascii="Souvenir" w:hAnsi="Souvenir"/>
                <w:bCs/>
                <w:sz w:val="20"/>
                <w:szCs w:val="20"/>
              </w:rPr>
            </w:pPr>
            <w:r w:rsidRPr="001366FE">
              <w:rPr>
                <w:rFonts w:ascii="Souvenir" w:hAnsi="Souvenir" w:cs="Times New Roman"/>
                <w:bCs/>
                <w:sz w:val="20"/>
                <w:szCs w:val="20"/>
              </w:rPr>
              <w:t>8.38</w:t>
            </w:r>
          </w:p>
        </w:tc>
        <w:tc>
          <w:tcPr>
            <w:tcW w:w="767" w:type="dxa"/>
            <w:tcBorders>
              <w:top w:val="nil"/>
              <w:left w:val="nil"/>
              <w:bottom w:val="nil"/>
              <w:right w:val="nil"/>
            </w:tcBorders>
          </w:tcPr>
          <w:p w14:paraId="2F4788AE" w14:textId="77777777" w:rsidR="001366FE" w:rsidRPr="001366FE" w:rsidRDefault="001366FE" w:rsidP="00FC15EF">
            <w:pPr>
              <w:rPr>
                <w:rFonts w:ascii="Souvenir" w:hAnsi="Souvenir"/>
                <w:bCs/>
                <w:sz w:val="20"/>
                <w:szCs w:val="20"/>
              </w:rPr>
            </w:pPr>
            <w:r w:rsidRPr="001366FE">
              <w:rPr>
                <w:rFonts w:ascii="Souvenir" w:hAnsi="Souvenir" w:cs="Times New Roman"/>
                <w:bCs/>
                <w:sz w:val="20"/>
                <w:szCs w:val="20"/>
              </w:rPr>
              <w:t>7.23</w:t>
            </w:r>
          </w:p>
        </w:tc>
        <w:tc>
          <w:tcPr>
            <w:tcW w:w="767" w:type="dxa"/>
            <w:tcBorders>
              <w:top w:val="nil"/>
              <w:left w:val="nil"/>
              <w:bottom w:val="nil"/>
              <w:right w:val="nil"/>
            </w:tcBorders>
          </w:tcPr>
          <w:p w14:paraId="665337FA" w14:textId="77777777" w:rsidR="001366FE" w:rsidRPr="001366FE" w:rsidRDefault="001366FE" w:rsidP="00FC15EF">
            <w:pPr>
              <w:rPr>
                <w:rFonts w:ascii="Souvenir" w:hAnsi="Souvenir"/>
                <w:bCs/>
                <w:sz w:val="20"/>
                <w:szCs w:val="20"/>
              </w:rPr>
            </w:pPr>
            <w:r w:rsidRPr="001366FE">
              <w:rPr>
                <w:rFonts w:ascii="Souvenir" w:hAnsi="Souvenir" w:cs="Times New Roman"/>
                <w:bCs/>
                <w:sz w:val="20"/>
                <w:szCs w:val="20"/>
              </w:rPr>
              <w:t>8.53</w:t>
            </w:r>
          </w:p>
        </w:tc>
        <w:tc>
          <w:tcPr>
            <w:tcW w:w="675" w:type="dxa"/>
            <w:tcBorders>
              <w:top w:val="nil"/>
              <w:left w:val="nil"/>
              <w:bottom w:val="nil"/>
              <w:right w:val="nil"/>
            </w:tcBorders>
          </w:tcPr>
          <w:p w14:paraId="21975793" w14:textId="77777777" w:rsidR="001366FE" w:rsidRPr="001366FE" w:rsidRDefault="001366FE" w:rsidP="00FC15EF">
            <w:pPr>
              <w:rPr>
                <w:rFonts w:ascii="Souvenir" w:hAnsi="Souvenir"/>
                <w:bCs/>
                <w:sz w:val="20"/>
                <w:szCs w:val="20"/>
              </w:rPr>
            </w:pPr>
            <w:r w:rsidRPr="001366FE">
              <w:rPr>
                <w:rFonts w:ascii="Souvenir" w:hAnsi="Souvenir" w:cs="Times New Roman"/>
                <w:bCs/>
                <w:sz w:val="20"/>
                <w:szCs w:val="20"/>
              </w:rPr>
              <w:t>6.50</w:t>
            </w:r>
          </w:p>
        </w:tc>
        <w:tc>
          <w:tcPr>
            <w:tcW w:w="686" w:type="dxa"/>
            <w:tcBorders>
              <w:top w:val="nil"/>
              <w:left w:val="nil"/>
              <w:bottom w:val="nil"/>
              <w:right w:val="nil"/>
            </w:tcBorders>
          </w:tcPr>
          <w:p w14:paraId="264D7E2F" w14:textId="77777777" w:rsidR="001366FE" w:rsidRPr="001366FE" w:rsidRDefault="001366FE" w:rsidP="00FC15EF">
            <w:pPr>
              <w:rPr>
                <w:rFonts w:ascii="Souvenir" w:hAnsi="Souvenir"/>
                <w:bCs/>
                <w:sz w:val="20"/>
                <w:szCs w:val="20"/>
              </w:rPr>
            </w:pPr>
            <w:r w:rsidRPr="001366FE">
              <w:rPr>
                <w:rFonts w:ascii="Souvenir" w:hAnsi="Souvenir" w:cs="Times New Roman"/>
                <w:bCs/>
                <w:sz w:val="20"/>
                <w:szCs w:val="20"/>
              </w:rPr>
              <w:t>0.32</w:t>
            </w:r>
          </w:p>
        </w:tc>
        <w:tc>
          <w:tcPr>
            <w:tcW w:w="767" w:type="dxa"/>
            <w:tcBorders>
              <w:top w:val="nil"/>
              <w:left w:val="nil"/>
              <w:bottom w:val="nil"/>
              <w:right w:val="nil"/>
            </w:tcBorders>
          </w:tcPr>
          <w:p w14:paraId="05EE8E25" w14:textId="77777777" w:rsidR="001366FE" w:rsidRPr="001366FE" w:rsidRDefault="001366FE" w:rsidP="00FC15EF">
            <w:pPr>
              <w:rPr>
                <w:rFonts w:ascii="Souvenir" w:hAnsi="Souvenir"/>
                <w:bCs/>
                <w:sz w:val="20"/>
                <w:szCs w:val="20"/>
              </w:rPr>
            </w:pPr>
            <w:r w:rsidRPr="001366FE">
              <w:rPr>
                <w:rFonts w:ascii="Souvenir" w:hAnsi="Souvenir" w:cs="Times New Roman"/>
                <w:bCs/>
                <w:sz w:val="20"/>
                <w:szCs w:val="20"/>
              </w:rPr>
              <w:t>0.32</w:t>
            </w:r>
          </w:p>
        </w:tc>
        <w:tc>
          <w:tcPr>
            <w:tcW w:w="767" w:type="dxa"/>
            <w:tcBorders>
              <w:top w:val="nil"/>
              <w:left w:val="nil"/>
              <w:bottom w:val="nil"/>
              <w:right w:val="nil"/>
            </w:tcBorders>
          </w:tcPr>
          <w:p w14:paraId="2BCFD658" w14:textId="77777777" w:rsidR="001366FE" w:rsidRPr="001366FE" w:rsidRDefault="001366FE" w:rsidP="00FC15EF">
            <w:pPr>
              <w:rPr>
                <w:rFonts w:ascii="Souvenir" w:hAnsi="Souvenir"/>
                <w:bCs/>
                <w:sz w:val="20"/>
                <w:szCs w:val="20"/>
              </w:rPr>
            </w:pPr>
            <w:r w:rsidRPr="001366FE">
              <w:rPr>
                <w:rFonts w:ascii="Souvenir" w:hAnsi="Souvenir" w:cs="Times New Roman"/>
                <w:bCs/>
                <w:sz w:val="20"/>
                <w:szCs w:val="20"/>
              </w:rPr>
              <w:t>0.35</w:t>
            </w:r>
          </w:p>
        </w:tc>
        <w:tc>
          <w:tcPr>
            <w:tcW w:w="832" w:type="dxa"/>
            <w:tcBorders>
              <w:top w:val="nil"/>
              <w:left w:val="nil"/>
              <w:bottom w:val="nil"/>
              <w:right w:val="nil"/>
            </w:tcBorders>
          </w:tcPr>
          <w:p w14:paraId="5F5EAA96" w14:textId="77777777" w:rsidR="001366FE" w:rsidRPr="001366FE" w:rsidRDefault="001366FE" w:rsidP="00FC15EF">
            <w:pPr>
              <w:rPr>
                <w:rFonts w:ascii="Souvenir" w:hAnsi="Souvenir"/>
                <w:bCs/>
                <w:sz w:val="20"/>
                <w:szCs w:val="20"/>
              </w:rPr>
            </w:pPr>
            <w:r w:rsidRPr="001366FE">
              <w:rPr>
                <w:rFonts w:ascii="Souvenir" w:hAnsi="Souvenir" w:cs="Times New Roman"/>
                <w:bCs/>
                <w:sz w:val="20"/>
                <w:szCs w:val="20"/>
              </w:rPr>
              <w:t>0.32</w:t>
            </w:r>
          </w:p>
        </w:tc>
      </w:tr>
      <w:tr w:rsidR="001366FE" w:rsidRPr="001366FE" w14:paraId="7F5EE9DB" w14:textId="77777777" w:rsidTr="001366FE">
        <w:trPr>
          <w:trHeight w:val="226"/>
        </w:trPr>
        <w:tc>
          <w:tcPr>
            <w:tcW w:w="707" w:type="dxa"/>
            <w:tcBorders>
              <w:top w:val="nil"/>
              <w:left w:val="nil"/>
              <w:bottom w:val="single" w:sz="4" w:space="0" w:color="auto"/>
              <w:right w:val="nil"/>
            </w:tcBorders>
          </w:tcPr>
          <w:p w14:paraId="4FEEF00B" w14:textId="77777777" w:rsidR="001366FE" w:rsidRPr="001366FE" w:rsidRDefault="001366FE" w:rsidP="00FC15EF">
            <w:pPr>
              <w:rPr>
                <w:rFonts w:ascii="Souvenir" w:hAnsi="Souvenir" w:cs="Times New Roman"/>
                <w:bCs/>
                <w:sz w:val="20"/>
                <w:szCs w:val="20"/>
              </w:rPr>
            </w:pPr>
            <w:r w:rsidRPr="001366FE">
              <w:rPr>
                <w:rFonts w:ascii="Souvenir" w:hAnsi="Souvenir" w:cs="Times New Roman"/>
                <w:bCs/>
                <w:sz w:val="20"/>
                <w:szCs w:val="20"/>
              </w:rPr>
              <w:t>12</w:t>
            </w:r>
          </w:p>
        </w:tc>
        <w:tc>
          <w:tcPr>
            <w:tcW w:w="630" w:type="dxa"/>
            <w:tcBorders>
              <w:top w:val="nil"/>
              <w:left w:val="nil"/>
              <w:bottom w:val="single" w:sz="4" w:space="0" w:color="auto"/>
              <w:right w:val="nil"/>
            </w:tcBorders>
          </w:tcPr>
          <w:p w14:paraId="1C7BAB91" w14:textId="77777777" w:rsidR="001366FE" w:rsidRPr="001366FE" w:rsidRDefault="001366FE" w:rsidP="00FC15EF">
            <w:pPr>
              <w:rPr>
                <w:rFonts w:ascii="Souvenir" w:hAnsi="Souvenir"/>
                <w:bCs/>
                <w:sz w:val="20"/>
                <w:szCs w:val="20"/>
              </w:rPr>
            </w:pPr>
            <w:r w:rsidRPr="001366FE">
              <w:rPr>
                <w:rFonts w:ascii="Souvenir" w:hAnsi="Souvenir" w:cs="Times New Roman"/>
                <w:bCs/>
                <w:sz w:val="20"/>
                <w:szCs w:val="20"/>
              </w:rPr>
              <w:t>3.17</w:t>
            </w:r>
          </w:p>
        </w:tc>
        <w:tc>
          <w:tcPr>
            <w:tcW w:w="678" w:type="dxa"/>
            <w:tcBorders>
              <w:top w:val="nil"/>
              <w:left w:val="nil"/>
              <w:bottom w:val="single" w:sz="4" w:space="0" w:color="auto"/>
              <w:right w:val="nil"/>
            </w:tcBorders>
          </w:tcPr>
          <w:p w14:paraId="4F719DC9" w14:textId="77777777" w:rsidR="001366FE" w:rsidRPr="001366FE" w:rsidRDefault="001366FE" w:rsidP="00FC15EF">
            <w:pPr>
              <w:rPr>
                <w:rFonts w:ascii="Souvenir" w:hAnsi="Souvenir"/>
                <w:bCs/>
                <w:sz w:val="20"/>
                <w:szCs w:val="20"/>
              </w:rPr>
            </w:pPr>
            <w:r w:rsidRPr="001366FE">
              <w:rPr>
                <w:rFonts w:ascii="Souvenir" w:hAnsi="Souvenir" w:cs="Times New Roman"/>
                <w:bCs/>
                <w:sz w:val="20"/>
                <w:szCs w:val="20"/>
              </w:rPr>
              <w:t>3.00</w:t>
            </w:r>
          </w:p>
        </w:tc>
        <w:tc>
          <w:tcPr>
            <w:tcW w:w="851" w:type="dxa"/>
            <w:tcBorders>
              <w:top w:val="nil"/>
              <w:left w:val="nil"/>
              <w:bottom w:val="single" w:sz="4" w:space="0" w:color="auto"/>
              <w:right w:val="nil"/>
            </w:tcBorders>
          </w:tcPr>
          <w:p w14:paraId="54BF0621" w14:textId="77777777" w:rsidR="001366FE" w:rsidRPr="001366FE" w:rsidRDefault="001366FE" w:rsidP="00FC15EF">
            <w:pPr>
              <w:rPr>
                <w:rFonts w:ascii="Souvenir" w:hAnsi="Souvenir"/>
                <w:bCs/>
                <w:sz w:val="20"/>
                <w:szCs w:val="20"/>
              </w:rPr>
            </w:pPr>
            <w:r w:rsidRPr="001366FE">
              <w:rPr>
                <w:rFonts w:ascii="Souvenir" w:hAnsi="Souvenir" w:cs="Times New Roman"/>
                <w:bCs/>
                <w:sz w:val="20"/>
                <w:szCs w:val="20"/>
              </w:rPr>
              <w:t>3.00</w:t>
            </w:r>
          </w:p>
        </w:tc>
        <w:tc>
          <w:tcPr>
            <w:tcW w:w="879" w:type="dxa"/>
            <w:tcBorders>
              <w:top w:val="nil"/>
              <w:left w:val="nil"/>
              <w:bottom w:val="single" w:sz="4" w:space="0" w:color="auto"/>
              <w:right w:val="nil"/>
            </w:tcBorders>
          </w:tcPr>
          <w:p w14:paraId="3F5AFF39" w14:textId="77777777" w:rsidR="001366FE" w:rsidRPr="001366FE" w:rsidRDefault="001366FE" w:rsidP="00FC15EF">
            <w:pPr>
              <w:rPr>
                <w:rFonts w:ascii="Souvenir" w:hAnsi="Souvenir"/>
                <w:bCs/>
                <w:sz w:val="20"/>
                <w:szCs w:val="20"/>
              </w:rPr>
            </w:pPr>
            <w:r w:rsidRPr="001366FE">
              <w:rPr>
                <w:rFonts w:ascii="Souvenir" w:hAnsi="Souvenir" w:cs="Times New Roman"/>
                <w:bCs/>
                <w:sz w:val="20"/>
                <w:szCs w:val="20"/>
              </w:rPr>
              <w:t>3.00</w:t>
            </w:r>
          </w:p>
        </w:tc>
        <w:tc>
          <w:tcPr>
            <w:tcW w:w="685" w:type="dxa"/>
            <w:tcBorders>
              <w:top w:val="nil"/>
              <w:left w:val="nil"/>
              <w:bottom w:val="single" w:sz="4" w:space="0" w:color="auto"/>
              <w:right w:val="nil"/>
            </w:tcBorders>
          </w:tcPr>
          <w:p w14:paraId="4BAE0074" w14:textId="77777777" w:rsidR="001366FE" w:rsidRPr="001366FE" w:rsidRDefault="001366FE" w:rsidP="00FC15EF">
            <w:pPr>
              <w:rPr>
                <w:rFonts w:ascii="Souvenir" w:hAnsi="Souvenir"/>
                <w:bCs/>
                <w:sz w:val="20"/>
                <w:szCs w:val="20"/>
              </w:rPr>
            </w:pPr>
            <w:r w:rsidRPr="001366FE">
              <w:rPr>
                <w:rFonts w:ascii="Souvenir" w:hAnsi="Souvenir" w:cs="Times New Roman"/>
                <w:bCs/>
                <w:sz w:val="20"/>
                <w:szCs w:val="20"/>
              </w:rPr>
              <w:t>8.77</w:t>
            </w:r>
          </w:p>
        </w:tc>
        <w:tc>
          <w:tcPr>
            <w:tcW w:w="767" w:type="dxa"/>
            <w:tcBorders>
              <w:top w:val="nil"/>
              <w:left w:val="nil"/>
              <w:bottom w:val="single" w:sz="4" w:space="0" w:color="auto"/>
              <w:right w:val="nil"/>
            </w:tcBorders>
          </w:tcPr>
          <w:p w14:paraId="6D544B56" w14:textId="77777777" w:rsidR="001366FE" w:rsidRPr="001366FE" w:rsidRDefault="001366FE" w:rsidP="00FC15EF">
            <w:pPr>
              <w:rPr>
                <w:rFonts w:ascii="Souvenir" w:hAnsi="Souvenir"/>
                <w:bCs/>
                <w:sz w:val="20"/>
                <w:szCs w:val="20"/>
              </w:rPr>
            </w:pPr>
            <w:r w:rsidRPr="001366FE">
              <w:rPr>
                <w:rFonts w:ascii="Souvenir" w:hAnsi="Souvenir" w:cs="Times New Roman"/>
                <w:bCs/>
                <w:sz w:val="20"/>
                <w:szCs w:val="20"/>
              </w:rPr>
              <w:t>8.00</w:t>
            </w:r>
          </w:p>
        </w:tc>
        <w:tc>
          <w:tcPr>
            <w:tcW w:w="767" w:type="dxa"/>
            <w:tcBorders>
              <w:top w:val="nil"/>
              <w:left w:val="nil"/>
              <w:bottom w:val="single" w:sz="4" w:space="0" w:color="auto"/>
              <w:right w:val="nil"/>
            </w:tcBorders>
          </w:tcPr>
          <w:p w14:paraId="55DB2358" w14:textId="77777777" w:rsidR="001366FE" w:rsidRPr="001366FE" w:rsidRDefault="001366FE" w:rsidP="00FC15EF">
            <w:pPr>
              <w:rPr>
                <w:rFonts w:ascii="Souvenir" w:hAnsi="Souvenir"/>
                <w:bCs/>
                <w:sz w:val="20"/>
                <w:szCs w:val="20"/>
              </w:rPr>
            </w:pPr>
            <w:r w:rsidRPr="001366FE">
              <w:rPr>
                <w:rFonts w:ascii="Souvenir" w:hAnsi="Souvenir" w:cs="Times New Roman"/>
                <w:bCs/>
                <w:sz w:val="20"/>
                <w:szCs w:val="20"/>
              </w:rPr>
              <w:t>8.95</w:t>
            </w:r>
          </w:p>
        </w:tc>
        <w:tc>
          <w:tcPr>
            <w:tcW w:w="675" w:type="dxa"/>
            <w:tcBorders>
              <w:top w:val="nil"/>
              <w:left w:val="nil"/>
              <w:bottom w:val="single" w:sz="4" w:space="0" w:color="auto"/>
              <w:right w:val="nil"/>
            </w:tcBorders>
          </w:tcPr>
          <w:p w14:paraId="52E7BF9C" w14:textId="77777777" w:rsidR="001366FE" w:rsidRPr="001366FE" w:rsidRDefault="001366FE" w:rsidP="00FC15EF">
            <w:pPr>
              <w:rPr>
                <w:rFonts w:ascii="Souvenir" w:hAnsi="Souvenir"/>
                <w:bCs/>
                <w:sz w:val="20"/>
                <w:szCs w:val="20"/>
              </w:rPr>
            </w:pPr>
            <w:r w:rsidRPr="001366FE">
              <w:rPr>
                <w:rFonts w:ascii="Souvenir" w:hAnsi="Souvenir" w:cs="Times New Roman"/>
                <w:bCs/>
                <w:sz w:val="20"/>
                <w:szCs w:val="20"/>
              </w:rPr>
              <w:t>7.50</w:t>
            </w:r>
          </w:p>
        </w:tc>
        <w:tc>
          <w:tcPr>
            <w:tcW w:w="686" w:type="dxa"/>
            <w:tcBorders>
              <w:top w:val="nil"/>
              <w:left w:val="nil"/>
              <w:bottom w:val="single" w:sz="4" w:space="0" w:color="auto"/>
              <w:right w:val="nil"/>
            </w:tcBorders>
          </w:tcPr>
          <w:p w14:paraId="082E2427" w14:textId="77777777" w:rsidR="001366FE" w:rsidRPr="001366FE" w:rsidRDefault="001366FE" w:rsidP="00FC15EF">
            <w:pPr>
              <w:rPr>
                <w:rFonts w:ascii="Souvenir" w:hAnsi="Souvenir"/>
                <w:bCs/>
                <w:sz w:val="20"/>
                <w:szCs w:val="20"/>
              </w:rPr>
            </w:pPr>
            <w:r w:rsidRPr="001366FE">
              <w:rPr>
                <w:rFonts w:ascii="Souvenir" w:hAnsi="Souvenir" w:cs="Times New Roman"/>
                <w:bCs/>
                <w:sz w:val="20"/>
                <w:szCs w:val="20"/>
              </w:rPr>
              <w:t>0.32</w:t>
            </w:r>
          </w:p>
        </w:tc>
        <w:tc>
          <w:tcPr>
            <w:tcW w:w="767" w:type="dxa"/>
            <w:tcBorders>
              <w:top w:val="nil"/>
              <w:left w:val="nil"/>
              <w:bottom w:val="single" w:sz="4" w:space="0" w:color="auto"/>
              <w:right w:val="nil"/>
            </w:tcBorders>
          </w:tcPr>
          <w:p w14:paraId="6D2DB465" w14:textId="77777777" w:rsidR="001366FE" w:rsidRPr="001366FE" w:rsidRDefault="001366FE" w:rsidP="00FC15EF">
            <w:pPr>
              <w:rPr>
                <w:rFonts w:ascii="Souvenir" w:hAnsi="Souvenir"/>
                <w:bCs/>
                <w:sz w:val="20"/>
                <w:szCs w:val="20"/>
              </w:rPr>
            </w:pPr>
            <w:r w:rsidRPr="001366FE">
              <w:rPr>
                <w:rFonts w:ascii="Souvenir" w:hAnsi="Souvenir" w:cs="Times New Roman"/>
                <w:bCs/>
                <w:sz w:val="20"/>
                <w:szCs w:val="20"/>
              </w:rPr>
              <w:t>0.32</w:t>
            </w:r>
          </w:p>
        </w:tc>
        <w:tc>
          <w:tcPr>
            <w:tcW w:w="767" w:type="dxa"/>
            <w:tcBorders>
              <w:top w:val="nil"/>
              <w:left w:val="nil"/>
              <w:bottom w:val="single" w:sz="4" w:space="0" w:color="auto"/>
              <w:right w:val="nil"/>
            </w:tcBorders>
          </w:tcPr>
          <w:p w14:paraId="0D6E8ACB" w14:textId="77777777" w:rsidR="001366FE" w:rsidRPr="001366FE" w:rsidRDefault="001366FE" w:rsidP="00FC15EF">
            <w:pPr>
              <w:rPr>
                <w:rFonts w:ascii="Souvenir" w:hAnsi="Souvenir"/>
                <w:bCs/>
                <w:sz w:val="20"/>
                <w:szCs w:val="20"/>
              </w:rPr>
            </w:pPr>
            <w:r w:rsidRPr="001366FE">
              <w:rPr>
                <w:rFonts w:ascii="Souvenir" w:hAnsi="Souvenir" w:cs="Times New Roman"/>
                <w:bCs/>
                <w:sz w:val="20"/>
                <w:szCs w:val="20"/>
              </w:rPr>
              <w:t>0.35</w:t>
            </w:r>
          </w:p>
        </w:tc>
        <w:tc>
          <w:tcPr>
            <w:tcW w:w="832" w:type="dxa"/>
            <w:tcBorders>
              <w:top w:val="nil"/>
              <w:left w:val="nil"/>
              <w:right w:val="nil"/>
            </w:tcBorders>
          </w:tcPr>
          <w:p w14:paraId="64CF4A36" w14:textId="77777777" w:rsidR="001366FE" w:rsidRPr="001366FE" w:rsidRDefault="001366FE" w:rsidP="00FC15EF">
            <w:pPr>
              <w:rPr>
                <w:rFonts w:ascii="Souvenir" w:hAnsi="Souvenir"/>
                <w:bCs/>
                <w:sz w:val="20"/>
                <w:szCs w:val="20"/>
              </w:rPr>
            </w:pPr>
            <w:r w:rsidRPr="001366FE">
              <w:rPr>
                <w:rFonts w:ascii="Souvenir" w:hAnsi="Souvenir" w:cs="Times New Roman"/>
                <w:bCs/>
                <w:sz w:val="20"/>
                <w:szCs w:val="20"/>
              </w:rPr>
              <w:t>0.31</w:t>
            </w:r>
          </w:p>
        </w:tc>
      </w:tr>
    </w:tbl>
    <w:p w14:paraId="773E7A81" w14:textId="77777777" w:rsidR="008B04D8" w:rsidRPr="00F825FC" w:rsidRDefault="00DB1F39" w:rsidP="00FC15EF">
      <w:pPr>
        <w:tabs>
          <w:tab w:val="left" w:pos="3985"/>
        </w:tabs>
        <w:spacing w:after="0" w:line="240" w:lineRule="auto"/>
        <w:jc w:val="both"/>
        <w:rPr>
          <w:rFonts w:ascii="Souvenir" w:hAnsi="Souvenir" w:cs="Times New Roman"/>
        </w:rPr>
      </w:pPr>
      <w:r w:rsidRPr="001366FE">
        <w:rPr>
          <w:rFonts w:ascii="Souvenir" w:hAnsi="Souvenir" w:cs="Times New Roman"/>
          <w:bCs/>
          <w:sz w:val="20"/>
          <w:szCs w:val="20"/>
        </w:rPr>
        <w:t>Rows</w:t>
      </w:r>
      <w:r w:rsidR="008B04D8" w:rsidRPr="001366FE">
        <w:rPr>
          <w:rFonts w:ascii="Souvenir" w:hAnsi="Souvenir" w:cs="Times New Roman"/>
          <w:bCs/>
          <w:sz w:val="20"/>
          <w:szCs w:val="20"/>
        </w:rPr>
        <w:t xml:space="preserve"> without</w:t>
      </w:r>
      <w:r w:rsidR="008B04D8" w:rsidRPr="00F825FC">
        <w:rPr>
          <w:rFonts w:ascii="Souvenir" w:hAnsi="Souvenir" w:cs="Times New Roman"/>
        </w:rPr>
        <w:t xml:space="preserve"> superscript did not indicate significance</w:t>
      </w:r>
      <w:r w:rsidRPr="00F825FC">
        <w:rPr>
          <w:rFonts w:ascii="Souvenir" w:hAnsi="Souvenir" w:cs="Times New Roman"/>
        </w:rPr>
        <w:t xml:space="preserve"> at that assessment period</w:t>
      </w:r>
    </w:p>
    <w:p w14:paraId="32EEA21F" w14:textId="77777777" w:rsidR="008A50D7" w:rsidRPr="00F825FC" w:rsidRDefault="008A50D7" w:rsidP="00FC15EF">
      <w:pPr>
        <w:tabs>
          <w:tab w:val="left" w:pos="3985"/>
        </w:tabs>
        <w:spacing w:after="0" w:line="240" w:lineRule="auto"/>
        <w:jc w:val="both"/>
        <w:rPr>
          <w:rFonts w:ascii="Souvenir" w:hAnsi="Souvenir" w:cs="Times New Roman"/>
        </w:rPr>
      </w:pPr>
      <w:r w:rsidRPr="00F825FC">
        <w:rPr>
          <w:rFonts w:ascii="Souvenir" w:hAnsi="Souvenir" w:cs="Times New Roman"/>
        </w:rPr>
        <w:t>Means wit</w:t>
      </w:r>
      <w:r w:rsidR="00DB1F39" w:rsidRPr="00F825FC">
        <w:rPr>
          <w:rFonts w:ascii="Souvenir" w:hAnsi="Souvenir" w:cs="Times New Roman"/>
        </w:rPr>
        <w:t>h the same letter in each row</w:t>
      </w:r>
      <w:r w:rsidRPr="00F825FC">
        <w:rPr>
          <w:rFonts w:ascii="Souvenir" w:hAnsi="Souvenir" w:cs="Times New Roman"/>
        </w:rPr>
        <w:t xml:space="preserve"> are not significantly different at </w:t>
      </w:r>
      <w:proofErr w:type="spellStart"/>
      <w:r w:rsidRPr="00F825FC">
        <w:rPr>
          <w:rFonts w:ascii="Souvenir" w:hAnsi="Souvenir" w:cs="Times New Roman"/>
        </w:rPr>
        <w:t>p≤0.05</w:t>
      </w:r>
      <w:proofErr w:type="spellEnd"/>
    </w:p>
    <w:p w14:paraId="07CE5176" w14:textId="77777777" w:rsidR="008B04D8" w:rsidRPr="00F825FC" w:rsidRDefault="008B04D8" w:rsidP="00FC15EF">
      <w:pPr>
        <w:tabs>
          <w:tab w:val="left" w:pos="3985"/>
        </w:tabs>
        <w:spacing w:after="0" w:line="240" w:lineRule="auto"/>
        <w:jc w:val="both"/>
        <w:rPr>
          <w:rFonts w:ascii="Souvenir" w:hAnsi="Souvenir" w:cs="Times New Roman"/>
          <w:b/>
        </w:rPr>
      </w:pPr>
    </w:p>
    <w:p w14:paraId="0E5E9BFE" w14:textId="77777777" w:rsidR="007E4339" w:rsidRDefault="007E4339" w:rsidP="00FC15EF">
      <w:pPr>
        <w:tabs>
          <w:tab w:val="left" w:pos="3985"/>
        </w:tabs>
        <w:spacing w:after="0" w:line="240" w:lineRule="auto"/>
        <w:jc w:val="both"/>
        <w:rPr>
          <w:rFonts w:ascii="Souvenir" w:hAnsi="Souvenir" w:cs="Times New Roman"/>
          <w:b/>
        </w:rPr>
        <w:sectPr w:rsidR="007E4339" w:rsidSect="00205992">
          <w:type w:val="continuous"/>
          <w:pgSz w:w="12240" w:h="15840"/>
          <w:pgMar w:top="1440" w:right="1440" w:bottom="1440" w:left="1440" w:header="720" w:footer="720" w:gutter="0"/>
          <w:cols w:space="720"/>
          <w:docGrid w:linePitch="360"/>
        </w:sectPr>
      </w:pPr>
    </w:p>
    <w:p w14:paraId="1117D950" w14:textId="499904EC" w:rsidR="0070194D" w:rsidRPr="00F825FC" w:rsidRDefault="0070194D" w:rsidP="00FC15EF">
      <w:pPr>
        <w:tabs>
          <w:tab w:val="left" w:pos="3985"/>
        </w:tabs>
        <w:spacing w:after="0" w:line="240" w:lineRule="auto"/>
        <w:jc w:val="both"/>
        <w:rPr>
          <w:rFonts w:ascii="Souvenir" w:hAnsi="Souvenir" w:cs="Times New Roman"/>
          <w:b/>
        </w:rPr>
      </w:pPr>
      <w:r w:rsidRPr="00F825FC">
        <w:rPr>
          <w:rFonts w:ascii="Souvenir" w:hAnsi="Souvenir" w:cs="Times New Roman"/>
          <w:b/>
        </w:rPr>
        <w:t>Some Soil Properties from the Study Locations</w:t>
      </w:r>
    </w:p>
    <w:p w14:paraId="5AF88370" w14:textId="51F35E6A" w:rsidR="0070194D" w:rsidRDefault="0070194D" w:rsidP="00FC15EF">
      <w:pPr>
        <w:tabs>
          <w:tab w:val="left" w:pos="3985"/>
        </w:tabs>
        <w:spacing w:after="0" w:line="240" w:lineRule="auto"/>
        <w:jc w:val="both"/>
        <w:rPr>
          <w:rFonts w:ascii="Souvenir" w:hAnsi="Souvenir" w:cs="Times New Roman"/>
        </w:rPr>
      </w:pPr>
      <w:r w:rsidRPr="00F825FC">
        <w:rPr>
          <w:rFonts w:ascii="Souvenir" w:hAnsi="Souvenir" w:cs="Times New Roman"/>
        </w:rPr>
        <w:t xml:space="preserve">The results of </w:t>
      </w:r>
      <w:r w:rsidR="00FC15EF" w:rsidRPr="00F825FC">
        <w:rPr>
          <w:rFonts w:ascii="Souvenir" w:hAnsi="Souvenir" w:cs="Times New Roman"/>
        </w:rPr>
        <w:t xml:space="preserve">the </w:t>
      </w:r>
      <w:r w:rsidRPr="00F825FC">
        <w:rPr>
          <w:rFonts w:ascii="Souvenir" w:hAnsi="Souvenir" w:cs="Times New Roman"/>
        </w:rPr>
        <w:t>laboratory analysis of some soil properties of the study locations are shown in Table 3. When the soil textural diagram was used for sand, silt</w:t>
      </w:r>
      <w:r w:rsidR="00FC15EF" w:rsidRPr="00F825FC">
        <w:rPr>
          <w:rFonts w:ascii="Souvenir" w:hAnsi="Souvenir" w:cs="Times New Roman"/>
        </w:rPr>
        <w:t>,</w:t>
      </w:r>
      <w:r w:rsidRPr="00F825FC">
        <w:rPr>
          <w:rFonts w:ascii="Souvenir" w:hAnsi="Souvenir" w:cs="Times New Roman"/>
        </w:rPr>
        <w:t xml:space="preserve"> and clay values of each location, it revealed that Ikere and Igede-Isan are loamy sand while Ayede and Ado have sandy soil. Also, the highest value for Nitrogen was obtained in Ado while the least was obtained in Igede-Isan soil. </w:t>
      </w:r>
      <w:r w:rsidR="00C44351" w:rsidRPr="00F825FC">
        <w:rPr>
          <w:rFonts w:ascii="Souvenir" w:hAnsi="Souvenir" w:cs="Times New Roman"/>
        </w:rPr>
        <w:t>The result of pH in water revealed all the values across the locations being close to neutral although that of Ikere appeared slightly acidic with the others slightly alkaline.</w:t>
      </w:r>
    </w:p>
    <w:p w14:paraId="4B4BC109" w14:textId="77777777" w:rsidR="007E4339" w:rsidRDefault="007E4339" w:rsidP="00FC15EF">
      <w:pPr>
        <w:tabs>
          <w:tab w:val="left" w:pos="3985"/>
        </w:tabs>
        <w:spacing w:after="0" w:line="240" w:lineRule="auto"/>
        <w:jc w:val="both"/>
        <w:rPr>
          <w:rFonts w:ascii="Souvenir" w:hAnsi="Souvenir" w:cs="Times New Roman"/>
          <w:sz w:val="12"/>
          <w:szCs w:val="12"/>
        </w:rPr>
        <w:sectPr w:rsidR="007E4339" w:rsidSect="00205992">
          <w:type w:val="continuous"/>
          <w:pgSz w:w="12240" w:h="15840"/>
          <w:pgMar w:top="1440" w:right="1440" w:bottom="1440" w:left="1440" w:header="720" w:footer="720" w:gutter="0"/>
          <w:cols w:num="2" w:space="432"/>
          <w:docGrid w:linePitch="360"/>
        </w:sectPr>
      </w:pPr>
    </w:p>
    <w:p w14:paraId="0079FBFA" w14:textId="5E9312F9" w:rsidR="00707766" w:rsidRPr="00707766" w:rsidRDefault="00707766" w:rsidP="00FC15EF">
      <w:pPr>
        <w:tabs>
          <w:tab w:val="left" w:pos="3985"/>
        </w:tabs>
        <w:spacing w:after="0" w:line="240" w:lineRule="auto"/>
        <w:jc w:val="both"/>
        <w:rPr>
          <w:rFonts w:ascii="Souvenir" w:hAnsi="Souvenir" w:cs="Times New Roman"/>
          <w:sz w:val="12"/>
          <w:szCs w:val="12"/>
        </w:rPr>
      </w:pPr>
    </w:p>
    <w:p w14:paraId="0AD7546E" w14:textId="77777777" w:rsidR="003A2313" w:rsidRPr="00707766" w:rsidRDefault="00E27940" w:rsidP="00FC15EF">
      <w:pPr>
        <w:tabs>
          <w:tab w:val="left" w:pos="3985"/>
        </w:tabs>
        <w:spacing w:after="0" w:line="240" w:lineRule="auto"/>
        <w:jc w:val="both"/>
        <w:rPr>
          <w:rFonts w:ascii="Souvenir" w:hAnsi="Souvenir" w:cs="Times New Roman"/>
          <w:bCs/>
        </w:rPr>
      </w:pPr>
      <w:r w:rsidRPr="00707766">
        <w:rPr>
          <w:rFonts w:ascii="Souvenir" w:hAnsi="Souvenir" w:cs="Times New Roman"/>
          <w:bCs/>
        </w:rPr>
        <w:t xml:space="preserve">Table 3: </w:t>
      </w:r>
      <w:r w:rsidR="0070194D" w:rsidRPr="00707766">
        <w:rPr>
          <w:rFonts w:ascii="Souvenir" w:hAnsi="Souvenir" w:cs="Times New Roman"/>
          <w:bCs/>
        </w:rPr>
        <w:t>Results of Laboratory</w:t>
      </w:r>
      <w:r w:rsidR="003A2313" w:rsidRPr="00707766">
        <w:rPr>
          <w:rFonts w:ascii="Souvenir" w:hAnsi="Souvenir" w:cs="Times New Roman"/>
          <w:bCs/>
        </w:rPr>
        <w:t xml:space="preserve"> Analysis of some Soil Properties </w:t>
      </w:r>
      <w:r w:rsidR="0070194D" w:rsidRPr="00707766">
        <w:rPr>
          <w:rFonts w:ascii="Souvenir" w:hAnsi="Souvenir" w:cs="Times New Roman"/>
          <w:bCs/>
        </w:rPr>
        <w:t>from the Study Locations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7"/>
        <w:gridCol w:w="882"/>
        <w:gridCol w:w="291"/>
        <w:gridCol w:w="990"/>
        <w:gridCol w:w="747"/>
        <w:gridCol w:w="1018"/>
        <w:gridCol w:w="1009"/>
        <w:gridCol w:w="826"/>
        <w:gridCol w:w="1080"/>
        <w:gridCol w:w="1170"/>
      </w:tblGrid>
      <w:tr w:rsidR="00F509D5" w:rsidRPr="00707766" w14:paraId="569148D4" w14:textId="77777777" w:rsidTr="007E4339">
        <w:tc>
          <w:tcPr>
            <w:tcW w:w="1347" w:type="dxa"/>
            <w:tcBorders>
              <w:top w:val="single" w:sz="4" w:space="0" w:color="auto"/>
              <w:bottom w:val="single" w:sz="4" w:space="0" w:color="auto"/>
            </w:tcBorders>
          </w:tcPr>
          <w:p w14:paraId="01CEB34A" w14:textId="77777777" w:rsidR="003A2313" w:rsidRPr="00707766" w:rsidRDefault="00E27940" w:rsidP="00FC15EF">
            <w:pPr>
              <w:tabs>
                <w:tab w:val="left" w:pos="3985"/>
              </w:tabs>
              <w:jc w:val="both"/>
              <w:rPr>
                <w:rFonts w:ascii="Souvenir" w:hAnsi="Souvenir" w:cs="Times New Roman"/>
                <w:bCs/>
              </w:rPr>
            </w:pPr>
            <w:r w:rsidRPr="00707766">
              <w:rPr>
                <w:rFonts w:ascii="Souvenir" w:hAnsi="Souvenir" w:cs="Times New Roman"/>
                <w:bCs/>
              </w:rPr>
              <w:t>Locations</w:t>
            </w:r>
          </w:p>
        </w:tc>
        <w:tc>
          <w:tcPr>
            <w:tcW w:w="1173" w:type="dxa"/>
            <w:gridSpan w:val="2"/>
            <w:tcBorders>
              <w:top w:val="single" w:sz="4" w:space="0" w:color="auto"/>
              <w:bottom w:val="single" w:sz="4" w:space="0" w:color="auto"/>
            </w:tcBorders>
          </w:tcPr>
          <w:p w14:paraId="3BB6A417" w14:textId="77777777" w:rsidR="003A2313" w:rsidRDefault="00EC5766" w:rsidP="00315F6C">
            <w:pPr>
              <w:tabs>
                <w:tab w:val="left" w:pos="3985"/>
              </w:tabs>
              <w:jc w:val="center"/>
              <w:rPr>
                <w:rFonts w:ascii="Souvenir" w:hAnsi="Souvenir" w:cs="Times New Roman"/>
                <w:bCs/>
              </w:rPr>
            </w:pPr>
            <w:r>
              <w:rPr>
                <w:rFonts w:ascii="Souvenir" w:hAnsi="Souvenir" w:cs="Times New Roman"/>
                <w:bCs/>
              </w:rPr>
              <w:t>pH (</w:t>
            </w:r>
            <w:r w:rsidR="00E27940" w:rsidRPr="00707766">
              <w:rPr>
                <w:rFonts w:ascii="Souvenir" w:hAnsi="Souvenir" w:cs="Times New Roman"/>
                <w:bCs/>
              </w:rPr>
              <w:t>H</w:t>
            </w:r>
            <w:r w:rsidR="00E27940" w:rsidRPr="00707766">
              <w:rPr>
                <w:rFonts w:ascii="Souvenir" w:hAnsi="Souvenir" w:cs="Times New Roman"/>
                <w:bCs/>
                <w:vertAlign w:val="subscript"/>
              </w:rPr>
              <w:t>2</w:t>
            </w:r>
            <w:r w:rsidR="00E27940" w:rsidRPr="00707766">
              <w:rPr>
                <w:rFonts w:ascii="Souvenir" w:hAnsi="Souvenir" w:cs="Times New Roman"/>
                <w:bCs/>
              </w:rPr>
              <w:t>O</w:t>
            </w:r>
            <w:r>
              <w:rPr>
                <w:rFonts w:ascii="Souvenir" w:hAnsi="Souvenir" w:cs="Times New Roman"/>
                <w:bCs/>
              </w:rPr>
              <w:t>)</w:t>
            </w:r>
          </w:p>
          <w:p w14:paraId="71C0E19E" w14:textId="68C1D28E" w:rsidR="00315F6C" w:rsidRPr="00707766" w:rsidRDefault="00315F6C" w:rsidP="00315F6C">
            <w:pPr>
              <w:tabs>
                <w:tab w:val="left" w:pos="3985"/>
              </w:tabs>
              <w:jc w:val="center"/>
              <w:rPr>
                <w:rFonts w:ascii="Souvenir" w:hAnsi="Souvenir" w:cs="Times New Roman"/>
                <w:bCs/>
              </w:rPr>
            </w:pPr>
            <w:r>
              <w:rPr>
                <w:rFonts w:ascii="Souvenir" w:hAnsi="Souvenir" w:cs="Times New Roman"/>
                <w:bCs/>
              </w:rPr>
              <w:t>g kg</w:t>
            </w:r>
            <w:r w:rsidRPr="00F509D5">
              <w:rPr>
                <w:rFonts w:ascii="Souvenir" w:hAnsi="Souvenir" w:cs="Times New Roman"/>
                <w:bCs/>
                <w:vertAlign w:val="superscript"/>
              </w:rPr>
              <w:t>-1</w:t>
            </w:r>
          </w:p>
        </w:tc>
        <w:tc>
          <w:tcPr>
            <w:tcW w:w="990" w:type="dxa"/>
            <w:tcBorders>
              <w:top w:val="single" w:sz="4" w:space="0" w:color="auto"/>
              <w:bottom w:val="single" w:sz="4" w:space="0" w:color="auto"/>
            </w:tcBorders>
          </w:tcPr>
          <w:p w14:paraId="40BA383B" w14:textId="77777777" w:rsidR="003A2313" w:rsidRDefault="00E27940" w:rsidP="00315F6C">
            <w:pPr>
              <w:tabs>
                <w:tab w:val="left" w:pos="3985"/>
              </w:tabs>
              <w:jc w:val="center"/>
              <w:rPr>
                <w:rFonts w:ascii="Souvenir" w:hAnsi="Souvenir" w:cs="Times New Roman"/>
                <w:bCs/>
              </w:rPr>
            </w:pPr>
            <w:r w:rsidRPr="00707766">
              <w:rPr>
                <w:rFonts w:ascii="Souvenir" w:hAnsi="Souvenir" w:cs="Times New Roman"/>
                <w:bCs/>
              </w:rPr>
              <w:t>Sand</w:t>
            </w:r>
          </w:p>
          <w:p w14:paraId="0F9C4C09" w14:textId="430C1436" w:rsidR="00315F6C" w:rsidRPr="00707766" w:rsidRDefault="00315F6C" w:rsidP="00315F6C">
            <w:pPr>
              <w:tabs>
                <w:tab w:val="left" w:pos="3985"/>
              </w:tabs>
              <w:jc w:val="center"/>
              <w:rPr>
                <w:rFonts w:ascii="Souvenir" w:hAnsi="Souvenir" w:cs="Times New Roman"/>
                <w:bCs/>
              </w:rPr>
            </w:pPr>
            <w:r>
              <w:rPr>
                <w:rFonts w:ascii="Souvenir" w:hAnsi="Souvenir" w:cs="Times New Roman"/>
                <w:bCs/>
              </w:rPr>
              <w:t>g kg</w:t>
            </w:r>
            <w:r w:rsidRPr="00F509D5">
              <w:rPr>
                <w:rFonts w:ascii="Souvenir" w:hAnsi="Souvenir" w:cs="Times New Roman"/>
                <w:bCs/>
                <w:vertAlign w:val="superscript"/>
              </w:rPr>
              <w:t>-1</w:t>
            </w:r>
          </w:p>
        </w:tc>
        <w:tc>
          <w:tcPr>
            <w:tcW w:w="747" w:type="dxa"/>
            <w:tcBorders>
              <w:top w:val="single" w:sz="4" w:space="0" w:color="auto"/>
              <w:bottom w:val="single" w:sz="4" w:space="0" w:color="auto"/>
            </w:tcBorders>
          </w:tcPr>
          <w:p w14:paraId="585DDEB8" w14:textId="5D34D61A" w:rsidR="003A2313" w:rsidRDefault="00E27940" w:rsidP="00315F6C">
            <w:pPr>
              <w:tabs>
                <w:tab w:val="left" w:pos="3985"/>
              </w:tabs>
              <w:jc w:val="center"/>
              <w:rPr>
                <w:rFonts w:ascii="Souvenir" w:hAnsi="Souvenir" w:cs="Times New Roman"/>
                <w:bCs/>
              </w:rPr>
            </w:pPr>
            <w:r w:rsidRPr="00707766">
              <w:rPr>
                <w:rFonts w:ascii="Souvenir" w:hAnsi="Souvenir" w:cs="Times New Roman"/>
                <w:bCs/>
              </w:rPr>
              <w:t>Silt</w:t>
            </w:r>
          </w:p>
          <w:p w14:paraId="7A1DB362" w14:textId="24361B27" w:rsidR="00315F6C" w:rsidRPr="00707766" w:rsidRDefault="00315F6C" w:rsidP="00315F6C">
            <w:pPr>
              <w:tabs>
                <w:tab w:val="left" w:pos="3985"/>
              </w:tabs>
              <w:jc w:val="center"/>
              <w:rPr>
                <w:rFonts w:ascii="Souvenir" w:hAnsi="Souvenir" w:cs="Times New Roman"/>
                <w:bCs/>
              </w:rPr>
            </w:pPr>
            <w:r>
              <w:rPr>
                <w:rFonts w:ascii="Souvenir" w:hAnsi="Souvenir" w:cs="Times New Roman"/>
                <w:bCs/>
              </w:rPr>
              <w:t>g kg</w:t>
            </w:r>
            <w:r w:rsidRPr="00F509D5">
              <w:rPr>
                <w:rFonts w:ascii="Souvenir" w:hAnsi="Souvenir" w:cs="Times New Roman"/>
                <w:bCs/>
                <w:vertAlign w:val="superscript"/>
              </w:rPr>
              <w:t>-1</w:t>
            </w:r>
          </w:p>
        </w:tc>
        <w:tc>
          <w:tcPr>
            <w:tcW w:w="1018" w:type="dxa"/>
            <w:tcBorders>
              <w:top w:val="single" w:sz="4" w:space="0" w:color="auto"/>
              <w:bottom w:val="single" w:sz="4" w:space="0" w:color="auto"/>
            </w:tcBorders>
          </w:tcPr>
          <w:p w14:paraId="745D0943" w14:textId="77777777" w:rsidR="003A2313" w:rsidRDefault="00E27940" w:rsidP="00315F6C">
            <w:pPr>
              <w:tabs>
                <w:tab w:val="left" w:pos="3985"/>
              </w:tabs>
              <w:jc w:val="center"/>
              <w:rPr>
                <w:rFonts w:ascii="Souvenir" w:hAnsi="Souvenir" w:cs="Times New Roman"/>
                <w:bCs/>
              </w:rPr>
            </w:pPr>
            <w:r w:rsidRPr="00707766">
              <w:rPr>
                <w:rFonts w:ascii="Souvenir" w:hAnsi="Souvenir" w:cs="Times New Roman"/>
                <w:bCs/>
              </w:rPr>
              <w:t>Clay)</w:t>
            </w:r>
          </w:p>
          <w:p w14:paraId="6077A6B1" w14:textId="30394D72" w:rsidR="00315F6C" w:rsidRPr="00707766" w:rsidRDefault="00315F6C" w:rsidP="00315F6C">
            <w:pPr>
              <w:tabs>
                <w:tab w:val="left" w:pos="3985"/>
              </w:tabs>
              <w:jc w:val="center"/>
              <w:rPr>
                <w:rFonts w:ascii="Souvenir" w:hAnsi="Souvenir" w:cs="Times New Roman"/>
                <w:bCs/>
              </w:rPr>
            </w:pPr>
            <w:r>
              <w:rPr>
                <w:rFonts w:ascii="Souvenir" w:hAnsi="Souvenir" w:cs="Times New Roman"/>
                <w:bCs/>
              </w:rPr>
              <w:t>g kg</w:t>
            </w:r>
            <w:r w:rsidRPr="00F509D5">
              <w:rPr>
                <w:rFonts w:ascii="Souvenir" w:hAnsi="Souvenir" w:cs="Times New Roman"/>
                <w:bCs/>
                <w:vertAlign w:val="superscript"/>
              </w:rPr>
              <w:t>-1</w:t>
            </w:r>
          </w:p>
        </w:tc>
        <w:tc>
          <w:tcPr>
            <w:tcW w:w="1009" w:type="dxa"/>
            <w:tcBorders>
              <w:top w:val="single" w:sz="4" w:space="0" w:color="auto"/>
              <w:bottom w:val="single" w:sz="4" w:space="0" w:color="auto"/>
            </w:tcBorders>
          </w:tcPr>
          <w:p w14:paraId="0A7E6B8E" w14:textId="4F068FA4" w:rsidR="003A2313" w:rsidRDefault="00E27940" w:rsidP="00315F6C">
            <w:pPr>
              <w:tabs>
                <w:tab w:val="left" w:pos="3985"/>
              </w:tabs>
              <w:jc w:val="center"/>
              <w:rPr>
                <w:rFonts w:ascii="Souvenir" w:hAnsi="Souvenir" w:cs="Times New Roman"/>
                <w:bCs/>
              </w:rPr>
            </w:pPr>
            <w:r w:rsidRPr="00707766">
              <w:rPr>
                <w:rFonts w:ascii="Souvenir" w:hAnsi="Souvenir" w:cs="Times New Roman"/>
                <w:bCs/>
              </w:rPr>
              <w:t>N</w:t>
            </w:r>
          </w:p>
          <w:p w14:paraId="6942CA50" w14:textId="2EF0CBAD" w:rsidR="00315F6C" w:rsidRPr="00707766" w:rsidRDefault="00315F6C" w:rsidP="00315F6C">
            <w:pPr>
              <w:tabs>
                <w:tab w:val="left" w:pos="3985"/>
              </w:tabs>
              <w:jc w:val="center"/>
              <w:rPr>
                <w:rFonts w:ascii="Souvenir" w:hAnsi="Souvenir" w:cs="Times New Roman"/>
                <w:bCs/>
              </w:rPr>
            </w:pPr>
            <w:r>
              <w:rPr>
                <w:rFonts w:ascii="Souvenir" w:hAnsi="Souvenir" w:cs="Times New Roman"/>
                <w:bCs/>
              </w:rPr>
              <w:t>g kg</w:t>
            </w:r>
            <w:r w:rsidRPr="00F509D5">
              <w:rPr>
                <w:rFonts w:ascii="Souvenir" w:hAnsi="Souvenir" w:cs="Times New Roman"/>
                <w:bCs/>
                <w:vertAlign w:val="superscript"/>
              </w:rPr>
              <w:t>-1</w:t>
            </w:r>
          </w:p>
        </w:tc>
        <w:tc>
          <w:tcPr>
            <w:tcW w:w="826" w:type="dxa"/>
            <w:tcBorders>
              <w:top w:val="single" w:sz="4" w:space="0" w:color="auto"/>
              <w:bottom w:val="single" w:sz="4" w:space="0" w:color="auto"/>
            </w:tcBorders>
          </w:tcPr>
          <w:p w14:paraId="2C113EEA" w14:textId="49C16B82" w:rsidR="003A2313" w:rsidRDefault="00E27940" w:rsidP="00315F6C">
            <w:pPr>
              <w:tabs>
                <w:tab w:val="left" w:pos="3985"/>
              </w:tabs>
              <w:jc w:val="center"/>
              <w:rPr>
                <w:rFonts w:ascii="Souvenir" w:hAnsi="Souvenir" w:cs="Times New Roman"/>
                <w:bCs/>
              </w:rPr>
            </w:pPr>
            <w:r w:rsidRPr="00707766">
              <w:rPr>
                <w:rFonts w:ascii="Souvenir" w:hAnsi="Souvenir" w:cs="Times New Roman"/>
                <w:bCs/>
              </w:rPr>
              <w:t>P</w:t>
            </w:r>
          </w:p>
          <w:p w14:paraId="42583C20" w14:textId="2CA767DB" w:rsidR="00315F6C" w:rsidRPr="00707766" w:rsidRDefault="00315F6C" w:rsidP="00315F6C">
            <w:pPr>
              <w:tabs>
                <w:tab w:val="left" w:pos="3985"/>
              </w:tabs>
              <w:jc w:val="center"/>
              <w:rPr>
                <w:rFonts w:ascii="Souvenir" w:hAnsi="Souvenir" w:cs="Times New Roman"/>
                <w:bCs/>
              </w:rPr>
            </w:pPr>
            <w:r>
              <w:rPr>
                <w:rFonts w:ascii="Souvenir" w:hAnsi="Souvenir" w:cs="Times New Roman"/>
                <w:bCs/>
              </w:rPr>
              <w:t>g kg</w:t>
            </w:r>
            <w:r w:rsidRPr="00F509D5">
              <w:rPr>
                <w:rFonts w:ascii="Souvenir" w:hAnsi="Souvenir" w:cs="Times New Roman"/>
                <w:bCs/>
                <w:vertAlign w:val="superscript"/>
              </w:rPr>
              <w:t>-1</w:t>
            </w:r>
          </w:p>
        </w:tc>
        <w:tc>
          <w:tcPr>
            <w:tcW w:w="1080" w:type="dxa"/>
            <w:tcBorders>
              <w:top w:val="single" w:sz="4" w:space="0" w:color="auto"/>
              <w:bottom w:val="single" w:sz="4" w:space="0" w:color="auto"/>
            </w:tcBorders>
          </w:tcPr>
          <w:p w14:paraId="37A9CA94" w14:textId="77777777" w:rsidR="00315F6C" w:rsidRDefault="00E27940" w:rsidP="00315F6C">
            <w:pPr>
              <w:tabs>
                <w:tab w:val="left" w:pos="3985"/>
              </w:tabs>
              <w:jc w:val="center"/>
              <w:rPr>
                <w:rFonts w:ascii="Souvenir" w:hAnsi="Souvenir" w:cs="Times New Roman"/>
                <w:bCs/>
              </w:rPr>
            </w:pPr>
            <w:r w:rsidRPr="00707766">
              <w:rPr>
                <w:rFonts w:ascii="Souvenir" w:hAnsi="Souvenir" w:cs="Times New Roman"/>
                <w:bCs/>
              </w:rPr>
              <w:t>K</w:t>
            </w:r>
          </w:p>
          <w:p w14:paraId="4E076207" w14:textId="20932FAF" w:rsidR="003A2313" w:rsidRPr="00707766" w:rsidRDefault="007E4339" w:rsidP="00315F6C">
            <w:pPr>
              <w:tabs>
                <w:tab w:val="left" w:pos="3985"/>
              </w:tabs>
              <w:jc w:val="center"/>
              <w:rPr>
                <w:rFonts w:ascii="Souvenir" w:hAnsi="Souvenir" w:cs="Times New Roman"/>
                <w:bCs/>
              </w:rPr>
            </w:pPr>
            <w:r>
              <w:rPr>
                <w:rFonts w:ascii="Souvenir" w:hAnsi="Souvenir" w:cs="Times New Roman"/>
                <w:bCs/>
              </w:rPr>
              <w:t>g</w:t>
            </w:r>
            <w:r w:rsidR="00315F6C">
              <w:rPr>
                <w:rFonts w:ascii="Souvenir" w:hAnsi="Souvenir" w:cs="Times New Roman"/>
                <w:bCs/>
              </w:rPr>
              <w:t xml:space="preserve"> kg</w:t>
            </w:r>
            <w:r w:rsidR="00315F6C" w:rsidRPr="00F509D5">
              <w:rPr>
                <w:rFonts w:ascii="Souvenir" w:hAnsi="Souvenir" w:cs="Times New Roman"/>
                <w:bCs/>
                <w:vertAlign w:val="superscript"/>
              </w:rPr>
              <w:t>-1</w:t>
            </w:r>
          </w:p>
        </w:tc>
        <w:tc>
          <w:tcPr>
            <w:tcW w:w="1170" w:type="dxa"/>
            <w:tcBorders>
              <w:top w:val="single" w:sz="4" w:space="0" w:color="auto"/>
              <w:bottom w:val="single" w:sz="4" w:space="0" w:color="auto"/>
            </w:tcBorders>
          </w:tcPr>
          <w:p w14:paraId="64EC6D95" w14:textId="3B0155A3" w:rsidR="00315F6C" w:rsidRDefault="00E27940" w:rsidP="00315F6C">
            <w:pPr>
              <w:tabs>
                <w:tab w:val="left" w:pos="3985"/>
              </w:tabs>
              <w:jc w:val="center"/>
              <w:rPr>
                <w:rFonts w:ascii="Souvenir" w:hAnsi="Souvenir" w:cs="Times New Roman"/>
                <w:bCs/>
              </w:rPr>
            </w:pPr>
            <w:r w:rsidRPr="00707766">
              <w:rPr>
                <w:rFonts w:ascii="Souvenir" w:hAnsi="Souvenir" w:cs="Times New Roman"/>
                <w:bCs/>
              </w:rPr>
              <w:t xml:space="preserve">Org </w:t>
            </w:r>
            <w:r w:rsidR="007E4339">
              <w:rPr>
                <w:rFonts w:ascii="Souvenir" w:hAnsi="Souvenir" w:cs="Times New Roman"/>
                <w:bCs/>
              </w:rPr>
              <w:t>matter</w:t>
            </w:r>
          </w:p>
          <w:p w14:paraId="0C488E8C" w14:textId="61751D28" w:rsidR="003A2313" w:rsidRPr="00707766" w:rsidRDefault="00315F6C" w:rsidP="00315F6C">
            <w:pPr>
              <w:tabs>
                <w:tab w:val="left" w:pos="3985"/>
              </w:tabs>
              <w:jc w:val="center"/>
              <w:rPr>
                <w:rFonts w:ascii="Souvenir" w:hAnsi="Souvenir" w:cs="Times New Roman"/>
                <w:bCs/>
              </w:rPr>
            </w:pPr>
            <w:r>
              <w:rPr>
                <w:rFonts w:ascii="Souvenir" w:hAnsi="Souvenir" w:cs="Times New Roman"/>
                <w:bCs/>
              </w:rPr>
              <w:t>g kg</w:t>
            </w:r>
            <w:r w:rsidRPr="00F509D5">
              <w:rPr>
                <w:rFonts w:ascii="Souvenir" w:hAnsi="Souvenir" w:cs="Times New Roman"/>
                <w:bCs/>
                <w:vertAlign w:val="superscript"/>
              </w:rPr>
              <w:t>-1</w:t>
            </w:r>
          </w:p>
        </w:tc>
      </w:tr>
      <w:tr w:rsidR="00F509D5" w:rsidRPr="00707766" w14:paraId="027B20AF" w14:textId="77777777" w:rsidTr="007E4339">
        <w:tc>
          <w:tcPr>
            <w:tcW w:w="1347" w:type="dxa"/>
            <w:tcBorders>
              <w:top w:val="single" w:sz="4" w:space="0" w:color="auto"/>
            </w:tcBorders>
          </w:tcPr>
          <w:p w14:paraId="1EA3E128" w14:textId="77777777" w:rsidR="003A2313" w:rsidRPr="00707766" w:rsidRDefault="00E27940" w:rsidP="00FC15EF">
            <w:pPr>
              <w:tabs>
                <w:tab w:val="left" w:pos="3985"/>
              </w:tabs>
              <w:jc w:val="both"/>
              <w:rPr>
                <w:rFonts w:ascii="Souvenir" w:hAnsi="Souvenir" w:cs="Times New Roman"/>
                <w:bCs/>
              </w:rPr>
            </w:pPr>
            <w:r w:rsidRPr="00707766">
              <w:rPr>
                <w:rFonts w:ascii="Souvenir" w:hAnsi="Souvenir" w:cs="Times New Roman"/>
                <w:bCs/>
              </w:rPr>
              <w:t>Ikere</w:t>
            </w:r>
          </w:p>
        </w:tc>
        <w:tc>
          <w:tcPr>
            <w:tcW w:w="882" w:type="dxa"/>
            <w:tcBorders>
              <w:top w:val="single" w:sz="4" w:space="0" w:color="auto"/>
            </w:tcBorders>
          </w:tcPr>
          <w:p w14:paraId="100183D7" w14:textId="77777777" w:rsidR="003A2313" w:rsidRPr="00707766" w:rsidRDefault="00E27940" w:rsidP="007E4339">
            <w:pPr>
              <w:tabs>
                <w:tab w:val="left" w:pos="3985"/>
              </w:tabs>
              <w:jc w:val="center"/>
              <w:rPr>
                <w:rFonts w:ascii="Souvenir" w:hAnsi="Souvenir" w:cs="Times New Roman"/>
                <w:bCs/>
              </w:rPr>
            </w:pPr>
            <w:r w:rsidRPr="00707766">
              <w:rPr>
                <w:rFonts w:ascii="Souvenir" w:hAnsi="Souvenir" w:cs="Times New Roman"/>
                <w:bCs/>
              </w:rPr>
              <w:t>6.80</w:t>
            </w:r>
          </w:p>
        </w:tc>
        <w:tc>
          <w:tcPr>
            <w:tcW w:w="1281" w:type="dxa"/>
            <w:gridSpan w:val="2"/>
            <w:tcBorders>
              <w:top w:val="single" w:sz="4" w:space="0" w:color="auto"/>
            </w:tcBorders>
          </w:tcPr>
          <w:p w14:paraId="252B8D73" w14:textId="77777777" w:rsidR="003A2313" w:rsidRPr="00707766" w:rsidRDefault="00E27940" w:rsidP="007E4339">
            <w:pPr>
              <w:tabs>
                <w:tab w:val="left" w:pos="3985"/>
              </w:tabs>
              <w:jc w:val="center"/>
              <w:rPr>
                <w:rFonts w:ascii="Souvenir" w:hAnsi="Souvenir" w:cs="Times New Roman"/>
                <w:bCs/>
              </w:rPr>
            </w:pPr>
            <w:r w:rsidRPr="00707766">
              <w:rPr>
                <w:rFonts w:ascii="Souvenir" w:hAnsi="Souvenir" w:cs="Times New Roman"/>
                <w:bCs/>
              </w:rPr>
              <w:t>89.4</w:t>
            </w:r>
          </w:p>
        </w:tc>
        <w:tc>
          <w:tcPr>
            <w:tcW w:w="747" w:type="dxa"/>
            <w:tcBorders>
              <w:top w:val="single" w:sz="4" w:space="0" w:color="auto"/>
            </w:tcBorders>
          </w:tcPr>
          <w:p w14:paraId="12DE2D0D" w14:textId="77777777" w:rsidR="003A2313" w:rsidRPr="00707766" w:rsidRDefault="00E27940" w:rsidP="007E4339">
            <w:pPr>
              <w:tabs>
                <w:tab w:val="left" w:pos="3985"/>
              </w:tabs>
              <w:jc w:val="center"/>
              <w:rPr>
                <w:rFonts w:ascii="Souvenir" w:hAnsi="Souvenir" w:cs="Times New Roman"/>
                <w:bCs/>
              </w:rPr>
            </w:pPr>
            <w:r w:rsidRPr="00707766">
              <w:rPr>
                <w:rFonts w:ascii="Souvenir" w:hAnsi="Souvenir" w:cs="Times New Roman"/>
                <w:bCs/>
              </w:rPr>
              <w:t>4.4</w:t>
            </w:r>
          </w:p>
        </w:tc>
        <w:tc>
          <w:tcPr>
            <w:tcW w:w="1018" w:type="dxa"/>
            <w:tcBorders>
              <w:top w:val="single" w:sz="4" w:space="0" w:color="auto"/>
            </w:tcBorders>
          </w:tcPr>
          <w:p w14:paraId="70730F01" w14:textId="77777777" w:rsidR="003A2313" w:rsidRPr="00707766" w:rsidRDefault="00E27940" w:rsidP="007E4339">
            <w:pPr>
              <w:tabs>
                <w:tab w:val="left" w:pos="3985"/>
              </w:tabs>
              <w:jc w:val="center"/>
              <w:rPr>
                <w:rFonts w:ascii="Souvenir" w:hAnsi="Souvenir" w:cs="Times New Roman"/>
                <w:bCs/>
              </w:rPr>
            </w:pPr>
            <w:r w:rsidRPr="00707766">
              <w:rPr>
                <w:rFonts w:ascii="Souvenir" w:hAnsi="Souvenir" w:cs="Times New Roman"/>
                <w:bCs/>
              </w:rPr>
              <w:t>6.2</w:t>
            </w:r>
          </w:p>
        </w:tc>
        <w:tc>
          <w:tcPr>
            <w:tcW w:w="1009" w:type="dxa"/>
            <w:tcBorders>
              <w:top w:val="single" w:sz="4" w:space="0" w:color="auto"/>
            </w:tcBorders>
          </w:tcPr>
          <w:p w14:paraId="09139DEA" w14:textId="11FC6FD6" w:rsidR="003A2313" w:rsidRPr="00707766" w:rsidRDefault="007E4339" w:rsidP="007E4339">
            <w:pPr>
              <w:tabs>
                <w:tab w:val="left" w:pos="3985"/>
              </w:tabs>
              <w:jc w:val="center"/>
              <w:rPr>
                <w:rFonts w:ascii="Souvenir" w:hAnsi="Souvenir" w:cs="Times New Roman"/>
                <w:bCs/>
              </w:rPr>
            </w:pPr>
            <w:r>
              <w:rPr>
                <w:rFonts w:ascii="Souvenir" w:hAnsi="Souvenir" w:cs="Times New Roman"/>
                <w:bCs/>
              </w:rPr>
              <w:t>0.81</w:t>
            </w:r>
          </w:p>
        </w:tc>
        <w:tc>
          <w:tcPr>
            <w:tcW w:w="826" w:type="dxa"/>
            <w:tcBorders>
              <w:top w:val="single" w:sz="4" w:space="0" w:color="auto"/>
            </w:tcBorders>
          </w:tcPr>
          <w:p w14:paraId="509DD9EC" w14:textId="77777777" w:rsidR="003A2313" w:rsidRPr="00707766" w:rsidRDefault="00E27940" w:rsidP="007E4339">
            <w:pPr>
              <w:tabs>
                <w:tab w:val="left" w:pos="3985"/>
              </w:tabs>
              <w:jc w:val="center"/>
              <w:rPr>
                <w:rFonts w:ascii="Souvenir" w:hAnsi="Souvenir" w:cs="Times New Roman"/>
                <w:bCs/>
              </w:rPr>
            </w:pPr>
            <w:r w:rsidRPr="00707766">
              <w:rPr>
                <w:rFonts w:ascii="Souvenir" w:hAnsi="Souvenir" w:cs="Times New Roman"/>
                <w:bCs/>
              </w:rPr>
              <w:t>12.07</w:t>
            </w:r>
          </w:p>
        </w:tc>
        <w:tc>
          <w:tcPr>
            <w:tcW w:w="1080" w:type="dxa"/>
            <w:tcBorders>
              <w:top w:val="single" w:sz="4" w:space="0" w:color="auto"/>
            </w:tcBorders>
          </w:tcPr>
          <w:p w14:paraId="52BE0A40" w14:textId="77777777" w:rsidR="003A2313" w:rsidRPr="00707766" w:rsidRDefault="00E27940" w:rsidP="007E4339">
            <w:pPr>
              <w:tabs>
                <w:tab w:val="left" w:pos="3985"/>
              </w:tabs>
              <w:jc w:val="center"/>
              <w:rPr>
                <w:rFonts w:ascii="Souvenir" w:hAnsi="Souvenir" w:cs="Times New Roman"/>
                <w:bCs/>
              </w:rPr>
            </w:pPr>
            <w:r w:rsidRPr="00707766">
              <w:rPr>
                <w:rFonts w:ascii="Souvenir" w:hAnsi="Souvenir" w:cs="Times New Roman"/>
                <w:bCs/>
              </w:rPr>
              <w:t>0.12</w:t>
            </w:r>
          </w:p>
        </w:tc>
        <w:tc>
          <w:tcPr>
            <w:tcW w:w="1170" w:type="dxa"/>
            <w:tcBorders>
              <w:top w:val="single" w:sz="4" w:space="0" w:color="auto"/>
            </w:tcBorders>
          </w:tcPr>
          <w:p w14:paraId="5F9C1915" w14:textId="64C29949" w:rsidR="003A2313" w:rsidRPr="00707766" w:rsidRDefault="007E4339" w:rsidP="007E4339">
            <w:pPr>
              <w:tabs>
                <w:tab w:val="left" w:pos="3985"/>
              </w:tabs>
              <w:jc w:val="center"/>
              <w:rPr>
                <w:rFonts w:ascii="Souvenir" w:hAnsi="Souvenir" w:cs="Times New Roman"/>
                <w:bCs/>
              </w:rPr>
            </w:pPr>
            <w:r>
              <w:rPr>
                <w:rFonts w:ascii="Souvenir" w:hAnsi="Souvenir" w:cs="Times New Roman"/>
                <w:bCs/>
              </w:rPr>
              <w:t>15.34</w:t>
            </w:r>
          </w:p>
        </w:tc>
      </w:tr>
      <w:tr w:rsidR="00F509D5" w:rsidRPr="00707766" w14:paraId="21B5D280" w14:textId="77777777" w:rsidTr="007E4339">
        <w:tc>
          <w:tcPr>
            <w:tcW w:w="1347" w:type="dxa"/>
          </w:tcPr>
          <w:p w14:paraId="48A19C2F" w14:textId="77777777" w:rsidR="003A2313" w:rsidRPr="00707766" w:rsidRDefault="00E27940" w:rsidP="00FC15EF">
            <w:pPr>
              <w:tabs>
                <w:tab w:val="left" w:pos="3985"/>
              </w:tabs>
              <w:jc w:val="both"/>
              <w:rPr>
                <w:rFonts w:ascii="Souvenir" w:hAnsi="Souvenir" w:cs="Times New Roman"/>
                <w:bCs/>
              </w:rPr>
            </w:pPr>
            <w:r w:rsidRPr="00707766">
              <w:rPr>
                <w:rFonts w:ascii="Souvenir" w:hAnsi="Souvenir" w:cs="Times New Roman"/>
                <w:bCs/>
              </w:rPr>
              <w:t>Ayede</w:t>
            </w:r>
          </w:p>
        </w:tc>
        <w:tc>
          <w:tcPr>
            <w:tcW w:w="882" w:type="dxa"/>
          </w:tcPr>
          <w:p w14:paraId="7AF1A345" w14:textId="77777777" w:rsidR="003A2313" w:rsidRPr="00707766" w:rsidRDefault="00E27940" w:rsidP="007E4339">
            <w:pPr>
              <w:tabs>
                <w:tab w:val="left" w:pos="3985"/>
              </w:tabs>
              <w:jc w:val="center"/>
              <w:rPr>
                <w:rFonts w:ascii="Souvenir" w:hAnsi="Souvenir" w:cs="Times New Roman"/>
                <w:bCs/>
              </w:rPr>
            </w:pPr>
            <w:r w:rsidRPr="00707766">
              <w:rPr>
                <w:rFonts w:ascii="Souvenir" w:hAnsi="Souvenir" w:cs="Times New Roman"/>
                <w:bCs/>
              </w:rPr>
              <w:t>7.30</w:t>
            </w:r>
          </w:p>
        </w:tc>
        <w:tc>
          <w:tcPr>
            <w:tcW w:w="1281" w:type="dxa"/>
            <w:gridSpan w:val="2"/>
          </w:tcPr>
          <w:p w14:paraId="23118A00" w14:textId="77777777" w:rsidR="003A2313" w:rsidRPr="00707766" w:rsidRDefault="00E27940" w:rsidP="007E4339">
            <w:pPr>
              <w:tabs>
                <w:tab w:val="left" w:pos="3985"/>
              </w:tabs>
              <w:jc w:val="center"/>
              <w:rPr>
                <w:rFonts w:ascii="Souvenir" w:hAnsi="Souvenir" w:cs="Times New Roman"/>
                <w:bCs/>
              </w:rPr>
            </w:pPr>
            <w:r w:rsidRPr="00707766">
              <w:rPr>
                <w:rFonts w:ascii="Souvenir" w:hAnsi="Souvenir" w:cs="Times New Roman"/>
                <w:bCs/>
              </w:rPr>
              <w:t>90.4</w:t>
            </w:r>
          </w:p>
        </w:tc>
        <w:tc>
          <w:tcPr>
            <w:tcW w:w="747" w:type="dxa"/>
          </w:tcPr>
          <w:p w14:paraId="72E7E642" w14:textId="77777777" w:rsidR="003A2313" w:rsidRPr="00707766" w:rsidRDefault="00E27940" w:rsidP="007E4339">
            <w:pPr>
              <w:tabs>
                <w:tab w:val="left" w:pos="3985"/>
              </w:tabs>
              <w:jc w:val="center"/>
              <w:rPr>
                <w:rFonts w:ascii="Souvenir" w:hAnsi="Souvenir" w:cs="Times New Roman"/>
                <w:bCs/>
              </w:rPr>
            </w:pPr>
            <w:r w:rsidRPr="00707766">
              <w:rPr>
                <w:rFonts w:ascii="Souvenir" w:hAnsi="Souvenir" w:cs="Times New Roman"/>
                <w:bCs/>
              </w:rPr>
              <w:t>4.4</w:t>
            </w:r>
          </w:p>
        </w:tc>
        <w:tc>
          <w:tcPr>
            <w:tcW w:w="1018" w:type="dxa"/>
          </w:tcPr>
          <w:p w14:paraId="45795E06" w14:textId="77777777" w:rsidR="003A2313" w:rsidRPr="00707766" w:rsidRDefault="00E27940" w:rsidP="007E4339">
            <w:pPr>
              <w:tabs>
                <w:tab w:val="left" w:pos="3985"/>
              </w:tabs>
              <w:jc w:val="center"/>
              <w:rPr>
                <w:rFonts w:ascii="Souvenir" w:hAnsi="Souvenir" w:cs="Times New Roman"/>
                <w:bCs/>
              </w:rPr>
            </w:pPr>
            <w:r w:rsidRPr="00707766">
              <w:rPr>
                <w:rFonts w:ascii="Souvenir" w:hAnsi="Souvenir" w:cs="Times New Roman"/>
                <w:bCs/>
              </w:rPr>
              <w:t>5.2</w:t>
            </w:r>
          </w:p>
        </w:tc>
        <w:tc>
          <w:tcPr>
            <w:tcW w:w="1009" w:type="dxa"/>
          </w:tcPr>
          <w:p w14:paraId="5C18E352" w14:textId="0BBB2A4D" w:rsidR="003A2313" w:rsidRPr="00707766" w:rsidRDefault="007E4339" w:rsidP="007E4339">
            <w:pPr>
              <w:tabs>
                <w:tab w:val="left" w:pos="3985"/>
              </w:tabs>
              <w:jc w:val="center"/>
              <w:rPr>
                <w:rFonts w:ascii="Souvenir" w:hAnsi="Souvenir" w:cs="Times New Roman"/>
                <w:bCs/>
              </w:rPr>
            </w:pPr>
            <w:r>
              <w:rPr>
                <w:rFonts w:ascii="Souvenir" w:hAnsi="Souvenir" w:cs="Times New Roman"/>
                <w:bCs/>
              </w:rPr>
              <w:t>1.74</w:t>
            </w:r>
          </w:p>
        </w:tc>
        <w:tc>
          <w:tcPr>
            <w:tcW w:w="826" w:type="dxa"/>
          </w:tcPr>
          <w:p w14:paraId="41D5A425" w14:textId="77777777" w:rsidR="003A2313" w:rsidRPr="00707766" w:rsidRDefault="00E27940" w:rsidP="007E4339">
            <w:pPr>
              <w:tabs>
                <w:tab w:val="left" w:pos="3985"/>
              </w:tabs>
              <w:jc w:val="center"/>
              <w:rPr>
                <w:rFonts w:ascii="Souvenir" w:hAnsi="Souvenir" w:cs="Times New Roman"/>
                <w:bCs/>
              </w:rPr>
            </w:pPr>
            <w:r w:rsidRPr="00707766">
              <w:rPr>
                <w:rFonts w:ascii="Souvenir" w:hAnsi="Souvenir" w:cs="Times New Roman"/>
                <w:bCs/>
              </w:rPr>
              <w:t>17.06</w:t>
            </w:r>
          </w:p>
        </w:tc>
        <w:tc>
          <w:tcPr>
            <w:tcW w:w="1080" w:type="dxa"/>
          </w:tcPr>
          <w:p w14:paraId="3C06F3BC" w14:textId="77777777" w:rsidR="003A2313" w:rsidRPr="00707766" w:rsidRDefault="00E27940" w:rsidP="007E4339">
            <w:pPr>
              <w:tabs>
                <w:tab w:val="left" w:pos="3985"/>
              </w:tabs>
              <w:jc w:val="center"/>
              <w:rPr>
                <w:rFonts w:ascii="Souvenir" w:hAnsi="Souvenir" w:cs="Times New Roman"/>
                <w:bCs/>
              </w:rPr>
            </w:pPr>
            <w:r w:rsidRPr="00707766">
              <w:rPr>
                <w:rFonts w:ascii="Souvenir" w:hAnsi="Souvenir" w:cs="Times New Roman"/>
                <w:bCs/>
              </w:rPr>
              <w:t>0.43</w:t>
            </w:r>
          </w:p>
        </w:tc>
        <w:tc>
          <w:tcPr>
            <w:tcW w:w="1170" w:type="dxa"/>
          </w:tcPr>
          <w:p w14:paraId="71C15A65" w14:textId="22C19EF9" w:rsidR="003A2313" w:rsidRPr="00707766" w:rsidRDefault="007E4339" w:rsidP="007E4339">
            <w:pPr>
              <w:tabs>
                <w:tab w:val="left" w:pos="3985"/>
              </w:tabs>
              <w:jc w:val="center"/>
              <w:rPr>
                <w:rFonts w:ascii="Souvenir" w:hAnsi="Souvenir" w:cs="Times New Roman"/>
                <w:bCs/>
              </w:rPr>
            </w:pPr>
            <w:r>
              <w:rPr>
                <w:rFonts w:ascii="Souvenir" w:hAnsi="Souvenir" w:cs="Times New Roman"/>
                <w:bCs/>
              </w:rPr>
              <w:t>36.03</w:t>
            </w:r>
          </w:p>
        </w:tc>
      </w:tr>
      <w:tr w:rsidR="00F509D5" w:rsidRPr="00707766" w14:paraId="28540831" w14:textId="77777777" w:rsidTr="007E4339">
        <w:tc>
          <w:tcPr>
            <w:tcW w:w="1347" w:type="dxa"/>
          </w:tcPr>
          <w:p w14:paraId="57592B13" w14:textId="77777777" w:rsidR="003A2313" w:rsidRPr="00707766" w:rsidRDefault="00E27940" w:rsidP="00FC15EF">
            <w:pPr>
              <w:tabs>
                <w:tab w:val="left" w:pos="3985"/>
              </w:tabs>
              <w:jc w:val="both"/>
              <w:rPr>
                <w:rFonts w:ascii="Souvenir" w:hAnsi="Souvenir" w:cs="Times New Roman"/>
                <w:bCs/>
              </w:rPr>
            </w:pPr>
            <w:r w:rsidRPr="00707766">
              <w:rPr>
                <w:rFonts w:ascii="Souvenir" w:hAnsi="Souvenir" w:cs="Times New Roman"/>
                <w:bCs/>
              </w:rPr>
              <w:t>Igede-Isan</w:t>
            </w:r>
          </w:p>
        </w:tc>
        <w:tc>
          <w:tcPr>
            <w:tcW w:w="882" w:type="dxa"/>
          </w:tcPr>
          <w:p w14:paraId="12D6690C" w14:textId="77777777" w:rsidR="003A2313" w:rsidRPr="00707766" w:rsidRDefault="00E27940" w:rsidP="007E4339">
            <w:pPr>
              <w:tabs>
                <w:tab w:val="left" w:pos="3985"/>
              </w:tabs>
              <w:jc w:val="center"/>
              <w:rPr>
                <w:rFonts w:ascii="Souvenir" w:hAnsi="Souvenir" w:cs="Times New Roman"/>
                <w:bCs/>
              </w:rPr>
            </w:pPr>
            <w:r w:rsidRPr="00707766">
              <w:rPr>
                <w:rFonts w:ascii="Souvenir" w:hAnsi="Souvenir" w:cs="Times New Roman"/>
                <w:bCs/>
              </w:rPr>
              <w:t>7.35</w:t>
            </w:r>
          </w:p>
        </w:tc>
        <w:tc>
          <w:tcPr>
            <w:tcW w:w="1281" w:type="dxa"/>
            <w:gridSpan w:val="2"/>
          </w:tcPr>
          <w:p w14:paraId="4688AF7A" w14:textId="77777777" w:rsidR="003A2313" w:rsidRPr="00707766" w:rsidRDefault="00E27940" w:rsidP="007E4339">
            <w:pPr>
              <w:tabs>
                <w:tab w:val="left" w:pos="3985"/>
              </w:tabs>
              <w:jc w:val="center"/>
              <w:rPr>
                <w:rFonts w:ascii="Souvenir" w:hAnsi="Souvenir" w:cs="Times New Roman"/>
                <w:bCs/>
              </w:rPr>
            </w:pPr>
            <w:r w:rsidRPr="00707766">
              <w:rPr>
                <w:rFonts w:ascii="Souvenir" w:hAnsi="Souvenir" w:cs="Times New Roman"/>
                <w:bCs/>
              </w:rPr>
              <w:t>88.4</w:t>
            </w:r>
          </w:p>
        </w:tc>
        <w:tc>
          <w:tcPr>
            <w:tcW w:w="747" w:type="dxa"/>
          </w:tcPr>
          <w:p w14:paraId="04C0A50E" w14:textId="77777777" w:rsidR="003A2313" w:rsidRPr="00707766" w:rsidRDefault="00E27940" w:rsidP="007E4339">
            <w:pPr>
              <w:tabs>
                <w:tab w:val="left" w:pos="3985"/>
              </w:tabs>
              <w:jc w:val="center"/>
              <w:rPr>
                <w:rFonts w:ascii="Souvenir" w:hAnsi="Souvenir" w:cs="Times New Roman"/>
                <w:bCs/>
              </w:rPr>
            </w:pPr>
            <w:r w:rsidRPr="00707766">
              <w:rPr>
                <w:rFonts w:ascii="Souvenir" w:hAnsi="Souvenir" w:cs="Times New Roman"/>
                <w:bCs/>
              </w:rPr>
              <w:t>4.4</w:t>
            </w:r>
          </w:p>
        </w:tc>
        <w:tc>
          <w:tcPr>
            <w:tcW w:w="1018" w:type="dxa"/>
          </w:tcPr>
          <w:p w14:paraId="6D88B35E" w14:textId="77777777" w:rsidR="003A2313" w:rsidRPr="00707766" w:rsidRDefault="00E27940" w:rsidP="007E4339">
            <w:pPr>
              <w:tabs>
                <w:tab w:val="left" w:pos="3985"/>
              </w:tabs>
              <w:jc w:val="center"/>
              <w:rPr>
                <w:rFonts w:ascii="Souvenir" w:hAnsi="Souvenir" w:cs="Times New Roman"/>
                <w:bCs/>
              </w:rPr>
            </w:pPr>
            <w:r w:rsidRPr="00707766">
              <w:rPr>
                <w:rFonts w:ascii="Souvenir" w:hAnsi="Souvenir" w:cs="Times New Roman"/>
                <w:bCs/>
              </w:rPr>
              <w:t>7.2</w:t>
            </w:r>
          </w:p>
        </w:tc>
        <w:tc>
          <w:tcPr>
            <w:tcW w:w="1009" w:type="dxa"/>
          </w:tcPr>
          <w:p w14:paraId="30562093" w14:textId="4CAD9D11" w:rsidR="003A2313" w:rsidRPr="00707766" w:rsidRDefault="007E4339" w:rsidP="007E4339">
            <w:pPr>
              <w:tabs>
                <w:tab w:val="left" w:pos="3985"/>
              </w:tabs>
              <w:jc w:val="center"/>
              <w:rPr>
                <w:rFonts w:ascii="Souvenir" w:hAnsi="Souvenir" w:cs="Times New Roman"/>
                <w:bCs/>
              </w:rPr>
            </w:pPr>
            <w:r>
              <w:rPr>
                <w:rFonts w:ascii="Souvenir" w:hAnsi="Souvenir" w:cs="Times New Roman"/>
                <w:bCs/>
              </w:rPr>
              <w:t>1.64</w:t>
            </w:r>
          </w:p>
        </w:tc>
        <w:tc>
          <w:tcPr>
            <w:tcW w:w="826" w:type="dxa"/>
          </w:tcPr>
          <w:p w14:paraId="732C71F4" w14:textId="77777777" w:rsidR="003A2313" w:rsidRPr="00707766" w:rsidRDefault="00E27940" w:rsidP="007E4339">
            <w:pPr>
              <w:tabs>
                <w:tab w:val="left" w:pos="3985"/>
              </w:tabs>
              <w:jc w:val="center"/>
              <w:rPr>
                <w:rFonts w:ascii="Souvenir" w:hAnsi="Souvenir" w:cs="Times New Roman"/>
                <w:bCs/>
              </w:rPr>
            </w:pPr>
            <w:r w:rsidRPr="00707766">
              <w:rPr>
                <w:rFonts w:ascii="Souvenir" w:hAnsi="Souvenir" w:cs="Times New Roman"/>
                <w:bCs/>
              </w:rPr>
              <w:t>26.62</w:t>
            </w:r>
          </w:p>
        </w:tc>
        <w:tc>
          <w:tcPr>
            <w:tcW w:w="1080" w:type="dxa"/>
          </w:tcPr>
          <w:p w14:paraId="0B1C9395" w14:textId="77777777" w:rsidR="003A2313" w:rsidRPr="00707766" w:rsidRDefault="00E27940" w:rsidP="007E4339">
            <w:pPr>
              <w:tabs>
                <w:tab w:val="left" w:pos="3985"/>
              </w:tabs>
              <w:jc w:val="center"/>
              <w:rPr>
                <w:rFonts w:ascii="Souvenir" w:hAnsi="Souvenir" w:cs="Times New Roman"/>
                <w:bCs/>
              </w:rPr>
            </w:pPr>
            <w:r w:rsidRPr="00707766">
              <w:rPr>
                <w:rFonts w:ascii="Souvenir" w:hAnsi="Souvenir" w:cs="Times New Roman"/>
                <w:bCs/>
              </w:rPr>
              <w:t>0.35</w:t>
            </w:r>
          </w:p>
        </w:tc>
        <w:tc>
          <w:tcPr>
            <w:tcW w:w="1170" w:type="dxa"/>
          </w:tcPr>
          <w:p w14:paraId="62566B02" w14:textId="1FA7A28F" w:rsidR="003A2313" w:rsidRPr="00707766" w:rsidRDefault="007E4339" w:rsidP="007E4339">
            <w:pPr>
              <w:tabs>
                <w:tab w:val="left" w:pos="3985"/>
              </w:tabs>
              <w:jc w:val="center"/>
              <w:rPr>
                <w:rFonts w:ascii="Souvenir" w:hAnsi="Souvenir" w:cs="Times New Roman"/>
                <w:bCs/>
              </w:rPr>
            </w:pPr>
            <w:r>
              <w:rPr>
                <w:rFonts w:ascii="Souvenir" w:hAnsi="Souvenir" w:cs="Times New Roman"/>
                <w:bCs/>
              </w:rPr>
              <w:t>28.27</w:t>
            </w:r>
          </w:p>
        </w:tc>
      </w:tr>
      <w:tr w:rsidR="00F509D5" w:rsidRPr="00707766" w14:paraId="797F6186" w14:textId="77777777" w:rsidTr="007E4339">
        <w:tc>
          <w:tcPr>
            <w:tcW w:w="1347" w:type="dxa"/>
          </w:tcPr>
          <w:p w14:paraId="3ACAF8D2" w14:textId="77777777" w:rsidR="003A2313" w:rsidRPr="00707766" w:rsidRDefault="00E27940" w:rsidP="00FC15EF">
            <w:pPr>
              <w:tabs>
                <w:tab w:val="left" w:pos="3985"/>
              </w:tabs>
              <w:jc w:val="both"/>
              <w:rPr>
                <w:rFonts w:ascii="Souvenir" w:hAnsi="Souvenir" w:cs="Times New Roman"/>
                <w:bCs/>
              </w:rPr>
            </w:pPr>
            <w:r w:rsidRPr="00707766">
              <w:rPr>
                <w:rFonts w:ascii="Souvenir" w:hAnsi="Souvenir" w:cs="Times New Roman"/>
                <w:bCs/>
              </w:rPr>
              <w:t>Ado</w:t>
            </w:r>
          </w:p>
        </w:tc>
        <w:tc>
          <w:tcPr>
            <w:tcW w:w="882" w:type="dxa"/>
          </w:tcPr>
          <w:p w14:paraId="17B872E6" w14:textId="77777777" w:rsidR="003A2313" w:rsidRPr="00707766" w:rsidRDefault="00E27940" w:rsidP="007E4339">
            <w:pPr>
              <w:tabs>
                <w:tab w:val="left" w:pos="3985"/>
              </w:tabs>
              <w:jc w:val="center"/>
              <w:rPr>
                <w:rFonts w:ascii="Souvenir" w:hAnsi="Souvenir" w:cs="Times New Roman"/>
                <w:bCs/>
              </w:rPr>
            </w:pPr>
            <w:r w:rsidRPr="00707766">
              <w:rPr>
                <w:rFonts w:ascii="Souvenir" w:hAnsi="Souvenir" w:cs="Times New Roman"/>
                <w:bCs/>
              </w:rPr>
              <w:t>7.25</w:t>
            </w:r>
          </w:p>
        </w:tc>
        <w:tc>
          <w:tcPr>
            <w:tcW w:w="1281" w:type="dxa"/>
            <w:gridSpan w:val="2"/>
          </w:tcPr>
          <w:p w14:paraId="1A1C9688" w14:textId="77777777" w:rsidR="003A2313" w:rsidRPr="00707766" w:rsidRDefault="00E27940" w:rsidP="007E4339">
            <w:pPr>
              <w:tabs>
                <w:tab w:val="left" w:pos="3985"/>
              </w:tabs>
              <w:jc w:val="center"/>
              <w:rPr>
                <w:rFonts w:ascii="Souvenir" w:hAnsi="Souvenir" w:cs="Times New Roman"/>
                <w:bCs/>
              </w:rPr>
            </w:pPr>
            <w:r w:rsidRPr="00707766">
              <w:rPr>
                <w:rFonts w:ascii="Souvenir" w:hAnsi="Souvenir" w:cs="Times New Roman"/>
                <w:bCs/>
              </w:rPr>
              <w:t>91.4</w:t>
            </w:r>
          </w:p>
        </w:tc>
        <w:tc>
          <w:tcPr>
            <w:tcW w:w="747" w:type="dxa"/>
          </w:tcPr>
          <w:p w14:paraId="55C7A2FE" w14:textId="77777777" w:rsidR="003A2313" w:rsidRPr="00707766" w:rsidRDefault="00E27940" w:rsidP="007E4339">
            <w:pPr>
              <w:tabs>
                <w:tab w:val="left" w:pos="3985"/>
              </w:tabs>
              <w:jc w:val="center"/>
              <w:rPr>
                <w:rFonts w:ascii="Souvenir" w:hAnsi="Souvenir" w:cs="Times New Roman"/>
                <w:bCs/>
              </w:rPr>
            </w:pPr>
            <w:r w:rsidRPr="00707766">
              <w:rPr>
                <w:rFonts w:ascii="Souvenir" w:hAnsi="Souvenir" w:cs="Times New Roman"/>
                <w:bCs/>
              </w:rPr>
              <w:t>4.4</w:t>
            </w:r>
          </w:p>
        </w:tc>
        <w:tc>
          <w:tcPr>
            <w:tcW w:w="1018" w:type="dxa"/>
          </w:tcPr>
          <w:p w14:paraId="66C4BDF7" w14:textId="77777777" w:rsidR="003A2313" w:rsidRPr="00707766" w:rsidRDefault="00E27940" w:rsidP="007E4339">
            <w:pPr>
              <w:tabs>
                <w:tab w:val="left" w:pos="3985"/>
              </w:tabs>
              <w:jc w:val="center"/>
              <w:rPr>
                <w:rFonts w:ascii="Souvenir" w:hAnsi="Souvenir" w:cs="Times New Roman"/>
                <w:bCs/>
              </w:rPr>
            </w:pPr>
            <w:r w:rsidRPr="00707766">
              <w:rPr>
                <w:rFonts w:ascii="Souvenir" w:hAnsi="Souvenir" w:cs="Times New Roman"/>
                <w:bCs/>
              </w:rPr>
              <w:t>4.2</w:t>
            </w:r>
          </w:p>
        </w:tc>
        <w:tc>
          <w:tcPr>
            <w:tcW w:w="1009" w:type="dxa"/>
          </w:tcPr>
          <w:p w14:paraId="24B8A8D0" w14:textId="2DB8BD01" w:rsidR="003A2313" w:rsidRPr="00707766" w:rsidRDefault="007E4339" w:rsidP="007E4339">
            <w:pPr>
              <w:tabs>
                <w:tab w:val="left" w:pos="3985"/>
              </w:tabs>
              <w:jc w:val="center"/>
              <w:rPr>
                <w:rFonts w:ascii="Souvenir" w:hAnsi="Souvenir" w:cs="Times New Roman"/>
                <w:bCs/>
              </w:rPr>
            </w:pPr>
            <w:r>
              <w:rPr>
                <w:rFonts w:ascii="Souvenir" w:hAnsi="Souvenir" w:cs="Times New Roman"/>
                <w:bCs/>
              </w:rPr>
              <w:t>1.69</w:t>
            </w:r>
          </w:p>
        </w:tc>
        <w:tc>
          <w:tcPr>
            <w:tcW w:w="826" w:type="dxa"/>
          </w:tcPr>
          <w:p w14:paraId="5B31059C" w14:textId="77777777" w:rsidR="003A2313" w:rsidRPr="00707766" w:rsidRDefault="00E27940" w:rsidP="007E4339">
            <w:pPr>
              <w:tabs>
                <w:tab w:val="left" w:pos="3985"/>
              </w:tabs>
              <w:jc w:val="center"/>
              <w:rPr>
                <w:rFonts w:ascii="Souvenir" w:hAnsi="Souvenir" w:cs="Times New Roman"/>
                <w:bCs/>
              </w:rPr>
            </w:pPr>
            <w:r w:rsidRPr="00707766">
              <w:rPr>
                <w:rFonts w:ascii="Souvenir" w:hAnsi="Souvenir" w:cs="Times New Roman"/>
                <w:bCs/>
              </w:rPr>
              <w:t>6.15</w:t>
            </w:r>
          </w:p>
        </w:tc>
        <w:tc>
          <w:tcPr>
            <w:tcW w:w="1080" w:type="dxa"/>
          </w:tcPr>
          <w:p w14:paraId="02B1078B" w14:textId="77777777" w:rsidR="003A2313" w:rsidRPr="00707766" w:rsidRDefault="00E27940" w:rsidP="007E4339">
            <w:pPr>
              <w:tabs>
                <w:tab w:val="left" w:pos="3985"/>
              </w:tabs>
              <w:jc w:val="center"/>
              <w:rPr>
                <w:rFonts w:ascii="Souvenir" w:hAnsi="Souvenir" w:cs="Times New Roman"/>
                <w:bCs/>
              </w:rPr>
            </w:pPr>
            <w:r w:rsidRPr="00707766">
              <w:rPr>
                <w:rFonts w:ascii="Souvenir" w:hAnsi="Souvenir" w:cs="Times New Roman"/>
                <w:bCs/>
              </w:rPr>
              <w:t>0.34</w:t>
            </w:r>
          </w:p>
        </w:tc>
        <w:tc>
          <w:tcPr>
            <w:tcW w:w="1170" w:type="dxa"/>
          </w:tcPr>
          <w:p w14:paraId="5C7B191D" w14:textId="262166D9" w:rsidR="003A2313" w:rsidRPr="00707766" w:rsidRDefault="007E4339" w:rsidP="007E4339">
            <w:pPr>
              <w:tabs>
                <w:tab w:val="left" w:pos="3985"/>
              </w:tabs>
              <w:jc w:val="center"/>
              <w:rPr>
                <w:rFonts w:ascii="Souvenir" w:hAnsi="Souvenir" w:cs="Times New Roman"/>
                <w:bCs/>
              </w:rPr>
            </w:pPr>
            <w:r>
              <w:rPr>
                <w:rFonts w:ascii="Souvenir" w:hAnsi="Souvenir" w:cs="Times New Roman"/>
                <w:bCs/>
              </w:rPr>
              <w:t>30.34</w:t>
            </w:r>
          </w:p>
        </w:tc>
      </w:tr>
    </w:tbl>
    <w:p w14:paraId="211B705D" w14:textId="77777777" w:rsidR="00707766" w:rsidRDefault="00707766" w:rsidP="00FC15EF">
      <w:pPr>
        <w:tabs>
          <w:tab w:val="left" w:pos="3985"/>
        </w:tabs>
        <w:spacing w:after="0" w:line="240" w:lineRule="auto"/>
        <w:jc w:val="both"/>
        <w:rPr>
          <w:rFonts w:ascii="Souvenir" w:hAnsi="Souvenir" w:cs="Times New Roman"/>
          <w:b/>
        </w:rPr>
      </w:pPr>
    </w:p>
    <w:p w14:paraId="0E324092" w14:textId="77777777" w:rsidR="007E4339" w:rsidRDefault="007E4339" w:rsidP="00FC15EF">
      <w:pPr>
        <w:tabs>
          <w:tab w:val="left" w:pos="3985"/>
        </w:tabs>
        <w:spacing w:after="0" w:line="240" w:lineRule="auto"/>
        <w:jc w:val="both"/>
        <w:rPr>
          <w:rFonts w:ascii="Souvenir" w:hAnsi="Souvenir" w:cs="Times New Roman"/>
          <w:b/>
        </w:rPr>
        <w:sectPr w:rsidR="007E4339" w:rsidSect="00205992">
          <w:type w:val="continuous"/>
          <w:pgSz w:w="12240" w:h="15840"/>
          <w:pgMar w:top="1440" w:right="1440" w:bottom="1440" w:left="1440" w:header="720" w:footer="720" w:gutter="0"/>
          <w:cols w:space="720"/>
          <w:docGrid w:linePitch="360"/>
        </w:sectPr>
      </w:pPr>
    </w:p>
    <w:p w14:paraId="26CD496B" w14:textId="7FF8FDEC" w:rsidR="008A50D7" w:rsidRPr="00F825FC" w:rsidRDefault="00707766" w:rsidP="00FC15EF">
      <w:pPr>
        <w:tabs>
          <w:tab w:val="left" w:pos="3985"/>
        </w:tabs>
        <w:spacing w:after="0" w:line="240" w:lineRule="auto"/>
        <w:jc w:val="both"/>
        <w:rPr>
          <w:rFonts w:ascii="Souvenir" w:hAnsi="Souvenir" w:cs="Times New Roman"/>
          <w:b/>
        </w:rPr>
      </w:pPr>
      <w:r w:rsidRPr="00F825FC">
        <w:rPr>
          <w:rFonts w:ascii="Souvenir" w:hAnsi="Souvenir" w:cs="Times New Roman"/>
          <w:b/>
        </w:rPr>
        <w:t>Discussion</w:t>
      </w:r>
    </w:p>
    <w:p w14:paraId="370CB36B" w14:textId="35D5A42B" w:rsidR="00B142F4" w:rsidRPr="00F825FC" w:rsidRDefault="00B142F4" w:rsidP="007E4339">
      <w:pPr>
        <w:spacing w:after="0" w:line="240" w:lineRule="auto"/>
        <w:jc w:val="both"/>
        <w:rPr>
          <w:rFonts w:ascii="Souvenir" w:hAnsi="Souvenir" w:cs="Times New Roman"/>
        </w:rPr>
      </w:pPr>
      <w:r w:rsidRPr="00707766">
        <w:rPr>
          <w:rFonts w:ascii="Souvenir" w:hAnsi="Souvenir" w:cs="Times New Roman"/>
          <w:bCs/>
        </w:rPr>
        <w:t xml:space="preserve">Germination of </w:t>
      </w:r>
      <w:proofErr w:type="spellStart"/>
      <w:r w:rsidRPr="00707766">
        <w:rPr>
          <w:rFonts w:ascii="Souvenir" w:hAnsi="Souvenir" w:cs="Times New Roman"/>
          <w:bCs/>
          <w:i/>
        </w:rPr>
        <w:t>Chrysophyllum</w:t>
      </w:r>
      <w:proofErr w:type="spellEnd"/>
      <w:r w:rsidRPr="00707766">
        <w:rPr>
          <w:rFonts w:ascii="Souvenir" w:hAnsi="Souvenir" w:cs="Times New Roman"/>
          <w:bCs/>
          <w:i/>
        </w:rPr>
        <w:t xml:space="preserve"> albidum</w:t>
      </w:r>
      <w:r w:rsidRPr="00707766">
        <w:rPr>
          <w:rFonts w:ascii="Souvenir" w:hAnsi="Souvenir" w:cs="Times New Roman"/>
          <w:bCs/>
        </w:rPr>
        <w:t xml:space="preserve"> in the Soils of the Different Locations subjected to Different Pretreatments</w:t>
      </w:r>
      <w:r w:rsidR="007E4339">
        <w:rPr>
          <w:rFonts w:ascii="Souvenir" w:hAnsi="Souvenir" w:cs="Times New Roman"/>
          <w:bCs/>
        </w:rPr>
        <w:t xml:space="preserve">. </w:t>
      </w:r>
      <w:r w:rsidRPr="00F825FC">
        <w:rPr>
          <w:rFonts w:ascii="Souvenir" w:hAnsi="Souvenir" w:cs="Times New Roman"/>
        </w:rPr>
        <w:t xml:space="preserve">The various pretreatments impacted </w:t>
      </w:r>
      <w:r w:rsidR="00FC15EF" w:rsidRPr="00F825FC">
        <w:rPr>
          <w:rFonts w:ascii="Souvenir" w:hAnsi="Souvenir" w:cs="Times New Roman"/>
        </w:rPr>
        <w:t xml:space="preserve">the </w:t>
      </w:r>
      <w:r w:rsidRPr="00F825FC">
        <w:rPr>
          <w:rFonts w:ascii="Souvenir" w:hAnsi="Souvenir" w:cs="Times New Roman"/>
        </w:rPr>
        <w:t xml:space="preserve">germination of </w:t>
      </w:r>
      <w:r w:rsidRPr="00F825FC">
        <w:rPr>
          <w:rFonts w:ascii="Souvenir" w:hAnsi="Souvenir" w:cs="Times New Roman"/>
          <w:i/>
        </w:rPr>
        <w:t>C. albidum</w:t>
      </w:r>
      <w:r w:rsidRPr="00F825FC">
        <w:rPr>
          <w:rFonts w:ascii="Souvenir" w:hAnsi="Souvenir" w:cs="Times New Roman"/>
        </w:rPr>
        <w:t xml:space="preserve"> seeds differently. Scarification and cold water favoured the germination of </w:t>
      </w:r>
      <w:r w:rsidRPr="00F825FC">
        <w:rPr>
          <w:rFonts w:ascii="Souvenir" w:hAnsi="Souvenir" w:cs="Times New Roman"/>
          <w:i/>
        </w:rPr>
        <w:t>C. albidum</w:t>
      </w:r>
      <w:r w:rsidRPr="00F825FC">
        <w:rPr>
          <w:rFonts w:ascii="Souvenir" w:hAnsi="Souvenir" w:cs="Times New Roman"/>
        </w:rPr>
        <w:t xml:space="preserve"> best whereas the result from the former appeared more consistent across the locations. The untreated seeds (control) also germinated well giving above 50% germination in both Ikere and Ayede whereas hot water did not favour germination in all the locations. </w:t>
      </w:r>
      <w:proofErr w:type="spellStart"/>
      <w:r w:rsidRPr="00F825FC">
        <w:rPr>
          <w:rFonts w:ascii="Souvenir" w:hAnsi="Souvenir" w:cs="Times New Roman"/>
        </w:rPr>
        <w:t>Aduradola</w:t>
      </w:r>
      <w:proofErr w:type="spellEnd"/>
      <w:r w:rsidRPr="00F825FC">
        <w:rPr>
          <w:rFonts w:ascii="Souvenir" w:hAnsi="Souvenir" w:cs="Times New Roman"/>
        </w:rPr>
        <w:t xml:space="preserve"> </w:t>
      </w:r>
      <w:r w:rsidRPr="00F825FC">
        <w:rPr>
          <w:rFonts w:ascii="Souvenir" w:hAnsi="Souvenir" w:cs="Times New Roman"/>
          <w:i/>
        </w:rPr>
        <w:t>et al</w:t>
      </w:r>
      <w:r w:rsidRPr="00F825FC">
        <w:rPr>
          <w:rFonts w:ascii="Souvenir" w:hAnsi="Souvenir" w:cs="Times New Roman"/>
        </w:rPr>
        <w:t xml:space="preserve">. (2005) earlier reported that mechanical scarification enhanced germination in </w:t>
      </w:r>
      <w:r w:rsidRPr="00F825FC">
        <w:rPr>
          <w:rFonts w:ascii="Souvenir" w:hAnsi="Souvenir" w:cs="Times New Roman"/>
          <w:i/>
        </w:rPr>
        <w:t>C. albidum</w:t>
      </w:r>
      <w:r w:rsidRPr="00F825FC">
        <w:rPr>
          <w:rFonts w:ascii="Souvenir" w:hAnsi="Souvenir" w:cs="Times New Roman"/>
        </w:rPr>
        <w:t xml:space="preserve"> seeds although their scarification method differed from the one adopted in this study. Similarly, </w:t>
      </w:r>
      <w:proofErr w:type="spellStart"/>
      <w:r w:rsidRPr="00F825FC">
        <w:rPr>
          <w:rFonts w:ascii="Souvenir" w:hAnsi="Souvenir" w:cs="Times New Roman"/>
        </w:rPr>
        <w:t>Oyebade</w:t>
      </w:r>
      <w:proofErr w:type="spellEnd"/>
      <w:r w:rsidRPr="00F825FC">
        <w:rPr>
          <w:rFonts w:ascii="Souvenir" w:hAnsi="Souvenir" w:cs="Times New Roman"/>
        </w:rPr>
        <w:t xml:space="preserve"> </w:t>
      </w:r>
      <w:r w:rsidRPr="00F825FC">
        <w:rPr>
          <w:rFonts w:ascii="Souvenir" w:hAnsi="Souvenir" w:cs="Times New Roman"/>
          <w:i/>
        </w:rPr>
        <w:t>et al.</w:t>
      </w:r>
      <w:r w:rsidRPr="00F825FC">
        <w:rPr>
          <w:rFonts w:ascii="Souvenir" w:hAnsi="Souvenir" w:cs="Times New Roman"/>
        </w:rPr>
        <w:t xml:space="preserve"> (2012) used </w:t>
      </w:r>
      <w:r w:rsidR="00FC15EF" w:rsidRPr="00F825FC">
        <w:rPr>
          <w:rFonts w:ascii="Souvenir" w:hAnsi="Souvenir" w:cs="Times New Roman"/>
        </w:rPr>
        <w:t xml:space="preserve">the </w:t>
      </w:r>
      <w:r w:rsidRPr="00F825FC">
        <w:rPr>
          <w:rFonts w:ascii="Souvenir" w:hAnsi="Souvenir" w:cs="Times New Roman"/>
        </w:rPr>
        <w:t xml:space="preserve">mechanical method to overcome dormancy in </w:t>
      </w:r>
      <w:r w:rsidRPr="00F825FC">
        <w:rPr>
          <w:rFonts w:ascii="Souvenir" w:hAnsi="Souvenir" w:cs="Times New Roman"/>
          <w:i/>
        </w:rPr>
        <w:t xml:space="preserve">C. albidum </w:t>
      </w:r>
      <w:r w:rsidRPr="00F825FC">
        <w:rPr>
          <w:rFonts w:ascii="Souvenir" w:hAnsi="Souvenir" w:cs="Times New Roman"/>
        </w:rPr>
        <w:t xml:space="preserve">seeds and achieved between 21-53% germination although the description of the method used was not given. Hartmann </w:t>
      </w:r>
      <w:r w:rsidRPr="00F825FC">
        <w:rPr>
          <w:rFonts w:ascii="Souvenir" w:hAnsi="Souvenir" w:cs="Times New Roman"/>
          <w:i/>
        </w:rPr>
        <w:t>et al</w:t>
      </w:r>
      <w:r w:rsidRPr="00F825FC">
        <w:rPr>
          <w:rFonts w:ascii="Souvenir" w:hAnsi="Souvenir" w:cs="Times New Roman"/>
        </w:rPr>
        <w:t>. (199</w:t>
      </w:r>
      <w:r w:rsidR="004B492C">
        <w:rPr>
          <w:rFonts w:ascii="Souvenir" w:hAnsi="Souvenir" w:cs="Times New Roman"/>
        </w:rPr>
        <w:t>7</w:t>
      </w:r>
      <w:r w:rsidRPr="00F825FC">
        <w:rPr>
          <w:rFonts w:ascii="Souvenir" w:hAnsi="Souvenir" w:cs="Times New Roman"/>
        </w:rPr>
        <w:t xml:space="preserve">) already defined scarification as </w:t>
      </w:r>
      <w:r w:rsidR="00D50E8C" w:rsidRPr="00F825FC">
        <w:rPr>
          <w:rFonts w:ascii="Souvenir" w:hAnsi="Souvenir" w:cs="Times New Roman"/>
        </w:rPr>
        <w:t xml:space="preserve">any process of breaking, scratching, mechanically altering or softening the seed covering to improve </w:t>
      </w:r>
      <w:r w:rsidR="00FC15EF" w:rsidRPr="00F825FC">
        <w:rPr>
          <w:rFonts w:ascii="Souvenir" w:hAnsi="Souvenir" w:cs="Times New Roman"/>
        </w:rPr>
        <w:t xml:space="preserve">the </w:t>
      </w:r>
      <w:r w:rsidR="00D50E8C" w:rsidRPr="00F825FC">
        <w:rPr>
          <w:rFonts w:ascii="Souvenir" w:hAnsi="Souvenir" w:cs="Times New Roman"/>
        </w:rPr>
        <w:t>permeability of water and gases, and includes mechanical, chemical and hot water treatments</w:t>
      </w:r>
      <w:r w:rsidRPr="00F825FC">
        <w:rPr>
          <w:rFonts w:ascii="Souvenir" w:hAnsi="Souvenir" w:cs="Times New Roman"/>
        </w:rPr>
        <w:t xml:space="preserve">. Therefore, </w:t>
      </w:r>
      <w:r w:rsidR="005A2216" w:rsidRPr="00F825FC">
        <w:rPr>
          <w:rFonts w:ascii="Souvenir" w:hAnsi="Souvenir" w:cs="Times New Roman"/>
        </w:rPr>
        <w:t xml:space="preserve">irrespective of the way it is applied, the most important thing is for such a method to allow </w:t>
      </w:r>
      <w:r w:rsidR="00FC15EF" w:rsidRPr="00F825FC">
        <w:rPr>
          <w:rFonts w:ascii="Souvenir" w:hAnsi="Souvenir" w:cs="Times New Roman"/>
        </w:rPr>
        <w:t xml:space="preserve">the </w:t>
      </w:r>
      <w:r w:rsidR="005A2216" w:rsidRPr="00F825FC">
        <w:rPr>
          <w:rFonts w:ascii="Souvenir" w:hAnsi="Souvenir" w:cs="Times New Roman"/>
        </w:rPr>
        <w:t xml:space="preserve">imbibition of water and gases. </w:t>
      </w:r>
      <w:r w:rsidRPr="00F825FC">
        <w:rPr>
          <w:rFonts w:ascii="Souvenir" w:hAnsi="Souvenir" w:cs="Times New Roman"/>
        </w:rPr>
        <w:t xml:space="preserve">Also, the fact that untreated seeds gave appreciable germination percentage in some locations in this study is similar to the result obtained by </w:t>
      </w:r>
      <w:proofErr w:type="spellStart"/>
      <w:r w:rsidRPr="00F825FC">
        <w:rPr>
          <w:rFonts w:ascii="Souvenir" w:hAnsi="Souvenir" w:cs="Times New Roman"/>
        </w:rPr>
        <w:t>Olayode</w:t>
      </w:r>
      <w:proofErr w:type="spellEnd"/>
      <w:r w:rsidRPr="00F825FC">
        <w:rPr>
          <w:rFonts w:ascii="Souvenir" w:hAnsi="Souvenir" w:cs="Times New Roman"/>
        </w:rPr>
        <w:t xml:space="preserve"> and Otufale (2018) who reported that freshly extracted seeds of </w:t>
      </w:r>
      <w:r w:rsidRPr="00F825FC">
        <w:rPr>
          <w:rFonts w:ascii="Souvenir" w:hAnsi="Souvenir" w:cs="Times New Roman"/>
          <w:i/>
        </w:rPr>
        <w:t xml:space="preserve">C. albidum </w:t>
      </w:r>
      <w:r w:rsidRPr="00F825FC">
        <w:rPr>
          <w:rFonts w:ascii="Souvenir" w:hAnsi="Souvenir" w:cs="Times New Roman"/>
        </w:rPr>
        <w:t xml:space="preserve">gave close to 100% germination and in a short time although watering frequency was controlled. However, </w:t>
      </w:r>
      <w:proofErr w:type="spellStart"/>
      <w:r w:rsidRPr="00F825FC">
        <w:rPr>
          <w:rFonts w:ascii="Souvenir" w:hAnsi="Souvenir" w:cs="Times New Roman"/>
        </w:rPr>
        <w:t>Aduradola</w:t>
      </w:r>
      <w:proofErr w:type="spellEnd"/>
      <w:r w:rsidRPr="00F825FC">
        <w:rPr>
          <w:rFonts w:ascii="Souvenir" w:hAnsi="Souvenir" w:cs="Times New Roman"/>
        </w:rPr>
        <w:t xml:space="preserve"> </w:t>
      </w:r>
      <w:r w:rsidRPr="00F825FC">
        <w:rPr>
          <w:rFonts w:ascii="Souvenir" w:hAnsi="Souvenir" w:cs="Times New Roman"/>
          <w:i/>
        </w:rPr>
        <w:t>et al</w:t>
      </w:r>
      <w:r w:rsidRPr="00F825FC">
        <w:rPr>
          <w:rFonts w:ascii="Souvenir" w:hAnsi="Souvenir" w:cs="Times New Roman"/>
        </w:rPr>
        <w:t xml:space="preserve">. (2005) reported that hot water treatment favoured </w:t>
      </w:r>
      <w:r w:rsidR="00FC15EF" w:rsidRPr="00F825FC">
        <w:rPr>
          <w:rFonts w:ascii="Souvenir" w:hAnsi="Souvenir" w:cs="Times New Roman"/>
        </w:rPr>
        <w:t xml:space="preserve">the </w:t>
      </w:r>
      <w:r w:rsidRPr="00F825FC">
        <w:rPr>
          <w:rFonts w:ascii="Souvenir" w:hAnsi="Souvenir" w:cs="Times New Roman"/>
        </w:rPr>
        <w:t xml:space="preserve">germination of </w:t>
      </w:r>
      <w:r w:rsidRPr="00F825FC">
        <w:rPr>
          <w:rFonts w:ascii="Souvenir" w:hAnsi="Souvenir" w:cs="Times New Roman"/>
          <w:i/>
        </w:rPr>
        <w:t xml:space="preserve">C. albidum </w:t>
      </w:r>
      <w:r w:rsidRPr="00F825FC">
        <w:rPr>
          <w:rFonts w:ascii="Souvenir" w:hAnsi="Souvenir" w:cs="Times New Roman"/>
        </w:rPr>
        <w:t xml:space="preserve">seeds. The fact that this result is different from </w:t>
      </w:r>
      <w:r w:rsidR="00FC15EF" w:rsidRPr="00F825FC">
        <w:rPr>
          <w:rFonts w:ascii="Souvenir" w:hAnsi="Souvenir" w:cs="Times New Roman"/>
        </w:rPr>
        <w:t xml:space="preserve">of those </w:t>
      </w:r>
      <w:r w:rsidRPr="00F825FC">
        <w:rPr>
          <w:rFonts w:ascii="Souvenir" w:hAnsi="Souvenir" w:cs="Times New Roman"/>
        </w:rPr>
        <w:t xml:space="preserve">obtained in this study could be a result of the exposure time which in this study is much longer than what they adopted. </w:t>
      </w:r>
      <w:r w:rsidR="008014E5" w:rsidRPr="00F825FC">
        <w:rPr>
          <w:rFonts w:ascii="Souvenir" w:hAnsi="Souvenir" w:cs="Times New Roman"/>
        </w:rPr>
        <w:t xml:space="preserve">It has been </w:t>
      </w:r>
      <w:r w:rsidRPr="00F825FC">
        <w:rPr>
          <w:rFonts w:ascii="Souvenir" w:hAnsi="Souvenir" w:cs="Times New Roman"/>
        </w:rPr>
        <w:t>opined that sudden dip of seeds in boiling water leads to changes and subsequent germination of the embryo however, it may be detrimental when in excess leading to the death of the embryo.</w:t>
      </w:r>
    </w:p>
    <w:p w14:paraId="7D4BD1E1" w14:textId="7791A6A3" w:rsidR="00B142F4" w:rsidRPr="00205992" w:rsidRDefault="00B142F4" w:rsidP="00FC15EF">
      <w:pPr>
        <w:tabs>
          <w:tab w:val="left" w:pos="5556"/>
        </w:tabs>
        <w:spacing w:after="0" w:line="240" w:lineRule="auto"/>
        <w:jc w:val="both"/>
        <w:rPr>
          <w:rFonts w:ascii="Souvenir" w:hAnsi="Souvenir" w:cs="Times New Roman"/>
          <w:sz w:val="16"/>
          <w:szCs w:val="16"/>
        </w:rPr>
      </w:pPr>
    </w:p>
    <w:p w14:paraId="60BFA5EA" w14:textId="77777777" w:rsidR="005823D5" w:rsidRPr="00F825FC" w:rsidRDefault="005823D5" w:rsidP="00FC15EF">
      <w:pPr>
        <w:spacing w:after="0" w:line="240" w:lineRule="auto"/>
        <w:jc w:val="both"/>
        <w:rPr>
          <w:rFonts w:ascii="Souvenir" w:hAnsi="Souvenir" w:cs="Times New Roman"/>
          <w:b/>
        </w:rPr>
      </w:pPr>
      <w:r w:rsidRPr="00F825FC">
        <w:rPr>
          <w:rFonts w:ascii="Souvenir" w:hAnsi="Souvenir" w:cs="Times New Roman"/>
          <w:b/>
        </w:rPr>
        <w:t xml:space="preserve">Seedling Growth Assessment of </w:t>
      </w:r>
      <w:r w:rsidRPr="00F825FC">
        <w:rPr>
          <w:rFonts w:ascii="Souvenir" w:hAnsi="Souvenir" w:cs="Times New Roman"/>
          <w:b/>
          <w:i/>
        </w:rPr>
        <w:t>C. albidum</w:t>
      </w:r>
      <w:r w:rsidRPr="00F825FC">
        <w:rPr>
          <w:rFonts w:ascii="Souvenir" w:hAnsi="Souvenir" w:cs="Times New Roman"/>
          <w:b/>
        </w:rPr>
        <w:t xml:space="preserve"> in the Soil obtained from the Different Locations</w:t>
      </w:r>
    </w:p>
    <w:p w14:paraId="334CE18B" w14:textId="30FDFFAA" w:rsidR="005823D5" w:rsidRPr="00F825FC" w:rsidRDefault="005823D5" w:rsidP="00FC15EF">
      <w:pPr>
        <w:spacing w:after="0" w:line="240" w:lineRule="auto"/>
        <w:jc w:val="both"/>
        <w:rPr>
          <w:rFonts w:ascii="Souvenir" w:hAnsi="Souvenir" w:cs="Times New Roman"/>
        </w:rPr>
      </w:pPr>
      <w:r w:rsidRPr="00F825FC">
        <w:rPr>
          <w:rFonts w:ascii="Souvenir" w:hAnsi="Souvenir" w:cs="Times New Roman"/>
        </w:rPr>
        <w:t xml:space="preserve">The result of the statistical analysis for all the growth variables had shown that there was no significant difference in most of the weeks across all the locations. This might have been </w:t>
      </w:r>
      <w:r w:rsidR="00FC15EF" w:rsidRPr="00F825FC">
        <w:rPr>
          <w:rFonts w:ascii="Souvenir" w:hAnsi="Souvenir" w:cs="Times New Roman"/>
        </w:rPr>
        <w:t>because</w:t>
      </w:r>
      <w:r w:rsidRPr="00F825FC">
        <w:rPr>
          <w:rFonts w:ascii="Souvenir" w:hAnsi="Souvenir" w:cs="Times New Roman"/>
        </w:rPr>
        <w:t xml:space="preserve"> the soil used from each location was collected at a similar depth from forest reserve that harbours plantation. The soils from the various locations must have had similar characteristics as revealed in their properties many of which were very similar. Forest soil </w:t>
      </w:r>
      <w:r w:rsidR="00B70196" w:rsidRPr="00F825FC">
        <w:rPr>
          <w:rFonts w:ascii="Souvenir" w:hAnsi="Souvenir" w:cs="Times New Roman"/>
        </w:rPr>
        <w:t>usually gets</w:t>
      </w:r>
      <w:r w:rsidRPr="00F825FC">
        <w:rPr>
          <w:rFonts w:ascii="Souvenir" w:hAnsi="Souvenir" w:cs="Times New Roman"/>
        </w:rPr>
        <w:t xml:space="preserve"> impacted by </w:t>
      </w:r>
      <w:r w:rsidR="00FC15EF" w:rsidRPr="00F825FC">
        <w:rPr>
          <w:rFonts w:ascii="Souvenir" w:hAnsi="Souvenir" w:cs="Times New Roman"/>
        </w:rPr>
        <w:t xml:space="preserve">the </w:t>
      </w:r>
      <w:r w:rsidRPr="00F825FC">
        <w:rPr>
          <w:rFonts w:ascii="Souvenir" w:hAnsi="Souvenir" w:cs="Times New Roman"/>
        </w:rPr>
        <w:t>recycling of organic matter and nutrients, including wood, litter, debris</w:t>
      </w:r>
      <w:r w:rsidR="00FC15EF" w:rsidRPr="00F825FC">
        <w:rPr>
          <w:rFonts w:ascii="Souvenir" w:hAnsi="Souvenir" w:cs="Times New Roman"/>
        </w:rPr>
        <w:t>,</w:t>
      </w:r>
      <w:r w:rsidRPr="00F825FC">
        <w:rPr>
          <w:rFonts w:ascii="Souvenir" w:hAnsi="Souvenir" w:cs="Times New Roman"/>
        </w:rPr>
        <w:t xml:space="preserve"> and wide varieties of soil-dwelling organisms </w:t>
      </w:r>
      <w:r w:rsidR="00B70196" w:rsidRPr="00F825FC">
        <w:rPr>
          <w:rFonts w:ascii="Souvenir" w:hAnsi="Souvenir" w:cs="Times New Roman"/>
        </w:rPr>
        <w:t xml:space="preserve">even where such forests were not naturally forested </w:t>
      </w:r>
      <w:r w:rsidR="00AD1FD1" w:rsidRPr="00F825FC">
        <w:rPr>
          <w:rFonts w:ascii="Souvenir" w:hAnsi="Souvenir" w:cs="Times New Roman"/>
        </w:rPr>
        <w:t>(Boyle, 2005</w:t>
      </w:r>
      <w:r w:rsidRPr="00F825FC">
        <w:rPr>
          <w:rFonts w:ascii="Souvenir" w:hAnsi="Souvenir" w:cs="Times New Roman"/>
        </w:rPr>
        <w:t xml:space="preserve">). </w:t>
      </w:r>
      <w:r w:rsidR="00B70196" w:rsidRPr="00F825FC">
        <w:rPr>
          <w:rFonts w:ascii="Souvenir" w:hAnsi="Souvenir" w:cs="Times New Roman"/>
        </w:rPr>
        <w:t xml:space="preserve">Likewise, </w:t>
      </w:r>
      <w:r w:rsidRPr="00F825FC">
        <w:rPr>
          <w:rFonts w:ascii="Souvenir" w:hAnsi="Souvenir" w:cs="Times New Roman"/>
        </w:rPr>
        <w:t xml:space="preserve">the observed minor differences in the seedling growth variables </w:t>
      </w:r>
      <w:r w:rsidR="00B70196" w:rsidRPr="00F825FC">
        <w:rPr>
          <w:rFonts w:ascii="Souvenir" w:hAnsi="Souvenir" w:cs="Times New Roman"/>
        </w:rPr>
        <w:t>might have resulted from the fact that all the locations were subjected to similar anthropogenic activities such as annual burning, cropping</w:t>
      </w:r>
      <w:r w:rsidR="00FC15EF" w:rsidRPr="00F825FC">
        <w:rPr>
          <w:rFonts w:ascii="Souvenir" w:hAnsi="Souvenir" w:cs="Times New Roman"/>
        </w:rPr>
        <w:t>,</w:t>
      </w:r>
      <w:r w:rsidR="00B70196" w:rsidRPr="00F825FC">
        <w:rPr>
          <w:rFonts w:ascii="Souvenir" w:hAnsi="Souvenir" w:cs="Times New Roman"/>
        </w:rPr>
        <w:t xml:space="preserve"> and grazing. Furthermore, the values obtained for the growth variables appeared small. This is similar to the result of </w:t>
      </w:r>
      <w:proofErr w:type="spellStart"/>
      <w:r w:rsidR="00B70196" w:rsidRPr="00F825FC">
        <w:rPr>
          <w:rFonts w:ascii="Souvenir" w:hAnsi="Souvenir" w:cs="Times New Roman"/>
        </w:rPr>
        <w:t>Olayode</w:t>
      </w:r>
      <w:proofErr w:type="spellEnd"/>
      <w:r w:rsidR="00B70196" w:rsidRPr="00F825FC">
        <w:rPr>
          <w:rFonts w:ascii="Souvenir" w:hAnsi="Souvenir" w:cs="Times New Roman"/>
        </w:rPr>
        <w:t xml:space="preserve"> and Otufale (2018) on </w:t>
      </w:r>
      <w:r w:rsidR="00B70196" w:rsidRPr="00F825FC">
        <w:rPr>
          <w:rFonts w:ascii="Souvenir" w:hAnsi="Souvenir" w:cs="Times New Roman"/>
          <w:i/>
        </w:rPr>
        <w:t xml:space="preserve">C. albidum </w:t>
      </w:r>
      <w:r w:rsidR="00B70196" w:rsidRPr="00F825FC">
        <w:rPr>
          <w:rFonts w:ascii="Souvenir" w:hAnsi="Souvenir" w:cs="Times New Roman"/>
        </w:rPr>
        <w:t xml:space="preserve">seedlings </w:t>
      </w:r>
      <w:r w:rsidR="00FC15EF" w:rsidRPr="00F825FC">
        <w:rPr>
          <w:rFonts w:ascii="Souvenir" w:hAnsi="Souvenir" w:cs="Times New Roman"/>
        </w:rPr>
        <w:t>despite</w:t>
      </w:r>
      <w:r w:rsidR="00B70196" w:rsidRPr="00F825FC">
        <w:rPr>
          <w:rFonts w:ascii="Souvenir" w:hAnsi="Souvenir" w:cs="Times New Roman"/>
        </w:rPr>
        <w:t xml:space="preserve"> the variations in watering frequencies. Also, </w:t>
      </w:r>
      <w:proofErr w:type="spellStart"/>
      <w:r w:rsidR="00B70196" w:rsidRPr="00F825FC">
        <w:rPr>
          <w:rFonts w:ascii="Souvenir" w:hAnsi="Souvenir" w:cs="Times New Roman"/>
        </w:rPr>
        <w:t>Oyebade</w:t>
      </w:r>
      <w:proofErr w:type="spellEnd"/>
      <w:r w:rsidR="00B70196" w:rsidRPr="00F825FC">
        <w:rPr>
          <w:rFonts w:ascii="Souvenir" w:hAnsi="Souvenir" w:cs="Times New Roman"/>
        </w:rPr>
        <w:t xml:space="preserve"> </w:t>
      </w:r>
      <w:r w:rsidR="00B70196" w:rsidRPr="00F825FC">
        <w:rPr>
          <w:rFonts w:ascii="Souvenir" w:hAnsi="Souvenir" w:cs="Times New Roman"/>
          <w:i/>
        </w:rPr>
        <w:t>et al.</w:t>
      </w:r>
      <w:r w:rsidR="00B70196" w:rsidRPr="00F825FC">
        <w:rPr>
          <w:rFonts w:ascii="Souvenir" w:hAnsi="Souvenir" w:cs="Times New Roman"/>
        </w:rPr>
        <w:t xml:space="preserve"> (2012) reported data transformation of seedling growth variables in </w:t>
      </w:r>
      <w:r w:rsidR="00B70196" w:rsidRPr="00F825FC">
        <w:rPr>
          <w:rFonts w:ascii="Souvenir" w:hAnsi="Souvenir" w:cs="Times New Roman"/>
          <w:i/>
        </w:rPr>
        <w:t>C. albidum</w:t>
      </w:r>
      <w:r w:rsidR="00B70196" w:rsidRPr="00F825FC">
        <w:rPr>
          <w:rFonts w:ascii="Souvenir" w:hAnsi="Souvenir" w:cs="Times New Roman"/>
        </w:rPr>
        <w:t xml:space="preserve"> before analysis; this must have enhanced the figures documented for the seedling growth variables which seemed bigger than what was observed in this study.</w:t>
      </w:r>
    </w:p>
    <w:p w14:paraId="27755BAD" w14:textId="77777777" w:rsidR="005823D5" w:rsidRPr="00656F9B" w:rsidRDefault="005823D5" w:rsidP="00FC15EF">
      <w:pPr>
        <w:tabs>
          <w:tab w:val="left" w:pos="3985"/>
        </w:tabs>
        <w:spacing w:after="0" w:line="240" w:lineRule="auto"/>
        <w:jc w:val="both"/>
        <w:rPr>
          <w:rFonts w:ascii="Souvenir" w:hAnsi="Souvenir" w:cs="Times New Roman"/>
          <w:b/>
          <w:sz w:val="12"/>
          <w:szCs w:val="12"/>
        </w:rPr>
      </w:pPr>
    </w:p>
    <w:p w14:paraId="5C4ACEF1" w14:textId="07FC54D6" w:rsidR="008A50D7" w:rsidRPr="00F825FC" w:rsidRDefault="00D45476" w:rsidP="00FC15EF">
      <w:pPr>
        <w:tabs>
          <w:tab w:val="left" w:pos="3985"/>
        </w:tabs>
        <w:spacing w:after="0" w:line="240" w:lineRule="auto"/>
        <w:jc w:val="both"/>
        <w:rPr>
          <w:rFonts w:ascii="Souvenir" w:hAnsi="Souvenir" w:cs="Times New Roman"/>
        </w:rPr>
      </w:pPr>
      <w:r w:rsidRPr="00F825FC">
        <w:rPr>
          <w:rFonts w:ascii="Souvenir" w:hAnsi="Souvenir" w:cs="Times New Roman"/>
          <w:b/>
        </w:rPr>
        <w:t>Conclusion</w:t>
      </w:r>
    </w:p>
    <w:p w14:paraId="193A7E29" w14:textId="096B61C0" w:rsidR="00656F9B" w:rsidRDefault="008A50D7" w:rsidP="00FC15EF">
      <w:pPr>
        <w:tabs>
          <w:tab w:val="left" w:pos="3985"/>
        </w:tabs>
        <w:spacing w:after="0" w:line="240" w:lineRule="auto"/>
        <w:jc w:val="both"/>
        <w:rPr>
          <w:rFonts w:ascii="Souvenir" w:hAnsi="Souvenir" w:cs="Times New Roman"/>
        </w:rPr>
        <w:sectPr w:rsidR="00656F9B" w:rsidSect="00205992">
          <w:type w:val="continuous"/>
          <w:pgSz w:w="12240" w:h="15840"/>
          <w:pgMar w:top="1440" w:right="1440" w:bottom="1440" w:left="1440" w:header="720" w:footer="720" w:gutter="0"/>
          <w:cols w:num="2" w:space="432"/>
          <w:docGrid w:linePitch="360"/>
        </w:sectPr>
      </w:pPr>
      <w:r w:rsidRPr="00F825FC">
        <w:rPr>
          <w:rFonts w:ascii="Souvenir" w:hAnsi="Souvenir" w:cs="Times New Roman"/>
        </w:rPr>
        <w:t xml:space="preserve">This study had indicated that </w:t>
      </w:r>
      <w:r w:rsidR="003A2313" w:rsidRPr="00F825FC">
        <w:rPr>
          <w:rFonts w:ascii="Souvenir" w:hAnsi="Souvenir" w:cs="Times New Roman"/>
          <w:i/>
        </w:rPr>
        <w:t>C.</w:t>
      </w:r>
      <w:r w:rsidRPr="00F825FC">
        <w:rPr>
          <w:rFonts w:ascii="Souvenir" w:hAnsi="Souvenir" w:cs="Times New Roman"/>
          <w:i/>
        </w:rPr>
        <w:t xml:space="preserve"> albidum</w:t>
      </w:r>
      <w:r w:rsidRPr="00F825FC">
        <w:rPr>
          <w:rFonts w:ascii="Souvenir" w:hAnsi="Souvenir" w:cs="Times New Roman"/>
        </w:rPr>
        <w:t xml:space="preserve"> can be raised in the two ecological zones of Ekiti State. Furthermore</w:t>
      </w:r>
      <w:r w:rsidR="003A2313" w:rsidRPr="00F825FC">
        <w:rPr>
          <w:rFonts w:ascii="Souvenir" w:hAnsi="Souvenir" w:cs="Times New Roman"/>
        </w:rPr>
        <w:t>,</w:t>
      </w:r>
      <w:r w:rsidRPr="00F825FC">
        <w:rPr>
          <w:rFonts w:ascii="Souvenir" w:hAnsi="Souvenir" w:cs="Times New Roman"/>
        </w:rPr>
        <w:t xml:space="preserve"> seeds pretreated with scarification and cold water during the experiment </w:t>
      </w:r>
      <w:r w:rsidR="003A2313" w:rsidRPr="00F825FC">
        <w:rPr>
          <w:rFonts w:ascii="Souvenir" w:hAnsi="Souvenir" w:cs="Times New Roman"/>
        </w:rPr>
        <w:t xml:space="preserve">gave the highest germination percentage and rate which makes them </w:t>
      </w:r>
      <w:r w:rsidRPr="00F825FC">
        <w:rPr>
          <w:rFonts w:ascii="Souvenir" w:hAnsi="Souvenir" w:cs="Times New Roman"/>
        </w:rPr>
        <w:t>the best method</w:t>
      </w:r>
      <w:r w:rsidR="003A2313" w:rsidRPr="00F825FC">
        <w:rPr>
          <w:rFonts w:ascii="Souvenir" w:hAnsi="Souvenir" w:cs="Times New Roman"/>
        </w:rPr>
        <w:t>s</w:t>
      </w:r>
      <w:r w:rsidRPr="00F825FC">
        <w:rPr>
          <w:rFonts w:ascii="Souvenir" w:hAnsi="Souvenir" w:cs="Times New Roman"/>
        </w:rPr>
        <w:t xml:space="preserve"> of breaking seed dormancy</w:t>
      </w:r>
      <w:r w:rsidR="003A2313" w:rsidRPr="00F825FC">
        <w:rPr>
          <w:rFonts w:ascii="Souvenir" w:hAnsi="Souvenir" w:cs="Times New Roman"/>
        </w:rPr>
        <w:t xml:space="preserve"> in </w:t>
      </w:r>
      <w:r w:rsidR="003A2313" w:rsidRPr="00F825FC">
        <w:rPr>
          <w:rFonts w:ascii="Souvenir" w:hAnsi="Souvenir" w:cs="Times New Roman"/>
          <w:i/>
        </w:rPr>
        <w:t>C. albidum</w:t>
      </w:r>
      <w:r w:rsidRPr="00F825FC">
        <w:rPr>
          <w:rFonts w:ascii="Souvenir" w:hAnsi="Souvenir" w:cs="Times New Roman"/>
        </w:rPr>
        <w:t xml:space="preserve">. </w:t>
      </w:r>
      <w:r w:rsidR="006B6941" w:rsidRPr="00F825FC">
        <w:rPr>
          <w:rFonts w:ascii="Souvenir" w:hAnsi="Souvenir" w:cs="Times New Roman"/>
        </w:rPr>
        <w:t xml:space="preserve">Untreated seeds of </w:t>
      </w:r>
      <w:r w:rsidR="006B6941" w:rsidRPr="00F825FC">
        <w:rPr>
          <w:rFonts w:ascii="Souvenir" w:hAnsi="Souvenir" w:cs="Times New Roman"/>
          <w:i/>
        </w:rPr>
        <w:t xml:space="preserve">C. albidum </w:t>
      </w:r>
      <w:r w:rsidR="006B6941" w:rsidRPr="00F825FC">
        <w:rPr>
          <w:rFonts w:ascii="Souvenir" w:hAnsi="Souvenir" w:cs="Times New Roman"/>
        </w:rPr>
        <w:t>will also yield good germination if they are sown soon after extractio</w:t>
      </w:r>
      <w:r w:rsidR="00205992">
        <w:rPr>
          <w:rFonts w:ascii="Souvenir" w:hAnsi="Souvenir" w:cs="Times New Roman"/>
        </w:rPr>
        <w:t>n</w:t>
      </w:r>
    </w:p>
    <w:p w14:paraId="19620659" w14:textId="01CBB5AD" w:rsidR="007E4339" w:rsidRDefault="007E4339" w:rsidP="00205992">
      <w:pPr>
        <w:tabs>
          <w:tab w:val="left" w:pos="3985"/>
        </w:tabs>
        <w:spacing w:after="0" w:line="240" w:lineRule="auto"/>
        <w:jc w:val="both"/>
        <w:rPr>
          <w:rFonts w:ascii="Souvenir" w:hAnsi="Souvenir" w:cs="Times New Roman"/>
        </w:rPr>
        <w:sectPr w:rsidR="007E4339" w:rsidSect="00205992">
          <w:type w:val="continuous"/>
          <w:pgSz w:w="12240" w:h="15840"/>
          <w:pgMar w:top="1440" w:right="1440" w:bottom="1440" w:left="1440" w:header="720" w:footer="720" w:gutter="0"/>
          <w:cols w:space="432"/>
          <w:docGrid w:linePitch="360"/>
        </w:sectPr>
      </w:pPr>
    </w:p>
    <w:p w14:paraId="0D67F72D" w14:textId="77777777" w:rsidR="00205992" w:rsidRPr="00D45476" w:rsidRDefault="00205992" w:rsidP="00205992">
      <w:pPr>
        <w:spacing w:after="120" w:line="240" w:lineRule="auto"/>
        <w:jc w:val="both"/>
        <w:rPr>
          <w:rFonts w:ascii="Souvenir" w:hAnsi="Souvenir" w:cs="Times New Roman"/>
          <w:b/>
        </w:rPr>
      </w:pPr>
      <w:r w:rsidRPr="00D45476">
        <w:rPr>
          <w:rFonts w:ascii="Souvenir" w:hAnsi="Souvenir" w:cs="Times New Roman"/>
          <w:b/>
        </w:rPr>
        <w:t>References</w:t>
      </w:r>
    </w:p>
    <w:p w14:paraId="688243AD" w14:textId="77777777" w:rsidR="00205992" w:rsidRDefault="00205992" w:rsidP="00205992">
      <w:pPr>
        <w:spacing w:after="120" w:line="240" w:lineRule="auto"/>
        <w:ind w:hanging="720"/>
        <w:jc w:val="both"/>
        <w:rPr>
          <w:rFonts w:ascii="Souvenir" w:hAnsi="Souvenir" w:cs="Times New Roman"/>
        </w:rPr>
        <w:sectPr w:rsidR="00205992" w:rsidSect="00205992">
          <w:type w:val="continuous"/>
          <w:pgSz w:w="12240" w:h="15840"/>
          <w:pgMar w:top="1440" w:right="1440" w:bottom="720" w:left="1440" w:header="720" w:footer="720" w:gutter="0"/>
          <w:cols w:num="2" w:space="432"/>
          <w:docGrid w:linePitch="360"/>
        </w:sectPr>
      </w:pPr>
    </w:p>
    <w:p w14:paraId="686B24E1" w14:textId="77777777" w:rsidR="00205992" w:rsidRPr="00F825FC" w:rsidRDefault="00205992" w:rsidP="00205992">
      <w:pPr>
        <w:spacing w:after="120" w:line="240" w:lineRule="auto"/>
        <w:ind w:left="720" w:hanging="720"/>
        <w:jc w:val="both"/>
        <w:rPr>
          <w:rFonts w:ascii="Souvenir" w:hAnsi="Souvenir" w:cs="Times New Roman"/>
        </w:rPr>
      </w:pPr>
      <w:proofErr w:type="spellStart"/>
      <w:r w:rsidRPr="00F825FC">
        <w:rPr>
          <w:rFonts w:ascii="Souvenir" w:hAnsi="Souvenir" w:cs="Times New Roman"/>
        </w:rPr>
        <w:t>Aduradola</w:t>
      </w:r>
      <w:proofErr w:type="spellEnd"/>
      <w:r w:rsidRPr="00F825FC">
        <w:rPr>
          <w:rFonts w:ascii="Souvenir" w:hAnsi="Souvenir" w:cs="Times New Roman"/>
        </w:rPr>
        <w:t xml:space="preserve">, A.M., Adeola, B.F. and </w:t>
      </w:r>
      <w:proofErr w:type="spellStart"/>
      <w:r w:rsidRPr="00F825FC">
        <w:rPr>
          <w:rFonts w:ascii="Souvenir" w:hAnsi="Souvenir" w:cs="Times New Roman"/>
        </w:rPr>
        <w:t>Adedire</w:t>
      </w:r>
      <w:proofErr w:type="spellEnd"/>
      <w:r w:rsidRPr="00F825FC">
        <w:rPr>
          <w:rFonts w:ascii="Souvenir" w:hAnsi="Souvenir" w:cs="Times New Roman"/>
        </w:rPr>
        <w:t xml:space="preserve">, M.O. (2005). Enhancing germination in seeds of African star apple, </w:t>
      </w:r>
      <w:proofErr w:type="spellStart"/>
      <w:r w:rsidRPr="00F825FC">
        <w:rPr>
          <w:rFonts w:ascii="Souvenir" w:hAnsi="Souvenir" w:cs="Times New Roman"/>
          <w:i/>
        </w:rPr>
        <w:t>Chrysophyllum</w:t>
      </w:r>
      <w:proofErr w:type="spellEnd"/>
      <w:r w:rsidRPr="00F825FC">
        <w:rPr>
          <w:rFonts w:ascii="Souvenir" w:hAnsi="Souvenir" w:cs="Times New Roman"/>
          <w:i/>
        </w:rPr>
        <w:t xml:space="preserve"> albidum </w:t>
      </w:r>
      <w:r w:rsidRPr="00F825FC">
        <w:rPr>
          <w:rFonts w:ascii="Souvenir" w:hAnsi="Souvenir" w:cs="Times New Roman"/>
        </w:rPr>
        <w:t xml:space="preserve">(G. Don). </w:t>
      </w:r>
      <w:r w:rsidRPr="00F825FC">
        <w:rPr>
          <w:rFonts w:ascii="Souvenir" w:hAnsi="Souvenir" w:cs="Times New Roman"/>
          <w:i/>
        </w:rPr>
        <w:t xml:space="preserve">Journal of Food, Agriculture, and Environment </w:t>
      </w:r>
      <w:r w:rsidRPr="00F825FC">
        <w:rPr>
          <w:rFonts w:ascii="Souvenir" w:hAnsi="Souvenir" w:cs="Times New Roman"/>
        </w:rPr>
        <w:t>3(2): 292-294.</w:t>
      </w:r>
    </w:p>
    <w:p w14:paraId="7172AE31" w14:textId="77777777" w:rsidR="00205992" w:rsidRPr="004B492C" w:rsidRDefault="00205992" w:rsidP="00205992">
      <w:pPr>
        <w:autoSpaceDE w:val="0"/>
        <w:autoSpaceDN w:val="0"/>
        <w:adjustRightInd w:val="0"/>
        <w:spacing w:after="120" w:line="240" w:lineRule="auto"/>
        <w:ind w:left="720" w:hanging="720"/>
        <w:jc w:val="both"/>
        <w:rPr>
          <w:rFonts w:ascii="Souvenir" w:hAnsi="Souvenir" w:cs="Times New Roman"/>
        </w:rPr>
      </w:pPr>
      <w:proofErr w:type="spellStart"/>
      <w:r w:rsidRPr="004B492C">
        <w:rPr>
          <w:rFonts w:ascii="Souvenir" w:hAnsi="Souvenir" w:cs="Times New Roman"/>
        </w:rPr>
        <w:t>Amusa</w:t>
      </w:r>
      <w:proofErr w:type="spellEnd"/>
      <w:r w:rsidRPr="004B492C">
        <w:rPr>
          <w:rFonts w:ascii="Souvenir" w:hAnsi="Souvenir" w:cs="Times New Roman"/>
        </w:rPr>
        <w:t xml:space="preserve">, N.A., </w:t>
      </w:r>
      <w:proofErr w:type="spellStart"/>
      <w:r w:rsidRPr="004B492C">
        <w:rPr>
          <w:rFonts w:ascii="Souvenir" w:hAnsi="Souvenir" w:cs="Times New Roman"/>
        </w:rPr>
        <w:t>Ashaye</w:t>
      </w:r>
      <w:proofErr w:type="spellEnd"/>
      <w:r w:rsidRPr="004B492C">
        <w:rPr>
          <w:rFonts w:ascii="Souvenir" w:hAnsi="Souvenir" w:cs="Times New Roman"/>
        </w:rPr>
        <w:t xml:space="preserve">, O.A., and </w:t>
      </w:r>
      <w:proofErr w:type="spellStart"/>
      <w:r w:rsidRPr="004B492C">
        <w:rPr>
          <w:rFonts w:ascii="Souvenir" w:hAnsi="Souvenir" w:cs="Times New Roman"/>
        </w:rPr>
        <w:t>Oladapo</w:t>
      </w:r>
      <w:proofErr w:type="spellEnd"/>
      <w:r w:rsidRPr="004B492C">
        <w:rPr>
          <w:rFonts w:ascii="Souvenir" w:hAnsi="Souvenir" w:cs="Times New Roman"/>
        </w:rPr>
        <w:t xml:space="preserve">, </w:t>
      </w:r>
      <w:proofErr w:type="spellStart"/>
      <w:r w:rsidRPr="004B492C">
        <w:rPr>
          <w:rFonts w:ascii="Souvenir" w:hAnsi="Souvenir" w:cs="Times New Roman"/>
        </w:rPr>
        <w:t>M.O.B</w:t>
      </w:r>
      <w:proofErr w:type="spellEnd"/>
      <w:r w:rsidRPr="004B492C">
        <w:rPr>
          <w:rFonts w:ascii="Souvenir" w:hAnsi="Souvenir" w:cs="Times New Roman"/>
        </w:rPr>
        <w:t>. (2003). Bio-deterioration of the African star apple (</w:t>
      </w:r>
      <w:proofErr w:type="spellStart"/>
      <w:r w:rsidRPr="004B492C">
        <w:rPr>
          <w:rFonts w:ascii="Souvenir" w:hAnsi="Souvenir" w:cs="Times New Roman"/>
          <w:i/>
        </w:rPr>
        <w:t>Chrysophylum</w:t>
      </w:r>
      <w:proofErr w:type="spellEnd"/>
      <w:r w:rsidRPr="004B492C">
        <w:rPr>
          <w:rFonts w:ascii="Souvenir" w:hAnsi="Souvenir" w:cs="Times New Roman"/>
          <w:i/>
        </w:rPr>
        <w:t xml:space="preserve"> albidum</w:t>
      </w:r>
      <w:r w:rsidRPr="004B492C">
        <w:rPr>
          <w:rFonts w:ascii="Souvenir" w:hAnsi="Souvenir" w:cs="Times New Roman"/>
        </w:rPr>
        <w:t xml:space="preserve">) in storage and the effect on its food value. </w:t>
      </w:r>
      <w:r w:rsidRPr="004B492C">
        <w:rPr>
          <w:rFonts w:ascii="Souvenir" w:hAnsi="Souvenir" w:cs="Times New Roman"/>
          <w:i/>
        </w:rPr>
        <w:t xml:space="preserve">African Journal of Biotechnology </w:t>
      </w:r>
      <w:r w:rsidRPr="004B492C">
        <w:rPr>
          <w:rFonts w:ascii="Souvenir" w:hAnsi="Souvenir" w:cs="Times New Roman"/>
        </w:rPr>
        <w:t>2: 56-59.</w:t>
      </w:r>
    </w:p>
    <w:p w14:paraId="57918190" w14:textId="77777777" w:rsidR="00205992" w:rsidRPr="00F825FC" w:rsidRDefault="00205992" w:rsidP="00205992">
      <w:pPr>
        <w:autoSpaceDE w:val="0"/>
        <w:autoSpaceDN w:val="0"/>
        <w:adjustRightInd w:val="0"/>
        <w:spacing w:after="120" w:line="240" w:lineRule="auto"/>
        <w:ind w:left="720" w:hanging="720"/>
        <w:jc w:val="both"/>
        <w:rPr>
          <w:rFonts w:ascii="Souvenir" w:hAnsi="Souvenir" w:cs="Times New Roman"/>
        </w:rPr>
      </w:pPr>
      <w:r w:rsidRPr="004B492C">
        <w:rPr>
          <w:rFonts w:ascii="Souvenir" w:hAnsi="Souvenir" w:cs="Times New Roman"/>
        </w:rPr>
        <w:t>Association of Official Analytical Chemists (</w:t>
      </w:r>
      <w:proofErr w:type="spellStart"/>
      <w:r w:rsidRPr="004B492C">
        <w:rPr>
          <w:rFonts w:ascii="Souvenir" w:hAnsi="Souvenir" w:cs="Times New Roman"/>
        </w:rPr>
        <w:t>A.O.A.C</w:t>
      </w:r>
      <w:proofErr w:type="spellEnd"/>
      <w:r w:rsidRPr="004B492C">
        <w:rPr>
          <w:rFonts w:ascii="Souvenir" w:hAnsi="Souvenir" w:cs="Times New Roman"/>
        </w:rPr>
        <w:t>.). (2005). Official methods of analysis.</w:t>
      </w:r>
    </w:p>
    <w:p w14:paraId="04246395" w14:textId="77777777" w:rsidR="00205992" w:rsidRPr="00F825FC" w:rsidRDefault="00205992" w:rsidP="00205992">
      <w:pPr>
        <w:spacing w:after="120" w:line="240" w:lineRule="auto"/>
        <w:ind w:left="720" w:hanging="720"/>
        <w:jc w:val="both"/>
        <w:rPr>
          <w:rFonts w:ascii="Souvenir" w:hAnsi="Souvenir" w:cs="Times New Roman"/>
        </w:rPr>
      </w:pPr>
      <w:r w:rsidRPr="00F825FC">
        <w:rPr>
          <w:rFonts w:ascii="Souvenir" w:hAnsi="Souvenir" w:cs="Times New Roman"/>
        </w:rPr>
        <w:t xml:space="preserve">Bada, </w:t>
      </w:r>
      <w:proofErr w:type="spellStart"/>
      <w:r w:rsidRPr="00F825FC">
        <w:rPr>
          <w:rFonts w:ascii="Souvenir" w:hAnsi="Souvenir" w:cs="Times New Roman"/>
        </w:rPr>
        <w:t>S.O</w:t>
      </w:r>
      <w:proofErr w:type="spellEnd"/>
      <w:r w:rsidRPr="00F825FC">
        <w:rPr>
          <w:rFonts w:ascii="Souvenir" w:hAnsi="Souvenir" w:cs="Times New Roman"/>
        </w:rPr>
        <w:t xml:space="preserve">. (1997). Preliminary information on the ecology of </w:t>
      </w:r>
      <w:proofErr w:type="spellStart"/>
      <w:r w:rsidRPr="00F825FC">
        <w:rPr>
          <w:rFonts w:ascii="Souvenir" w:hAnsi="Souvenir" w:cs="Times New Roman"/>
          <w:i/>
        </w:rPr>
        <w:t>Chrysophyllum</w:t>
      </w:r>
      <w:proofErr w:type="spellEnd"/>
      <w:r w:rsidRPr="00F825FC">
        <w:rPr>
          <w:rFonts w:ascii="Souvenir" w:hAnsi="Souvenir" w:cs="Times New Roman"/>
          <w:i/>
        </w:rPr>
        <w:t xml:space="preserve"> albidum</w:t>
      </w:r>
      <w:r w:rsidRPr="00F825FC">
        <w:rPr>
          <w:rFonts w:ascii="Souvenir" w:hAnsi="Souvenir" w:cs="Times New Roman"/>
        </w:rPr>
        <w:t xml:space="preserve"> G. Don in West and Central Africa</w:t>
      </w:r>
      <w:r w:rsidRPr="00F825FC">
        <w:rPr>
          <w:rFonts w:ascii="Souvenir" w:hAnsi="Souvenir" w:cs="Times New Roman"/>
          <w:i/>
        </w:rPr>
        <w:t xml:space="preserve"> In Proceedings of a National Workshop on the Potentials of the Star Apple in Nigeria </w:t>
      </w:r>
      <w:proofErr w:type="spellStart"/>
      <w:r w:rsidRPr="00F825FC">
        <w:rPr>
          <w:rFonts w:ascii="Souvenir" w:hAnsi="Souvenir" w:cs="Times New Roman"/>
          <w:i/>
        </w:rPr>
        <w:t>CENRAD</w:t>
      </w:r>
      <w:proofErr w:type="spellEnd"/>
      <w:r w:rsidRPr="00F825FC">
        <w:rPr>
          <w:rFonts w:ascii="Souvenir" w:hAnsi="Souvenir" w:cs="Times New Roman"/>
          <w:i/>
        </w:rPr>
        <w:t xml:space="preserve"> Ibadan</w:t>
      </w:r>
      <w:r w:rsidRPr="00F825FC">
        <w:rPr>
          <w:rFonts w:ascii="Souvenir" w:hAnsi="Souvenir" w:cs="Times New Roman"/>
        </w:rPr>
        <w:t xml:space="preserve">. [Denton, O.A., </w:t>
      </w:r>
      <w:proofErr w:type="spellStart"/>
      <w:r w:rsidRPr="00F825FC">
        <w:rPr>
          <w:rFonts w:ascii="Souvenir" w:hAnsi="Souvenir" w:cs="Times New Roman"/>
        </w:rPr>
        <w:t>Ladipo</w:t>
      </w:r>
      <w:proofErr w:type="spellEnd"/>
      <w:r w:rsidRPr="00F825FC">
        <w:rPr>
          <w:rFonts w:ascii="Souvenir" w:hAnsi="Souvenir" w:cs="Times New Roman"/>
        </w:rPr>
        <w:t xml:space="preserve">, </w:t>
      </w:r>
      <w:proofErr w:type="spellStart"/>
      <w:r w:rsidRPr="00F825FC">
        <w:rPr>
          <w:rFonts w:ascii="Souvenir" w:hAnsi="Souvenir" w:cs="Times New Roman"/>
        </w:rPr>
        <w:t>D.O</w:t>
      </w:r>
      <w:proofErr w:type="spellEnd"/>
      <w:r w:rsidRPr="00F825FC">
        <w:rPr>
          <w:rFonts w:ascii="Souvenir" w:hAnsi="Souvenir" w:cs="Times New Roman"/>
        </w:rPr>
        <w:t xml:space="preserve">., </w:t>
      </w:r>
      <w:proofErr w:type="spellStart"/>
      <w:r w:rsidRPr="00F825FC">
        <w:rPr>
          <w:rFonts w:ascii="Souvenir" w:hAnsi="Souvenir" w:cs="Times New Roman"/>
        </w:rPr>
        <w:t>Adetoro</w:t>
      </w:r>
      <w:proofErr w:type="spellEnd"/>
      <w:r w:rsidRPr="00F825FC">
        <w:rPr>
          <w:rFonts w:ascii="Souvenir" w:hAnsi="Souvenir" w:cs="Times New Roman"/>
        </w:rPr>
        <w:t xml:space="preserve">, M.A. and </w:t>
      </w:r>
      <w:proofErr w:type="spellStart"/>
      <w:r w:rsidRPr="00F825FC">
        <w:rPr>
          <w:rFonts w:ascii="Souvenir" w:hAnsi="Souvenir" w:cs="Times New Roman"/>
        </w:rPr>
        <w:t>Sarumi</w:t>
      </w:r>
      <w:proofErr w:type="spellEnd"/>
      <w:r w:rsidRPr="00F825FC">
        <w:rPr>
          <w:rFonts w:ascii="Souvenir" w:hAnsi="Souvenir" w:cs="Times New Roman"/>
        </w:rPr>
        <w:t xml:space="preserve">, </w:t>
      </w:r>
      <w:proofErr w:type="spellStart"/>
      <w:r w:rsidRPr="00F825FC">
        <w:rPr>
          <w:rFonts w:ascii="Souvenir" w:hAnsi="Souvenir" w:cs="Times New Roman"/>
        </w:rPr>
        <w:t>M.B</w:t>
      </w:r>
      <w:proofErr w:type="spellEnd"/>
      <w:r w:rsidRPr="00F825FC">
        <w:rPr>
          <w:rFonts w:ascii="Souvenir" w:hAnsi="Souvenir" w:cs="Times New Roman"/>
        </w:rPr>
        <w:t>. (eds)].</w:t>
      </w:r>
    </w:p>
    <w:p w14:paraId="030CFEAF" w14:textId="77777777" w:rsidR="00205992" w:rsidRPr="00F825FC" w:rsidRDefault="00205992" w:rsidP="00205992">
      <w:pPr>
        <w:spacing w:after="120" w:line="240" w:lineRule="auto"/>
        <w:ind w:left="720" w:hanging="720"/>
        <w:jc w:val="both"/>
        <w:rPr>
          <w:rFonts w:ascii="Souvenir" w:hAnsi="Souvenir" w:cs="Times New Roman"/>
        </w:rPr>
      </w:pPr>
      <w:r w:rsidRPr="00F825FC">
        <w:rPr>
          <w:rFonts w:ascii="Souvenir" w:hAnsi="Souvenir" w:cs="Times New Roman"/>
        </w:rPr>
        <w:t xml:space="preserve">Boyle, J.R. (2005). Forest Soils. In: </w:t>
      </w:r>
      <w:proofErr w:type="spellStart"/>
      <w:r w:rsidRPr="00F825FC">
        <w:rPr>
          <w:rFonts w:ascii="Souvenir" w:hAnsi="Souvenir" w:cs="Times New Roman"/>
        </w:rPr>
        <w:t>Enclyclopedia</w:t>
      </w:r>
      <w:proofErr w:type="spellEnd"/>
      <w:r w:rsidRPr="00F825FC">
        <w:rPr>
          <w:rFonts w:ascii="Souvenir" w:hAnsi="Souvenir" w:cs="Times New Roman"/>
        </w:rPr>
        <w:t xml:space="preserve"> of Soils in the Environment. [Hillel, D., Rosenzweig, C., </w:t>
      </w:r>
      <w:proofErr w:type="spellStart"/>
      <w:r w:rsidRPr="00F825FC">
        <w:rPr>
          <w:rFonts w:ascii="Souvenir" w:hAnsi="Souvenir" w:cs="Times New Roman"/>
        </w:rPr>
        <w:t>Powlson</w:t>
      </w:r>
      <w:proofErr w:type="spellEnd"/>
      <w:r w:rsidRPr="00F825FC">
        <w:rPr>
          <w:rFonts w:ascii="Souvenir" w:hAnsi="Souvenir" w:cs="Times New Roman"/>
        </w:rPr>
        <w:t>, D., Scow, K., Singer, M. and Sparks, D. (eds)]. Academic Press. 2: 73-79.</w:t>
      </w:r>
    </w:p>
    <w:p w14:paraId="249331DA" w14:textId="77777777" w:rsidR="00205992" w:rsidRPr="00F825FC" w:rsidRDefault="00205992" w:rsidP="00205992">
      <w:pPr>
        <w:spacing w:after="120" w:line="240" w:lineRule="auto"/>
        <w:ind w:left="720" w:hanging="720"/>
        <w:jc w:val="both"/>
        <w:rPr>
          <w:rFonts w:ascii="Souvenir" w:hAnsi="Souvenir" w:cs="Times New Roman"/>
          <w:color w:val="333333"/>
          <w:shd w:val="clear" w:color="auto" w:fill="FFFFFF"/>
        </w:rPr>
      </w:pPr>
      <w:r w:rsidRPr="004B492C">
        <w:rPr>
          <w:rFonts w:ascii="Souvenir" w:hAnsi="Souvenir" w:cs="Times New Roman"/>
          <w:shd w:val="clear" w:color="auto" w:fill="FFFFFF"/>
        </w:rPr>
        <w:t xml:space="preserve">Crouse, D.A. (2018). Soils and Plant Nutrients, Chapter 1. In: </w:t>
      </w:r>
      <w:proofErr w:type="spellStart"/>
      <w:r w:rsidRPr="004B492C">
        <w:rPr>
          <w:rFonts w:ascii="Souvenir" w:hAnsi="Souvenir" w:cs="Times New Roman"/>
          <w:shd w:val="clear" w:color="auto" w:fill="FFFFFF"/>
        </w:rPr>
        <w:t>K.A</w:t>
      </w:r>
      <w:proofErr w:type="spellEnd"/>
      <w:r w:rsidRPr="004B492C">
        <w:rPr>
          <w:rFonts w:ascii="Souvenir" w:hAnsi="Souvenir" w:cs="Times New Roman"/>
          <w:shd w:val="clear" w:color="auto" w:fill="FFFFFF"/>
        </w:rPr>
        <w:t xml:space="preserve">. Moore and. </w:t>
      </w:r>
      <w:proofErr w:type="spellStart"/>
      <w:r w:rsidRPr="004B492C">
        <w:rPr>
          <w:rFonts w:ascii="Souvenir" w:hAnsi="Souvenir" w:cs="Times New Roman"/>
          <w:shd w:val="clear" w:color="auto" w:fill="FFFFFF"/>
        </w:rPr>
        <w:t>L.K</w:t>
      </w:r>
      <w:proofErr w:type="spellEnd"/>
      <w:r w:rsidRPr="004B492C">
        <w:rPr>
          <w:rFonts w:ascii="Souvenir" w:hAnsi="Souvenir" w:cs="Times New Roman"/>
          <w:shd w:val="clear" w:color="auto" w:fill="FFFFFF"/>
        </w:rPr>
        <w:t>. Bradley (eds)</w:t>
      </w:r>
      <w:r w:rsidRPr="004B492C">
        <w:rPr>
          <w:rFonts w:ascii="Souvenir" w:hAnsi="Souvenir" w:cs="Times New Roman"/>
          <w:i/>
          <w:shd w:val="clear" w:color="auto" w:fill="FFFFFF"/>
        </w:rPr>
        <w:t>.</w:t>
      </w:r>
      <w:r w:rsidRPr="004B492C">
        <w:rPr>
          <w:rFonts w:ascii="Souvenir" w:hAnsi="Souvenir" w:cs="Times New Roman"/>
          <w:shd w:val="clear" w:color="auto" w:fill="FFFFFF"/>
        </w:rPr>
        <w:t xml:space="preserve"> North</w:t>
      </w:r>
      <w:r>
        <w:rPr>
          <w:rFonts w:ascii="Souvenir" w:hAnsi="Souvenir" w:cs="Times New Roman"/>
          <w:shd w:val="clear" w:color="auto" w:fill="FFFFFF"/>
        </w:rPr>
        <w:t xml:space="preserve"> </w:t>
      </w:r>
      <w:r w:rsidRPr="004B492C">
        <w:rPr>
          <w:rFonts w:ascii="Souvenir" w:hAnsi="Souvenir" w:cs="Times New Roman"/>
          <w:shd w:val="clear" w:color="auto" w:fill="FFFFFF"/>
        </w:rPr>
        <w:t>Carolina Extension Gardener Handbook. NC State Extension, Raleigh, NC</w:t>
      </w:r>
      <w:r w:rsidRPr="004B492C">
        <w:rPr>
          <w:rFonts w:ascii="Souvenir" w:hAnsi="Souvenir" w:cs="Times New Roman"/>
          <w:color w:val="333333"/>
          <w:shd w:val="clear" w:color="auto" w:fill="FFFFFF"/>
        </w:rPr>
        <w:t xml:space="preserve">. </w:t>
      </w:r>
      <w:hyperlink r:id="rId14" w:history="1">
        <w:r w:rsidRPr="004B492C">
          <w:rPr>
            <w:rStyle w:val="Hyperlink"/>
            <w:rFonts w:ascii="Souvenir" w:hAnsi="Souvenir" w:cs="Times New Roman"/>
            <w:shd w:val="clear" w:color="auto" w:fill="FFFFFF"/>
          </w:rPr>
          <w:t>https://content.ces.ncsu.edu/extension-gardener-handbook/1-soils-and-plant-nutrients</w:t>
        </w:r>
      </w:hyperlink>
      <w:r>
        <w:rPr>
          <w:rFonts w:ascii="Souvenir" w:hAnsi="Souvenir" w:cs="Times New Roman"/>
          <w:color w:val="333333"/>
          <w:shd w:val="clear" w:color="auto" w:fill="FFFFFF"/>
        </w:rPr>
        <w:t xml:space="preserve"> </w:t>
      </w:r>
    </w:p>
    <w:p w14:paraId="3DEC4D77" w14:textId="77777777" w:rsidR="00205992" w:rsidRPr="004B492C" w:rsidRDefault="00205992" w:rsidP="00205992">
      <w:pPr>
        <w:spacing w:after="120" w:line="240" w:lineRule="auto"/>
        <w:ind w:left="720" w:hanging="720"/>
        <w:jc w:val="both"/>
        <w:rPr>
          <w:rFonts w:ascii="Souvenir" w:hAnsi="Souvenir" w:cs="Times New Roman"/>
        </w:rPr>
      </w:pPr>
      <w:proofErr w:type="spellStart"/>
      <w:r w:rsidRPr="004B492C">
        <w:rPr>
          <w:rFonts w:ascii="Souvenir" w:hAnsi="Souvenir" w:cs="Times New Roman"/>
        </w:rPr>
        <w:t>Gbile</w:t>
      </w:r>
      <w:proofErr w:type="spellEnd"/>
      <w:r w:rsidRPr="004B492C">
        <w:rPr>
          <w:rFonts w:ascii="Souvenir" w:hAnsi="Souvenir" w:cs="Times New Roman"/>
        </w:rPr>
        <w:t xml:space="preserve">, </w:t>
      </w:r>
      <w:proofErr w:type="spellStart"/>
      <w:r w:rsidRPr="004B492C">
        <w:rPr>
          <w:rFonts w:ascii="Souvenir" w:hAnsi="Souvenir" w:cs="Times New Roman"/>
        </w:rPr>
        <w:t>Z.O</w:t>
      </w:r>
      <w:proofErr w:type="spellEnd"/>
      <w:r w:rsidRPr="004B492C">
        <w:rPr>
          <w:rFonts w:ascii="Souvenir" w:hAnsi="Souvenir" w:cs="Times New Roman"/>
        </w:rPr>
        <w:t>. (1997). Taxonomy of the African Star Apple (</w:t>
      </w:r>
      <w:r w:rsidRPr="004B492C">
        <w:rPr>
          <w:rFonts w:ascii="Souvenir" w:hAnsi="Souvenir" w:cs="Times New Roman"/>
          <w:i/>
        </w:rPr>
        <w:t>C. albidum</w:t>
      </w:r>
      <w:r w:rsidRPr="004B492C">
        <w:rPr>
          <w:rFonts w:ascii="Souvenir" w:hAnsi="Souvenir" w:cs="Times New Roman"/>
        </w:rPr>
        <w:t xml:space="preserve">) and related species </w:t>
      </w:r>
      <w:proofErr w:type="gramStart"/>
      <w:r w:rsidRPr="004B492C">
        <w:rPr>
          <w:rFonts w:ascii="Souvenir" w:hAnsi="Souvenir" w:cs="Times New Roman"/>
          <w:i/>
        </w:rPr>
        <w:t>In</w:t>
      </w:r>
      <w:proofErr w:type="gramEnd"/>
      <w:r w:rsidRPr="004B492C">
        <w:rPr>
          <w:rFonts w:ascii="Souvenir" w:hAnsi="Souvenir" w:cs="Times New Roman"/>
          <w:i/>
        </w:rPr>
        <w:t xml:space="preserve">: Proceedings of a National Workshop on the Potentials of the Star Apple in Nigeria </w:t>
      </w:r>
      <w:proofErr w:type="spellStart"/>
      <w:r w:rsidRPr="004B492C">
        <w:rPr>
          <w:rFonts w:ascii="Souvenir" w:hAnsi="Souvenir" w:cs="Times New Roman"/>
          <w:i/>
        </w:rPr>
        <w:t>CENRAD</w:t>
      </w:r>
      <w:proofErr w:type="spellEnd"/>
      <w:r w:rsidRPr="004B492C">
        <w:rPr>
          <w:rFonts w:ascii="Souvenir" w:hAnsi="Souvenir" w:cs="Times New Roman"/>
          <w:i/>
        </w:rPr>
        <w:t xml:space="preserve"> Ibadan</w:t>
      </w:r>
      <w:r w:rsidRPr="004B492C">
        <w:rPr>
          <w:rFonts w:ascii="Souvenir" w:hAnsi="Souvenir" w:cs="Times New Roman"/>
        </w:rPr>
        <w:t xml:space="preserve">. 11-12. [Denton, O.A., </w:t>
      </w:r>
      <w:proofErr w:type="spellStart"/>
      <w:r w:rsidRPr="004B492C">
        <w:rPr>
          <w:rFonts w:ascii="Souvenir" w:hAnsi="Souvenir" w:cs="Times New Roman"/>
        </w:rPr>
        <w:t>Ladipo</w:t>
      </w:r>
      <w:proofErr w:type="spellEnd"/>
      <w:r w:rsidRPr="004B492C">
        <w:rPr>
          <w:rFonts w:ascii="Souvenir" w:hAnsi="Souvenir" w:cs="Times New Roman"/>
        </w:rPr>
        <w:t xml:space="preserve">, </w:t>
      </w:r>
      <w:proofErr w:type="spellStart"/>
      <w:r w:rsidRPr="004B492C">
        <w:rPr>
          <w:rFonts w:ascii="Souvenir" w:hAnsi="Souvenir" w:cs="Times New Roman"/>
        </w:rPr>
        <w:t>D.O</w:t>
      </w:r>
      <w:proofErr w:type="spellEnd"/>
      <w:r w:rsidRPr="004B492C">
        <w:rPr>
          <w:rFonts w:ascii="Souvenir" w:hAnsi="Souvenir" w:cs="Times New Roman"/>
        </w:rPr>
        <w:t xml:space="preserve">., </w:t>
      </w:r>
      <w:proofErr w:type="spellStart"/>
      <w:r w:rsidRPr="004B492C">
        <w:rPr>
          <w:rFonts w:ascii="Souvenir" w:hAnsi="Souvenir" w:cs="Times New Roman"/>
        </w:rPr>
        <w:t>Adetoro</w:t>
      </w:r>
      <w:proofErr w:type="spellEnd"/>
      <w:r w:rsidRPr="004B492C">
        <w:rPr>
          <w:rFonts w:ascii="Souvenir" w:hAnsi="Souvenir" w:cs="Times New Roman"/>
        </w:rPr>
        <w:t xml:space="preserve">, M.A. and </w:t>
      </w:r>
      <w:proofErr w:type="spellStart"/>
      <w:r w:rsidRPr="004B492C">
        <w:rPr>
          <w:rFonts w:ascii="Souvenir" w:hAnsi="Souvenir" w:cs="Times New Roman"/>
        </w:rPr>
        <w:t>Sarumi</w:t>
      </w:r>
      <w:proofErr w:type="spellEnd"/>
      <w:r w:rsidRPr="004B492C">
        <w:rPr>
          <w:rFonts w:ascii="Souvenir" w:hAnsi="Souvenir" w:cs="Times New Roman"/>
        </w:rPr>
        <w:t xml:space="preserve">, </w:t>
      </w:r>
      <w:proofErr w:type="spellStart"/>
      <w:r w:rsidRPr="004B492C">
        <w:rPr>
          <w:rFonts w:ascii="Souvenir" w:hAnsi="Souvenir" w:cs="Times New Roman"/>
        </w:rPr>
        <w:t>M.B</w:t>
      </w:r>
      <w:proofErr w:type="spellEnd"/>
      <w:r w:rsidRPr="004B492C">
        <w:rPr>
          <w:rFonts w:ascii="Souvenir" w:hAnsi="Souvenir" w:cs="Times New Roman"/>
        </w:rPr>
        <w:t>. (eds)].</w:t>
      </w:r>
    </w:p>
    <w:p w14:paraId="2D64B3D6" w14:textId="77777777" w:rsidR="00205992" w:rsidRPr="004B492C" w:rsidRDefault="00205992" w:rsidP="00205992">
      <w:pPr>
        <w:spacing w:after="120" w:line="240" w:lineRule="auto"/>
        <w:ind w:left="720" w:hanging="720"/>
        <w:jc w:val="both"/>
        <w:rPr>
          <w:rFonts w:ascii="Souvenir" w:hAnsi="Souvenir" w:cs="Times New Roman"/>
        </w:rPr>
      </w:pPr>
      <w:r w:rsidRPr="004B492C">
        <w:rPr>
          <w:rFonts w:ascii="Souvenir" w:hAnsi="Souvenir" w:cs="Times New Roman"/>
        </w:rPr>
        <w:t xml:space="preserve">Hartmann, H.T., Kester, D.E., Davies, </w:t>
      </w:r>
      <w:proofErr w:type="spellStart"/>
      <w:r w:rsidRPr="004B492C">
        <w:rPr>
          <w:rFonts w:ascii="Souvenir" w:hAnsi="Souvenir" w:cs="Times New Roman"/>
        </w:rPr>
        <w:t>F.T</w:t>
      </w:r>
      <w:proofErr w:type="spellEnd"/>
      <w:r w:rsidRPr="004B492C">
        <w:rPr>
          <w:rFonts w:ascii="Souvenir" w:hAnsi="Souvenir" w:cs="Times New Roman"/>
        </w:rPr>
        <w:t xml:space="preserve">. Jr. and Geneve, </w:t>
      </w:r>
      <w:proofErr w:type="spellStart"/>
      <w:r w:rsidRPr="004B492C">
        <w:rPr>
          <w:rFonts w:ascii="Souvenir" w:hAnsi="Souvenir" w:cs="Times New Roman"/>
        </w:rPr>
        <w:t>R.L</w:t>
      </w:r>
      <w:proofErr w:type="spellEnd"/>
      <w:r w:rsidRPr="004B492C">
        <w:rPr>
          <w:rFonts w:ascii="Souvenir" w:hAnsi="Souvenir" w:cs="Times New Roman"/>
        </w:rPr>
        <w:t>. (1997). Plant propagation principles and practices. 6</w:t>
      </w:r>
      <w:r w:rsidRPr="004B492C">
        <w:rPr>
          <w:rFonts w:ascii="Souvenir" w:hAnsi="Souvenir" w:cs="Times New Roman"/>
          <w:vertAlign w:val="superscript"/>
        </w:rPr>
        <w:t>th</w:t>
      </w:r>
      <w:r w:rsidRPr="004B492C">
        <w:rPr>
          <w:rFonts w:ascii="Souvenir" w:hAnsi="Souvenir" w:cs="Times New Roman"/>
        </w:rPr>
        <w:t xml:space="preserve"> </w:t>
      </w:r>
      <w:proofErr w:type="spellStart"/>
      <w:r w:rsidRPr="004B492C">
        <w:rPr>
          <w:rFonts w:ascii="Souvenir" w:hAnsi="Souvenir" w:cs="Times New Roman"/>
        </w:rPr>
        <w:t>edn</w:t>
      </w:r>
      <w:proofErr w:type="spellEnd"/>
      <w:r w:rsidRPr="004B492C">
        <w:rPr>
          <w:rFonts w:ascii="Souvenir" w:hAnsi="Souvenir" w:cs="Times New Roman"/>
        </w:rPr>
        <w:t>. Prentice Hall, New Jersey.</w:t>
      </w:r>
    </w:p>
    <w:p w14:paraId="0B53D7E9" w14:textId="77777777" w:rsidR="00205992" w:rsidRPr="00F825FC" w:rsidRDefault="00205992" w:rsidP="00205992">
      <w:pPr>
        <w:spacing w:after="120" w:line="240" w:lineRule="auto"/>
        <w:ind w:left="720" w:hanging="720"/>
        <w:jc w:val="both"/>
        <w:rPr>
          <w:rFonts w:ascii="Souvenir" w:hAnsi="Souvenir" w:cs="Times New Roman"/>
        </w:rPr>
      </w:pPr>
      <w:r w:rsidRPr="004B492C">
        <w:rPr>
          <w:rFonts w:ascii="Souvenir" w:hAnsi="Souvenir" w:cs="Times New Roman"/>
        </w:rPr>
        <w:t xml:space="preserve">Kazeem-Ibrahim, F., </w:t>
      </w:r>
      <w:proofErr w:type="spellStart"/>
      <w:r w:rsidRPr="004B492C">
        <w:rPr>
          <w:rFonts w:ascii="Souvenir" w:hAnsi="Souvenir" w:cs="Times New Roman"/>
        </w:rPr>
        <w:t>Asinwa</w:t>
      </w:r>
      <w:proofErr w:type="spellEnd"/>
      <w:r w:rsidRPr="004B492C">
        <w:rPr>
          <w:rFonts w:ascii="Souvenir" w:hAnsi="Souvenir" w:cs="Times New Roman"/>
        </w:rPr>
        <w:t xml:space="preserve">, </w:t>
      </w:r>
      <w:proofErr w:type="spellStart"/>
      <w:r w:rsidRPr="004B492C">
        <w:rPr>
          <w:rFonts w:ascii="Souvenir" w:hAnsi="Souvenir" w:cs="Times New Roman"/>
        </w:rPr>
        <w:t>I.O</w:t>
      </w:r>
      <w:proofErr w:type="spellEnd"/>
      <w:r w:rsidRPr="004B492C">
        <w:rPr>
          <w:rFonts w:ascii="Souvenir" w:hAnsi="Souvenir" w:cs="Times New Roman"/>
        </w:rPr>
        <w:t xml:space="preserve">., Iroko O.A., </w:t>
      </w:r>
      <w:proofErr w:type="spellStart"/>
      <w:r w:rsidRPr="004B492C">
        <w:rPr>
          <w:rFonts w:ascii="Souvenir" w:hAnsi="Souvenir" w:cs="Times New Roman"/>
        </w:rPr>
        <w:t>Aiyeyika</w:t>
      </w:r>
      <w:proofErr w:type="spellEnd"/>
      <w:r w:rsidRPr="004B492C">
        <w:rPr>
          <w:rFonts w:ascii="Souvenir" w:hAnsi="Souvenir" w:cs="Times New Roman"/>
        </w:rPr>
        <w:t xml:space="preserve">, A.K. and </w:t>
      </w:r>
      <w:proofErr w:type="spellStart"/>
      <w:r w:rsidRPr="004B492C">
        <w:rPr>
          <w:rFonts w:ascii="Souvenir" w:hAnsi="Souvenir" w:cs="Times New Roman"/>
        </w:rPr>
        <w:t>Fapojuwomi</w:t>
      </w:r>
      <w:proofErr w:type="spellEnd"/>
      <w:r w:rsidRPr="004B492C">
        <w:rPr>
          <w:rFonts w:ascii="Souvenir" w:hAnsi="Souvenir" w:cs="Times New Roman"/>
        </w:rPr>
        <w:t xml:space="preserve">, O.A. (2013). Investigation of fungi associated with the spoilage of </w:t>
      </w:r>
      <w:proofErr w:type="spellStart"/>
      <w:r w:rsidRPr="004B492C">
        <w:rPr>
          <w:rFonts w:ascii="Souvenir" w:hAnsi="Souvenir" w:cs="Times New Roman"/>
          <w:i/>
        </w:rPr>
        <w:t>Chrysophyllum</w:t>
      </w:r>
      <w:proofErr w:type="spellEnd"/>
      <w:r w:rsidRPr="004B492C">
        <w:rPr>
          <w:rFonts w:ascii="Souvenir" w:hAnsi="Souvenir" w:cs="Times New Roman"/>
          <w:i/>
        </w:rPr>
        <w:t xml:space="preserve"> albidum</w:t>
      </w:r>
      <w:r w:rsidRPr="004B492C">
        <w:rPr>
          <w:rFonts w:ascii="Souvenir" w:hAnsi="Souvenir" w:cs="Times New Roman"/>
        </w:rPr>
        <w:t xml:space="preserve"> (G. Don) fruits. </w:t>
      </w:r>
      <w:r w:rsidRPr="004B492C">
        <w:rPr>
          <w:rFonts w:ascii="Souvenir" w:hAnsi="Souvenir" w:cs="Times New Roman"/>
          <w:i/>
        </w:rPr>
        <w:t xml:space="preserve">Journal </w:t>
      </w:r>
      <w:proofErr w:type="gramStart"/>
      <w:r w:rsidRPr="004B492C">
        <w:rPr>
          <w:rFonts w:ascii="Souvenir" w:hAnsi="Souvenir" w:cs="Times New Roman"/>
          <w:i/>
        </w:rPr>
        <w:t xml:space="preserve">of </w:t>
      </w:r>
      <w:r>
        <w:rPr>
          <w:rFonts w:ascii="Souvenir" w:hAnsi="Souvenir" w:cs="Times New Roman"/>
          <w:i/>
        </w:rPr>
        <w:t xml:space="preserve"> </w:t>
      </w:r>
      <w:r w:rsidRPr="004B492C">
        <w:rPr>
          <w:rFonts w:ascii="Souvenir" w:hAnsi="Souvenir" w:cs="Times New Roman"/>
          <w:i/>
        </w:rPr>
        <w:t>Agriculture</w:t>
      </w:r>
      <w:proofErr w:type="gramEnd"/>
      <w:r w:rsidRPr="004B492C">
        <w:rPr>
          <w:rFonts w:ascii="Souvenir" w:hAnsi="Souvenir" w:cs="Times New Roman"/>
          <w:i/>
        </w:rPr>
        <w:t>, Forestry and the Social Sciences</w:t>
      </w:r>
      <w:r w:rsidRPr="004B492C">
        <w:rPr>
          <w:rFonts w:ascii="Souvenir" w:hAnsi="Souvenir" w:cs="Times New Roman"/>
        </w:rPr>
        <w:t xml:space="preserve"> 11(1): 56-60.</w:t>
      </w:r>
    </w:p>
    <w:p w14:paraId="2A8EBDD8" w14:textId="77777777" w:rsidR="00205992" w:rsidRPr="00F825FC" w:rsidRDefault="00205992" w:rsidP="00205992">
      <w:pPr>
        <w:spacing w:after="120" w:line="240" w:lineRule="auto"/>
        <w:ind w:left="720" w:hanging="720"/>
        <w:jc w:val="both"/>
        <w:rPr>
          <w:rFonts w:ascii="Souvenir" w:hAnsi="Souvenir" w:cs="Times New Roman"/>
        </w:rPr>
      </w:pPr>
      <w:proofErr w:type="spellStart"/>
      <w:r w:rsidRPr="00F825FC">
        <w:rPr>
          <w:rFonts w:ascii="Souvenir" w:hAnsi="Souvenir" w:cs="Times New Roman"/>
        </w:rPr>
        <w:t>Okunomo</w:t>
      </w:r>
      <w:proofErr w:type="spellEnd"/>
      <w:r w:rsidRPr="00F825FC">
        <w:rPr>
          <w:rFonts w:ascii="Souvenir" w:hAnsi="Souvenir" w:cs="Times New Roman"/>
        </w:rPr>
        <w:t xml:space="preserve">, K. and </w:t>
      </w:r>
      <w:proofErr w:type="spellStart"/>
      <w:r w:rsidRPr="00F825FC">
        <w:rPr>
          <w:rFonts w:ascii="Souvenir" w:hAnsi="Souvenir" w:cs="Times New Roman"/>
        </w:rPr>
        <w:t>Egho</w:t>
      </w:r>
      <w:proofErr w:type="spellEnd"/>
      <w:r w:rsidRPr="00F825FC">
        <w:rPr>
          <w:rFonts w:ascii="Souvenir" w:hAnsi="Souvenir" w:cs="Times New Roman"/>
        </w:rPr>
        <w:t xml:space="preserve">, </w:t>
      </w:r>
      <w:proofErr w:type="spellStart"/>
      <w:r w:rsidRPr="00F825FC">
        <w:rPr>
          <w:rFonts w:ascii="Souvenir" w:hAnsi="Souvenir" w:cs="Times New Roman"/>
        </w:rPr>
        <w:t>E.O</w:t>
      </w:r>
      <w:proofErr w:type="spellEnd"/>
      <w:r w:rsidRPr="00F825FC">
        <w:rPr>
          <w:rFonts w:ascii="Souvenir" w:hAnsi="Souvenir" w:cs="Times New Roman"/>
        </w:rPr>
        <w:t xml:space="preserve">. (2010). Economic importance of some underexploited tree species in Nigeria: Urgent need for separate research centres. </w:t>
      </w:r>
      <w:r w:rsidRPr="00F825FC">
        <w:rPr>
          <w:rFonts w:ascii="Souvenir" w:hAnsi="Souvenir" w:cs="Times New Roman"/>
          <w:i/>
        </w:rPr>
        <w:t>Continental Journal of Biological Sciences</w:t>
      </w:r>
      <w:r w:rsidRPr="00F825FC">
        <w:rPr>
          <w:rFonts w:ascii="Souvenir" w:hAnsi="Souvenir" w:cs="Times New Roman"/>
        </w:rPr>
        <w:t xml:space="preserve"> 3: 16-32.</w:t>
      </w:r>
    </w:p>
    <w:p w14:paraId="4115C3C9" w14:textId="77777777" w:rsidR="00205992" w:rsidRPr="00F825FC" w:rsidRDefault="00205992" w:rsidP="00205992">
      <w:pPr>
        <w:spacing w:after="120" w:line="240" w:lineRule="auto"/>
        <w:ind w:left="720" w:hanging="720"/>
        <w:jc w:val="both"/>
        <w:rPr>
          <w:rFonts w:ascii="Souvenir" w:hAnsi="Souvenir" w:cs="Times New Roman"/>
        </w:rPr>
      </w:pPr>
      <w:proofErr w:type="spellStart"/>
      <w:r w:rsidRPr="00F825FC">
        <w:rPr>
          <w:rFonts w:ascii="Souvenir" w:hAnsi="Souvenir" w:cs="Times New Roman"/>
        </w:rPr>
        <w:t>Olapade</w:t>
      </w:r>
      <w:proofErr w:type="spellEnd"/>
      <w:r w:rsidRPr="00F825FC">
        <w:rPr>
          <w:rFonts w:ascii="Souvenir" w:hAnsi="Souvenir" w:cs="Times New Roman"/>
        </w:rPr>
        <w:t xml:space="preserve">, </w:t>
      </w:r>
      <w:proofErr w:type="spellStart"/>
      <w:r w:rsidRPr="00F825FC">
        <w:rPr>
          <w:rFonts w:ascii="Souvenir" w:hAnsi="Souvenir" w:cs="Times New Roman"/>
        </w:rPr>
        <w:t>E.O</w:t>
      </w:r>
      <w:proofErr w:type="spellEnd"/>
      <w:r w:rsidRPr="00F825FC">
        <w:rPr>
          <w:rFonts w:ascii="Souvenir" w:hAnsi="Souvenir" w:cs="Times New Roman"/>
        </w:rPr>
        <w:t xml:space="preserve">. (1997).  Medicinal importance of </w:t>
      </w:r>
      <w:proofErr w:type="spellStart"/>
      <w:r w:rsidRPr="00F825FC">
        <w:rPr>
          <w:rFonts w:ascii="Souvenir" w:hAnsi="Souvenir" w:cs="Times New Roman"/>
          <w:i/>
        </w:rPr>
        <w:t>Chrysophyllum</w:t>
      </w:r>
      <w:proofErr w:type="spellEnd"/>
      <w:r w:rsidRPr="00F825FC">
        <w:rPr>
          <w:rFonts w:ascii="Souvenir" w:hAnsi="Souvenir" w:cs="Times New Roman"/>
          <w:i/>
        </w:rPr>
        <w:t xml:space="preserve"> albidum</w:t>
      </w:r>
      <w:r w:rsidRPr="00F825FC">
        <w:rPr>
          <w:rFonts w:ascii="Souvenir" w:hAnsi="Souvenir" w:cs="Times New Roman"/>
        </w:rPr>
        <w:t xml:space="preserve">. </w:t>
      </w:r>
      <w:r w:rsidRPr="00F825FC">
        <w:rPr>
          <w:rFonts w:ascii="Souvenir" w:hAnsi="Souvenir" w:cs="Times New Roman"/>
          <w:i/>
        </w:rPr>
        <w:t xml:space="preserve">In: Proceedings of a National Workshop on the Potentials of the Star Apple in Nigeria </w:t>
      </w:r>
      <w:proofErr w:type="spellStart"/>
      <w:r w:rsidRPr="00F825FC">
        <w:rPr>
          <w:rFonts w:ascii="Souvenir" w:hAnsi="Souvenir" w:cs="Times New Roman"/>
          <w:i/>
        </w:rPr>
        <w:t>CENRAD</w:t>
      </w:r>
      <w:proofErr w:type="spellEnd"/>
      <w:r w:rsidRPr="00F825FC">
        <w:rPr>
          <w:rFonts w:ascii="Souvenir" w:hAnsi="Souvenir" w:cs="Times New Roman"/>
          <w:i/>
        </w:rPr>
        <w:t xml:space="preserve"> Ibadan</w:t>
      </w:r>
      <w:r w:rsidRPr="00F825FC">
        <w:rPr>
          <w:rFonts w:ascii="Souvenir" w:hAnsi="Souvenir" w:cs="Times New Roman"/>
        </w:rPr>
        <w:t xml:space="preserve">. [Denton, O.A., </w:t>
      </w:r>
      <w:proofErr w:type="spellStart"/>
      <w:r w:rsidRPr="00F825FC">
        <w:rPr>
          <w:rFonts w:ascii="Souvenir" w:hAnsi="Souvenir" w:cs="Times New Roman"/>
        </w:rPr>
        <w:t>Ladipo</w:t>
      </w:r>
      <w:proofErr w:type="spellEnd"/>
      <w:r w:rsidRPr="00F825FC">
        <w:rPr>
          <w:rFonts w:ascii="Souvenir" w:hAnsi="Souvenir" w:cs="Times New Roman"/>
        </w:rPr>
        <w:t xml:space="preserve">, </w:t>
      </w:r>
      <w:proofErr w:type="spellStart"/>
      <w:r w:rsidRPr="00F825FC">
        <w:rPr>
          <w:rFonts w:ascii="Souvenir" w:hAnsi="Souvenir" w:cs="Times New Roman"/>
        </w:rPr>
        <w:t>D.O</w:t>
      </w:r>
      <w:proofErr w:type="spellEnd"/>
      <w:r w:rsidRPr="00F825FC">
        <w:rPr>
          <w:rFonts w:ascii="Souvenir" w:hAnsi="Souvenir" w:cs="Times New Roman"/>
        </w:rPr>
        <w:t xml:space="preserve">., </w:t>
      </w:r>
      <w:proofErr w:type="spellStart"/>
      <w:r w:rsidRPr="00F825FC">
        <w:rPr>
          <w:rFonts w:ascii="Souvenir" w:hAnsi="Souvenir" w:cs="Times New Roman"/>
        </w:rPr>
        <w:t>Adetoro</w:t>
      </w:r>
      <w:proofErr w:type="spellEnd"/>
      <w:r w:rsidRPr="00F825FC">
        <w:rPr>
          <w:rFonts w:ascii="Souvenir" w:hAnsi="Souvenir" w:cs="Times New Roman"/>
        </w:rPr>
        <w:t xml:space="preserve">, M.A. and </w:t>
      </w:r>
      <w:proofErr w:type="spellStart"/>
      <w:r w:rsidRPr="00F825FC">
        <w:rPr>
          <w:rFonts w:ascii="Souvenir" w:hAnsi="Souvenir" w:cs="Times New Roman"/>
        </w:rPr>
        <w:t>Sarumi</w:t>
      </w:r>
      <w:proofErr w:type="spellEnd"/>
      <w:r w:rsidRPr="00F825FC">
        <w:rPr>
          <w:rFonts w:ascii="Souvenir" w:hAnsi="Souvenir" w:cs="Times New Roman"/>
        </w:rPr>
        <w:t xml:space="preserve">, </w:t>
      </w:r>
      <w:proofErr w:type="spellStart"/>
      <w:r w:rsidRPr="00F825FC">
        <w:rPr>
          <w:rFonts w:ascii="Souvenir" w:hAnsi="Souvenir" w:cs="Times New Roman"/>
        </w:rPr>
        <w:t>M.B</w:t>
      </w:r>
      <w:proofErr w:type="spellEnd"/>
      <w:r w:rsidRPr="00F825FC">
        <w:rPr>
          <w:rFonts w:ascii="Souvenir" w:hAnsi="Souvenir" w:cs="Times New Roman"/>
        </w:rPr>
        <w:t>. (eds)].</w:t>
      </w:r>
    </w:p>
    <w:p w14:paraId="7B04D852" w14:textId="77777777" w:rsidR="00205992" w:rsidRPr="00F825FC" w:rsidRDefault="00205992" w:rsidP="00205992">
      <w:pPr>
        <w:autoSpaceDE w:val="0"/>
        <w:autoSpaceDN w:val="0"/>
        <w:adjustRightInd w:val="0"/>
        <w:spacing w:after="120" w:line="240" w:lineRule="auto"/>
        <w:ind w:left="720" w:hanging="720"/>
        <w:jc w:val="both"/>
        <w:rPr>
          <w:rFonts w:ascii="Souvenir" w:hAnsi="Souvenir" w:cs="Times New Roman"/>
        </w:rPr>
      </w:pPr>
      <w:proofErr w:type="spellStart"/>
      <w:r w:rsidRPr="00F825FC">
        <w:rPr>
          <w:rFonts w:ascii="Souvenir" w:hAnsi="Souvenir" w:cs="Times New Roman"/>
        </w:rPr>
        <w:t>Olayode</w:t>
      </w:r>
      <w:proofErr w:type="spellEnd"/>
      <w:r w:rsidRPr="00F825FC">
        <w:rPr>
          <w:rFonts w:ascii="Souvenir" w:hAnsi="Souvenir" w:cs="Times New Roman"/>
        </w:rPr>
        <w:t xml:space="preserve">, </w:t>
      </w:r>
      <w:proofErr w:type="spellStart"/>
      <w:r w:rsidRPr="00F825FC">
        <w:rPr>
          <w:rFonts w:ascii="Souvenir" w:hAnsi="Souvenir" w:cs="Times New Roman"/>
        </w:rPr>
        <w:t>O.O</w:t>
      </w:r>
      <w:proofErr w:type="spellEnd"/>
      <w:r w:rsidRPr="00F825FC">
        <w:rPr>
          <w:rFonts w:ascii="Souvenir" w:hAnsi="Souvenir" w:cs="Times New Roman"/>
        </w:rPr>
        <w:t xml:space="preserve">. and Otufale, </w:t>
      </w:r>
      <w:proofErr w:type="spellStart"/>
      <w:r w:rsidRPr="00F825FC">
        <w:rPr>
          <w:rFonts w:ascii="Souvenir" w:hAnsi="Souvenir" w:cs="Times New Roman"/>
        </w:rPr>
        <w:t>G.O</w:t>
      </w:r>
      <w:proofErr w:type="spellEnd"/>
      <w:r w:rsidRPr="00F825FC">
        <w:rPr>
          <w:rFonts w:ascii="Souvenir" w:hAnsi="Souvenir" w:cs="Times New Roman"/>
        </w:rPr>
        <w:t xml:space="preserve">. (2018). Seedling emergence and growth of </w:t>
      </w:r>
      <w:proofErr w:type="spellStart"/>
      <w:r w:rsidRPr="00F825FC">
        <w:rPr>
          <w:rFonts w:ascii="Souvenir" w:hAnsi="Souvenir" w:cs="Times New Roman"/>
          <w:i/>
          <w:iCs/>
        </w:rPr>
        <w:t>Chrysophyllum</w:t>
      </w:r>
      <w:proofErr w:type="spellEnd"/>
      <w:r w:rsidRPr="00F825FC">
        <w:rPr>
          <w:rFonts w:ascii="Souvenir" w:hAnsi="Souvenir" w:cs="Times New Roman"/>
          <w:i/>
          <w:iCs/>
        </w:rPr>
        <w:t xml:space="preserve"> albidum </w:t>
      </w:r>
      <w:r w:rsidRPr="00F825FC">
        <w:rPr>
          <w:rFonts w:ascii="Souvenir" w:hAnsi="Souvenir" w:cs="Times New Roman"/>
        </w:rPr>
        <w:t xml:space="preserve">G. Don (Syn. </w:t>
      </w:r>
      <w:proofErr w:type="spellStart"/>
      <w:r w:rsidRPr="00F825FC">
        <w:rPr>
          <w:rFonts w:ascii="Souvenir" w:hAnsi="Souvenir" w:cs="Times New Roman"/>
          <w:i/>
          <w:iCs/>
        </w:rPr>
        <w:t>Gambeya</w:t>
      </w:r>
      <w:proofErr w:type="spellEnd"/>
      <w:r w:rsidRPr="00F825FC">
        <w:rPr>
          <w:rFonts w:ascii="Souvenir" w:hAnsi="Souvenir" w:cs="Times New Roman"/>
          <w:i/>
          <w:iCs/>
        </w:rPr>
        <w:t xml:space="preserve"> </w:t>
      </w:r>
      <w:proofErr w:type="spellStart"/>
      <w:r w:rsidRPr="00F825FC">
        <w:rPr>
          <w:rFonts w:ascii="Souvenir" w:hAnsi="Souvenir" w:cs="Times New Roman"/>
          <w:i/>
          <w:iCs/>
        </w:rPr>
        <w:t>albida</w:t>
      </w:r>
      <w:proofErr w:type="spellEnd"/>
      <w:r w:rsidRPr="00F825FC">
        <w:rPr>
          <w:rFonts w:ascii="Souvenir" w:hAnsi="Souvenir" w:cs="Times New Roman"/>
        </w:rPr>
        <w:t xml:space="preserve">) under different watering frequencies. </w:t>
      </w:r>
      <w:r w:rsidRPr="00F825FC">
        <w:rPr>
          <w:rFonts w:ascii="Souvenir" w:hAnsi="Souvenir" w:cs="Times New Roman"/>
          <w:i/>
        </w:rPr>
        <w:t>Academia Journal of Agricultural Research</w:t>
      </w:r>
      <w:r w:rsidRPr="00F825FC">
        <w:rPr>
          <w:rFonts w:ascii="Souvenir" w:hAnsi="Souvenir" w:cs="Times New Roman"/>
        </w:rPr>
        <w:t xml:space="preserve"> 6(4): 086-092.</w:t>
      </w:r>
    </w:p>
    <w:p w14:paraId="03EBCDFC" w14:textId="77777777" w:rsidR="00205992" w:rsidRDefault="00205992" w:rsidP="00205992">
      <w:pPr>
        <w:autoSpaceDE w:val="0"/>
        <w:autoSpaceDN w:val="0"/>
        <w:adjustRightInd w:val="0"/>
        <w:spacing w:after="120" w:line="240" w:lineRule="auto"/>
        <w:ind w:left="720" w:hanging="720"/>
        <w:jc w:val="both"/>
        <w:rPr>
          <w:rFonts w:ascii="Souvenir" w:hAnsi="Souvenir" w:cs="Times New Roman"/>
        </w:rPr>
      </w:pPr>
      <w:proofErr w:type="spellStart"/>
      <w:r w:rsidRPr="00F825FC">
        <w:rPr>
          <w:rFonts w:ascii="Souvenir" w:hAnsi="Souvenir" w:cs="Times New Roman"/>
        </w:rPr>
        <w:t>Orwa</w:t>
      </w:r>
      <w:proofErr w:type="spellEnd"/>
      <w:r w:rsidRPr="00F825FC">
        <w:rPr>
          <w:rFonts w:ascii="Souvenir" w:hAnsi="Souvenir" w:cs="Times New Roman"/>
        </w:rPr>
        <w:t xml:space="preserve">, C., Mutua, A., </w:t>
      </w:r>
      <w:proofErr w:type="spellStart"/>
      <w:r w:rsidRPr="00F825FC">
        <w:rPr>
          <w:rFonts w:ascii="Souvenir" w:hAnsi="Souvenir" w:cs="Times New Roman"/>
        </w:rPr>
        <w:t>Kindt</w:t>
      </w:r>
      <w:proofErr w:type="spellEnd"/>
      <w:r w:rsidRPr="00F825FC">
        <w:rPr>
          <w:rFonts w:ascii="Souvenir" w:hAnsi="Souvenir" w:cs="Times New Roman"/>
        </w:rPr>
        <w:t xml:space="preserve">, R., </w:t>
      </w:r>
      <w:proofErr w:type="spellStart"/>
      <w:r w:rsidRPr="00F825FC">
        <w:rPr>
          <w:rFonts w:ascii="Souvenir" w:hAnsi="Souvenir" w:cs="Times New Roman"/>
        </w:rPr>
        <w:t>Jamnadass</w:t>
      </w:r>
      <w:proofErr w:type="spellEnd"/>
      <w:r w:rsidRPr="00F825FC">
        <w:rPr>
          <w:rFonts w:ascii="Souvenir" w:hAnsi="Souvenir" w:cs="Times New Roman"/>
        </w:rPr>
        <w:t xml:space="preserve">, R. and Anthony, S. (2009). </w:t>
      </w:r>
      <w:proofErr w:type="spellStart"/>
      <w:r w:rsidRPr="00F825FC">
        <w:rPr>
          <w:rFonts w:ascii="Souvenir" w:hAnsi="Souvenir" w:cs="Times New Roman"/>
        </w:rPr>
        <w:t>Agroforestree</w:t>
      </w:r>
      <w:proofErr w:type="spellEnd"/>
      <w:r w:rsidRPr="00F825FC">
        <w:rPr>
          <w:rFonts w:ascii="Souvenir" w:hAnsi="Souvenir" w:cs="Times New Roman"/>
        </w:rPr>
        <w:t xml:space="preserve"> database: a tree reference and selection guide version 4.0</w:t>
      </w:r>
      <w:r>
        <w:rPr>
          <w:rFonts w:ascii="Souvenir" w:hAnsi="Souvenir" w:cs="Times New Roman"/>
        </w:rPr>
        <w:t xml:space="preserve"> </w:t>
      </w:r>
      <w:r w:rsidRPr="00F825FC">
        <w:rPr>
          <w:rFonts w:ascii="Souvenir" w:hAnsi="Souvenir" w:cs="Times New Roman"/>
        </w:rPr>
        <w:t>(</w:t>
      </w:r>
      <w:hyperlink r:id="rId15" w:history="1">
        <w:r w:rsidRPr="00F825FC">
          <w:rPr>
            <w:rStyle w:val="Hyperlink"/>
            <w:rFonts w:ascii="Souvenir" w:hAnsi="Souvenir" w:cs="Times New Roman"/>
          </w:rPr>
          <w:t>http://www.worldagroforestry.org/sites/treedbs/treedatabases.asp</w:t>
        </w:r>
      </w:hyperlink>
      <w:r w:rsidRPr="00F825FC">
        <w:rPr>
          <w:rFonts w:ascii="Souvenir" w:hAnsi="Souvenir" w:cs="Times New Roman"/>
        </w:rPr>
        <w:t>)</w:t>
      </w:r>
    </w:p>
    <w:p w14:paraId="0849EA55" w14:textId="77777777" w:rsidR="00205992" w:rsidRPr="00F825FC" w:rsidRDefault="00205992" w:rsidP="00205992">
      <w:pPr>
        <w:autoSpaceDE w:val="0"/>
        <w:autoSpaceDN w:val="0"/>
        <w:adjustRightInd w:val="0"/>
        <w:spacing w:after="120" w:line="240" w:lineRule="auto"/>
        <w:ind w:left="720" w:hanging="720"/>
        <w:jc w:val="both"/>
        <w:rPr>
          <w:rFonts w:ascii="Souvenir" w:hAnsi="Souvenir" w:cs="Times New Roman"/>
        </w:rPr>
      </w:pPr>
      <w:proofErr w:type="spellStart"/>
      <w:r w:rsidRPr="00F825FC">
        <w:rPr>
          <w:rFonts w:ascii="Souvenir" w:hAnsi="Souvenir" w:cs="Times New Roman"/>
        </w:rPr>
        <w:t>Oyebade</w:t>
      </w:r>
      <w:proofErr w:type="spellEnd"/>
      <w:r w:rsidRPr="00F825FC">
        <w:rPr>
          <w:rFonts w:ascii="Souvenir" w:hAnsi="Souvenir" w:cs="Times New Roman"/>
        </w:rPr>
        <w:t xml:space="preserve">, B.A., </w:t>
      </w:r>
      <w:proofErr w:type="spellStart"/>
      <w:r w:rsidRPr="00F825FC">
        <w:rPr>
          <w:rFonts w:ascii="Souvenir" w:hAnsi="Souvenir" w:cs="Times New Roman"/>
        </w:rPr>
        <w:t>Ekeke</w:t>
      </w:r>
      <w:proofErr w:type="spellEnd"/>
      <w:r w:rsidRPr="00F825FC">
        <w:rPr>
          <w:rFonts w:ascii="Souvenir" w:hAnsi="Souvenir" w:cs="Times New Roman"/>
        </w:rPr>
        <w:t xml:space="preserve">, B.A. and </w:t>
      </w:r>
      <w:proofErr w:type="spellStart"/>
      <w:r w:rsidRPr="00F825FC">
        <w:rPr>
          <w:rFonts w:ascii="Souvenir" w:hAnsi="Souvenir" w:cs="Times New Roman"/>
        </w:rPr>
        <w:t>Aigbe</w:t>
      </w:r>
      <w:proofErr w:type="spellEnd"/>
      <w:r w:rsidRPr="00F825FC">
        <w:rPr>
          <w:rFonts w:ascii="Souvenir" w:hAnsi="Souvenir" w:cs="Times New Roman"/>
        </w:rPr>
        <w:t xml:space="preserve">, H.I. (2012). Provenance variations in </w:t>
      </w:r>
      <w:proofErr w:type="spellStart"/>
      <w:r w:rsidRPr="00F825FC">
        <w:rPr>
          <w:rFonts w:ascii="Souvenir" w:hAnsi="Souvenir" w:cs="Times New Roman"/>
          <w:i/>
        </w:rPr>
        <w:t>Chrysophyllum</w:t>
      </w:r>
      <w:proofErr w:type="spellEnd"/>
      <w:r w:rsidRPr="00F825FC">
        <w:rPr>
          <w:rFonts w:ascii="Souvenir" w:hAnsi="Souvenir" w:cs="Times New Roman"/>
          <w:i/>
        </w:rPr>
        <w:t xml:space="preserve"> albidum </w:t>
      </w:r>
      <w:r w:rsidRPr="00F825FC">
        <w:rPr>
          <w:rFonts w:ascii="Souvenir" w:hAnsi="Souvenir" w:cs="Times New Roman"/>
        </w:rPr>
        <w:t xml:space="preserve">(G. Don) from six localities in Rivers State, Nigeria. </w:t>
      </w:r>
      <w:proofErr w:type="spellStart"/>
      <w:r w:rsidRPr="00F825FC">
        <w:rPr>
          <w:rFonts w:ascii="Souvenir" w:hAnsi="Souvenir" w:cs="Times New Roman"/>
          <w:i/>
        </w:rPr>
        <w:t>ARPN</w:t>
      </w:r>
      <w:proofErr w:type="spellEnd"/>
      <w:r w:rsidRPr="00F825FC">
        <w:rPr>
          <w:rFonts w:ascii="Souvenir" w:hAnsi="Souvenir" w:cs="Times New Roman"/>
          <w:i/>
        </w:rPr>
        <w:t xml:space="preserve"> Journal of Agricultural and Biological Science</w:t>
      </w:r>
      <w:r w:rsidRPr="00F825FC">
        <w:rPr>
          <w:rFonts w:ascii="Souvenir" w:hAnsi="Souvenir" w:cs="Times New Roman"/>
        </w:rPr>
        <w:t xml:space="preserve"> 7(3): 157-162.</w:t>
      </w:r>
    </w:p>
    <w:p w14:paraId="16AF71AF" w14:textId="77777777" w:rsidR="00205992" w:rsidRPr="00F825FC" w:rsidRDefault="00205992" w:rsidP="00205992">
      <w:pPr>
        <w:spacing w:after="120" w:line="240" w:lineRule="auto"/>
        <w:ind w:left="720" w:hanging="720"/>
        <w:jc w:val="both"/>
        <w:rPr>
          <w:rFonts w:ascii="Souvenir" w:hAnsi="Souvenir" w:cs="Times New Roman"/>
        </w:rPr>
      </w:pPr>
      <w:proofErr w:type="spellStart"/>
      <w:r w:rsidRPr="00F825FC">
        <w:rPr>
          <w:rFonts w:ascii="Souvenir" w:hAnsi="Souvenir" w:cs="Times New Roman"/>
        </w:rPr>
        <w:t>Umelo</w:t>
      </w:r>
      <w:proofErr w:type="spellEnd"/>
      <w:r w:rsidRPr="00F825FC">
        <w:rPr>
          <w:rFonts w:ascii="Souvenir" w:hAnsi="Souvenir" w:cs="Times New Roman"/>
        </w:rPr>
        <w:t xml:space="preserve">, R. (1997). Potentials for utilization of </w:t>
      </w:r>
      <w:proofErr w:type="spellStart"/>
      <w:r w:rsidRPr="00F825FC">
        <w:rPr>
          <w:rFonts w:ascii="Souvenir" w:hAnsi="Souvenir" w:cs="Times New Roman"/>
        </w:rPr>
        <w:t>Agbalumo</w:t>
      </w:r>
      <w:proofErr w:type="spellEnd"/>
      <w:r w:rsidRPr="00F825FC">
        <w:rPr>
          <w:rFonts w:ascii="Souvenir" w:hAnsi="Souvenir" w:cs="Times New Roman"/>
        </w:rPr>
        <w:t xml:space="preserve"> (</w:t>
      </w:r>
      <w:proofErr w:type="spellStart"/>
      <w:r w:rsidRPr="00F825FC">
        <w:rPr>
          <w:rFonts w:ascii="Souvenir" w:hAnsi="Souvenir" w:cs="Times New Roman"/>
        </w:rPr>
        <w:t>Yor</w:t>
      </w:r>
      <w:proofErr w:type="spellEnd"/>
      <w:r w:rsidRPr="00F825FC">
        <w:rPr>
          <w:rFonts w:ascii="Souvenir" w:hAnsi="Souvenir" w:cs="Times New Roman"/>
        </w:rPr>
        <w:t>.). (</w:t>
      </w:r>
      <w:proofErr w:type="spellStart"/>
      <w:r w:rsidRPr="00F825FC">
        <w:rPr>
          <w:rFonts w:ascii="Souvenir" w:hAnsi="Souvenir" w:cs="Times New Roman"/>
          <w:i/>
        </w:rPr>
        <w:t>Chrysophyllum</w:t>
      </w:r>
      <w:proofErr w:type="spellEnd"/>
      <w:r w:rsidRPr="00F825FC">
        <w:rPr>
          <w:rFonts w:ascii="Souvenir" w:hAnsi="Souvenir" w:cs="Times New Roman"/>
          <w:i/>
        </w:rPr>
        <w:t xml:space="preserve"> albidum</w:t>
      </w:r>
      <w:r w:rsidRPr="00F825FC">
        <w:rPr>
          <w:rFonts w:ascii="Souvenir" w:hAnsi="Souvenir" w:cs="Times New Roman"/>
        </w:rPr>
        <w:t xml:space="preserve">) for jam making in Nigeria. </w:t>
      </w:r>
      <w:r w:rsidRPr="00F825FC">
        <w:rPr>
          <w:rFonts w:ascii="Souvenir" w:hAnsi="Souvenir" w:cs="Times New Roman"/>
          <w:i/>
        </w:rPr>
        <w:t xml:space="preserve">In: Proceedings of a National Workshop on the Potentials of the Star Apple in Nigeria </w:t>
      </w:r>
      <w:proofErr w:type="spellStart"/>
      <w:proofErr w:type="gramStart"/>
      <w:r w:rsidRPr="00F825FC">
        <w:rPr>
          <w:rFonts w:ascii="Souvenir" w:hAnsi="Souvenir" w:cs="Times New Roman"/>
          <w:i/>
        </w:rPr>
        <w:t>CENRAD</w:t>
      </w:r>
      <w:proofErr w:type="spellEnd"/>
      <w:r w:rsidRPr="00F825FC">
        <w:rPr>
          <w:rFonts w:ascii="Souvenir" w:hAnsi="Souvenir" w:cs="Times New Roman"/>
          <w:i/>
        </w:rPr>
        <w:t xml:space="preserve">  Ibadan</w:t>
      </w:r>
      <w:proofErr w:type="gramEnd"/>
      <w:r w:rsidRPr="00F825FC">
        <w:rPr>
          <w:rFonts w:ascii="Souvenir" w:hAnsi="Souvenir" w:cs="Times New Roman"/>
        </w:rPr>
        <w:t xml:space="preserve">. [Denton, O.A., </w:t>
      </w:r>
      <w:proofErr w:type="spellStart"/>
      <w:r w:rsidRPr="00F825FC">
        <w:rPr>
          <w:rFonts w:ascii="Souvenir" w:hAnsi="Souvenir" w:cs="Times New Roman"/>
        </w:rPr>
        <w:t>Ladipo</w:t>
      </w:r>
      <w:proofErr w:type="spellEnd"/>
      <w:r w:rsidRPr="00F825FC">
        <w:rPr>
          <w:rFonts w:ascii="Souvenir" w:hAnsi="Souvenir" w:cs="Times New Roman"/>
        </w:rPr>
        <w:t xml:space="preserve">, </w:t>
      </w:r>
      <w:proofErr w:type="spellStart"/>
      <w:r w:rsidRPr="00F825FC">
        <w:rPr>
          <w:rFonts w:ascii="Souvenir" w:hAnsi="Souvenir" w:cs="Times New Roman"/>
        </w:rPr>
        <w:t>D.O</w:t>
      </w:r>
      <w:proofErr w:type="spellEnd"/>
      <w:r w:rsidRPr="00F825FC">
        <w:rPr>
          <w:rFonts w:ascii="Souvenir" w:hAnsi="Souvenir" w:cs="Times New Roman"/>
        </w:rPr>
        <w:t xml:space="preserve">., </w:t>
      </w:r>
      <w:proofErr w:type="spellStart"/>
      <w:r w:rsidRPr="00F825FC">
        <w:rPr>
          <w:rFonts w:ascii="Souvenir" w:hAnsi="Souvenir" w:cs="Times New Roman"/>
        </w:rPr>
        <w:t>Adetoro</w:t>
      </w:r>
      <w:proofErr w:type="spellEnd"/>
      <w:r w:rsidRPr="00F825FC">
        <w:rPr>
          <w:rFonts w:ascii="Souvenir" w:hAnsi="Souvenir" w:cs="Times New Roman"/>
        </w:rPr>
        <w:t xml:space="preserve">, M.A. and </w:t>
      </w:r>
      <w:proofErr w:type="spellStart"/>
      <w:r w:rsidRPr="00F825FC">
        <w:rPr>
          <w:rFonts w:ascii="Souvenir" w:hAnsi="Souvenir" w:cs="Times New Roman"/>
        </w:rPr>
        <w:t>Sarumi</w:t>
      </w:r>
      <w:proofErr w:type="spellEnd"/>
      <w:r w:rsidRPr="00F825FC">
        <w:rPr>
          <w:rFonts w:ascii="Souvenir" w:hAnsi="Souvenir" w:cs="Times New Roman"/>
        </w:rPr>
        <w:t xml:space="preserve">, </w:t>
      </w:r>
      <w:proofErr w:type="spellStart"/>
      <w:r w:rsidRPr="00F825FC">
        <w:rPr>
          <w:rFonts w:ascii="Souvenir" w:hAnsi="Souvenir" w:cs="Times New Roman"/>
        </w:rPr>
        <w:t>M.B</w:t>
      </w:r>
      <w:proofErr w:type="spellEnd"/>
      <w:r w:rsidRPr="00F825FC">
        <w:rPr>
          <w:rFonts w:ascii="Souvenir" w:hAnsi="Souvenir" w:cs="Times New Roman"/>
        </w:rPr>
        <w:t>. (eds)].</w:t>
      </w:r>
    </w:p>
    <w:p w14:paraId="4ED02C9D" w14:textId="77777777" w:rsidR="00205992" w:rsidRDefault="00205992" w:rsidP="00656F9B">
      <w:pPr>
        <w:spacing w:after="120" w:line="240" w:lineRule="auto"/>
        <w:jc w:val="both"/>
        <w:rPr>
          <w:rFonts w:ascii="Souvenir" w:hAnsi="Souvenir" w:cs="Times New Roman"/>
        </w:rPr>
        <w:sectPr w:rsidR="00205992" w:rsidSect="00205992">
          <w:type w:val="continuous"/>
          <w:pgSz w:w="12240" w:h="15840"/>
          <w:pgMar w:top="1440" w:right="1440" w:bottom="1440" w:left="1440" w:header="720" w:footer="720" w:gutter="0"/>
          <w:cols w:num="2" w:space="432"/>
          <w:docGrid w:linePitch="360"/>
        </w:sectPr>
      </w:pPr>
    </w:p>
    <w:p w14:paraId="6F39CFC2" w14:textId="12FEAA19" w:rsidR="00A03D7A" w:rsidRPr="00F825FC" w:rsidRDefault="00A03D7A" w:rsidP="00656F9B">
      <w:pPr>
        <w:spacing w:after="120" w:line="240" w:lineRule="auto"/>
        <w:jc w:val="both"/>
        <w:rPr>
          <w:rFonts w:ascii="Souvenir" w:hAnsi="Souvenir" w:cs="Times New Roman"/>
        </w:rPr>
      </w:pPr>
    </w:p>
    <w:sectPr w:rsidR="00A03D7A" w:rsidRPr="00F825FC" w:rsidSect="00CE04B5">
      <w:type w:val="continuous"/>
      <w:pgSz w:w="12240" w:h="15840"/>
      <w:pgMar w:top="1440" w:right="1440" w:bottom="1440" w:left="1440" w:header="720" w:footer="720" w:gutter="0"/>
      <w:cols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7BB653" w14:textId="77777777" w:rsidR="005E0491" w:rsidRDefault="005E0491" w:rsidP="00312FD4">
      <w:pPr>
        <w:spacing w:after="0" w:line="240" w:lineRule="auto"/>
      </w:pPr>
      <w:r>
        <w:separator/>
      </w:r>
    </w:p>
  </w:endnote>
  <w:endnote w:type="continuationSeparator" w:id="0">
    <w:p w14:paraId="741E97DE" w14:textId="77777777" w:rsidR="005E0491" w:rsidRDefault="005E0491" w:rsidP="00312F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ouvenir">
    <w:panose1 w:val="00000000000000000000"/>
    <w:charset w:val="00"/>
    <w:family w:val="auto"/>
    <w:pitch w:val="variable"/>
    <w:sig w:usb0="00000087" w:usb1="00000000" w:usb2="00000000" w:usb3="00000000" w:csb0="0000001B" w:csb1="00000000"/>
  </w:font>
  <w:font w:name="SouvenirITCbyBT-Light,Italic">
    <w:altName w:val="Cambria"/>
    <w:panose1 w:val="00000000000000000000"/>
    <w:charset w:val="00"/>
    <w:family w:val="roman"/>
    <w:notTrueType/>
    <w:pitch w:val="default"/>
    <w:sig w:usb0="00000003" w:usb1="00000000" w:usb2="00000000" w:usb3="00000000" w:csb0="00000001" w:csb1="00000000"/>
  </w:font>
  <w:font w:name="SouvenirITCbyBT-Light">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E0F9E7" w14:textId="62B0709E" w:rsidR="00A03D7A" w:rsidRDefault="00A03D7A">
    <w:pPr>
      <w:pStyle w:val="Footer"/>
      <w:jc w:val="center"/>
    </w:pPr>
  </w:p>
  <w:p w14:paraId="35DFE8C9" w14:textId="77777777" w:rsidR="00A03D7A" w:rsidRDefault="00A03D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DFED76" w14:textId="77777777" w:rsidR="005E0491" w:rsidRDefault="005E0491" w:rsidP="00312FD4">
      <w:pPr>
        <w:spacing w:after="0" w:line="240" w:lineRule="auto"/>
      </w:pPr>
      <w:r>
        <w:separator/>
      </w:r>
    </w:p>
  </w:footnote>
  <w:footnote w:type="continuationSeparator" w:id="0">
    <w:p w14:paraId="22726950" w14:textId="77777777" w:rsidR="005E0491" w:rsidRDefault="005E0491" w:rsidP="00312FD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1NDQ2NTczs7AEAiUdpeDU4uLM/DyQAuNaAOl+dNgsAAAA"/>
  </w:docVars>
  <w:rsids>
    <w:rsidRoot w:val="00920321"/>
    <w:rsid w:val="000609B4"/>
    <w:rsid w:val="00077C37"/>
    <w:rsid w:val="0009645A"/>
    <w:rsid w:val="000C0F3E"/>
    <w:rsid w:val="000D5224"/>
    <w:rsid w:val="00110413"/>
    <w:rsid w:val="00111F56"/>
    <w:rsid w:val="0012753E"/>
    <w:rsid w:val="00132023"/>
    <w:rsid w:val="001366FE"/>
    <w:rsid w:val="00186177"/>
    <w:rsid w:val="001A2BE2"/>
    <w:rsid w:val="001A7A46"/>
    <w:rsid w:val="001B3F31"/>
    <w:rsid w:val="001B76FF"/>
    <w:rsid w:val="001F3B34"/>
    <w:rsid w:val="00205992"/>
    <w:rsid w:val="0029532B"/>
    <w:rsid w:val="00295ACA"/>
    <w:rsid w:val="002B2FBC"/>
    <w:rsid w:val="00310BF1"/>
    <w:rsid w:val="00312FD4"/>
    <w:rsid w:val="00315F6C"/>
    <w:rsid w:val="003454EE"/>
    <w:rsid w:val="003A2313"/>
    <w:rsid w:val="003D5560"/>
    <w:rsid w:val="00426956"/>
    <w:rsid w:val="00475AAB"/>
    <w:rsid w:val="004877C5"/>
    <w:rsid w:val="004B492C"/>
    <w:rsid w:val="004D2596"/>
    <w:rsid w:val="004E6413"/>
    <w:rsid w:val="0050660B"/>
    <w:rsid w:val="00535261"/>
    <w:rsid w:val="005823D5"/>
    <w:rsid w:val="005A2216"/>
    <w:rsid w:val="005C6D33"/>
    <w:rsid w:val="005E0491"/>
    <w:rsid w:val="005E5F06"/>
    <w:rsid w:val="006510A4"/>
    <w:rsid w:val="00655576"/>
    <w:rsid w:val="00656F9B"/>
    <w:rsid w:val="00680BDD"/>
    <w:rsid w:val="006B066F"/>
    <w:rsid w:val="006B0765"/>
    <w:rsid w:val="006B6941"/>
    <w:rsid w:val="0070194D"/>
    <w:rsid w:val="00707766"/>
    <w:rsid w:val="007252A7"/>
    <w:rsid w:val="00761BE9"/>
    <w:rsid w:val="00772367"/>
    <w:rsid w:val="0079465C"/>
    <w:rsid w:val="007C5504"/>
    <w:rsid w:val="007E4339"/>
    <w:rsid w:val="007F6406"/>
    <w:rsid w:val="008014E5"/>
    <w:rsid w:val="00872605"/>
    <w:rsid w:val="00877BEE"/>
    <w:rsid w:val="008A50D7"/>
    <w:rsid w:val="008B04D8"/>
    <w:rsid w:val="00920321"/>
    <w:rsid w:val="00926219"/>
    <w:rsid w:val="00996089"/>
    <w:rsid w:val="009D2F30"/>
    <w:rsid w:val="009D516B"/>
    <w:rsid w:val="00A03D7A"/>
    <w:rsid w:val="00A13C72"/>
    <w:rsid w:val="00A225FF"/>
    <w:rsid w:val="00A361DA"/>
    <w:rsid w:val="00A37479"/>
    <w:rsid w:val="00A37F19"/>
    <w:rsid w:val="00A476F9"/>
    <w:rsid w:val="00AB3A15"/>
    <w:rsid w:val="00AD1FD1"/>
    <w:rsid w:val="00B142F4"/>
    <w:rsid w:val="00B70196"/>
    <w:rsid w:val="00BA19C7"/>
    <w:rsid w:val="00BF3260"/>
    <w:rsid w:val="00C44351"/>
    <w:rsid w:val="00CA0963"/>
    <w:rsid w:val="00CB3E70"/>
    <w:rsid w:val="00CD5744"/>
    <w:rsid w:val="00CF1D26"/>
    <w:rsid w:val="00D13466"/>
    <w:rsid w:val="00D15EBD"/>
    <w:rsid w:val="00D25C42"/>
    <w:rsid w:val="00D44342"/>
    <w:rsid w:val="00D45476"/>
    <w:rsid w:val="00D46C6B"/>
    <w:rsid w:val="00D50E8C"/>
    <w:rsid w:val="00D67730"/>
    <w:rsid w:val="00D72242"/>
    <w:rsid w:val="00D8386B"/>
    <w:rsid w:val="00DB1F39"/>
    <w:rsid w:val="00DB39E4"/>
    <w:rsid w:val="00E17CF8"/>
    <w:rsid w:val="00E27940"/>
    <w:rsid w:val="00E43F32"/>
    <w:rsid w:val="00E67F48"/>
    <w:rsid w:val="00E957EB"/>
    <w:rsid w:val="00EA0749"/>
    <w:rsid w:val="00EB74C6"/>
    <w:rsid w:val="00EC5766"/>
    <w:rsid w:val="00F509D5"/>
    <w:rsid w:val="00F825FC"/>
    <w:rsid w:val="00FC15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E7C56"/>
  <w15:docId w15:val="{89CFE274-56EC-45F8-9899-615CD9707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5261"/>
  </w:style>
  <w:style w:type="paragraph" w:styleId="Heading1">
    <w:name w:val="heading 1"/>
    <w:basedOn w:val="Normal"/>
    <w:link w:val="Heading1Char"/>
    <w:uiPriority w:val="9"/>
    <w:qFormat/>
    <w:rsid w:val="003D556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2F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2FD4"/>
  </w:style>
  <w:style w:type="paragraph" w:styleId="Footer">
    <w:name w:val="footer"/>
    <w:basedOn w:val="Normal"/>
    <w:link w:val="FooterChar"/>
    <w:uiPriority w:val="99"/>
    <w:unhideWhenUsed/>
    <w:rsid w:val="00312F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2FD4"/>
  </w:style>
  <w:style w:type="table" w:styleId="TableGrid">
    <w:name w:val="Table Grid"/>
    <w:basedOn w:val="TableNormal"/>
    <w:uiPriority w:val="39"/>
    <w:rsid w:val="008A50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252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52A7"/>
    <w:rPr>
      <w:rFonts w:ascii="Tahoma" w:hAnsi="Tahoma" w:cs="Tahoma"/>
      <w:sz w:val="16"/>
      <w:szCs w:val="16"/>
    </w:rPr>
  </w:style>
  <w:style w:type="character" w:styleId="Hyperlink">
    <w:name w:val="Hyperlink"/>
    <w:basedOn w:val="DefaultParagraphFont"/>
    <w:uiPriority w:val="99"/>
    <w:unhideWhenUsed/>
    <w:rsid w:val="00BF3260"/>
    <w:rPr>
      <w:color w:val="0000FF" w:themeColor="hyperlink"/>
      <w:u w:val="single"/>
    </w:rPr>
  </w:style>
  <w:style w:type="character" w:styleId="CommentReference">
    <w:name w:val="annotation reference"/>
    <w:basedOn w:val="DefaultParagraphFont"/>
    <w:uiPriority w:val="99"/>
    <w:semiHidden/>
    <w:unhideWhenUsed/>
    <w:rsid w:val="00F825FC"/>
    <w:rPr>
      <w:sz w:val="16"/>
      <w:szCs w:val="16"/>
    </w:rPr>
  </w:style>
  <w:style w:type="paragraph" w:styleId="CommentText">
    <w:name w:val="annotation text"/>
    <w:basedOn w:val="Normal"/>
    <w:link w:val="CommentTextChar"/>
    <w:uiPriority w:val="99"/>
    <w:semiHidden/>
    <w:unhideWhenUsed/>
    <w:rsid w:val="00F825FC"/>
    <w:pPr>
      <w:spacing w:line="240" w:lineRule="auto"/>
    </w:pPr>
    <w:rPr>
      <w:sz w:val="20"/>
      <w:szCs w:val="20"/>
    </w:rPr>
  </w:style>
  <w:style w:type="character" w:customStyle="1" w:styleId="CommentTextChar">
    <w:name w:val="Comment Text Char"/>
    <w:basedOn w:val="DefaultParagraphFont"/>
    <w:link w:val="CommentText"/>
    <w:uiPriority w:val="99"/>
    <w:semiHidden/>
    <w:rsid w:val="00F825FC"/>
    <w:rPr>
      <w:sz w:val="20"/>
      <w:szCs w:val="20"/>
    </w:rPr>
  </w:style>
  <w:style w:type="paragraph" w:styleId="CommentSubject">
    <w:name w:val="annotation subject"/>
    <w:basedOn w:val="CommentText"/>
    <w:next w:val="CommentText"/>
    <w:link w:val="CommentSubjectChar"/>
    <w:uiPriority w:val="99"/>
    <w:semiHidden/>
    <w:unhideWhenUsed/>
    <w:rsid w:val="00F825FC"/>
    <w:rPr>
      <w:b/>
      <w:bCs/>
    </w:rPr>
  </w:style>
  <w:style w:type="character" w:customStyle="1" w:styleId="CommentSubjectChar">
    <w:name w:val="Comment Subject Char"/>
    <w:basedOn w:val="CommentTextChar"/>
    <w:link w:val="CommentSubject"/>
    <w:uiPriority w:val="99"/>
    <w:semiHidden/>
    <w:rsid w:val="00F825FC"/>
    <w:rPr>
      <w:b/>
      <w:bCs/>
      <w:sz w:val="20"/>
      <w:szCs w:val="20"/>
    </w:rPr>
  </w:style>
  <w:style w:type="character" w:styleId="UnresolvedMention">
    <w:name w:val="Unresolved Mention"/>
    <w:basedOn w:val="DefaultParagraphFont"/>
    <w:uiPriority w:val="99"/>
    <w:semiHidden/>
    <w:unhideWhenUsed/>
    <w:rsid w:val="00E67F48"/>
    <w:rPr>
      <w:color w:val="605E5C"/>
      <w:shd w:val="clear" w:color="auto" w:fill="E1DFDD"/>
    </w:rPr>
  </w:style>
  <w:style w:type="table" w:styleId="PlainTable2">
    <w:name w:val="Plain Table 2"/>
    <w:basedOn w:val="TableNormal"/>
    <w:uiPriority w:val="42"/>
    <w:rsid w:val="001366F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1Char">
    <w:name w:val="Heading 1 Char"/>
    <w:basedOn w:val="DefaultParagraphFont"/>
    <w:link w:val="Heading1"/>
    <w:uiPriority w:val="9"/>
    <w:rsid w:val="003D5560"/>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lufunke.olayode@eksu.edu.ng" TargetMode="External"/><Relationship Id="rId13" Type="http://schemas.openxmlformats.org/officeDocument/2006/relationships/chart" Target="charts/chart4.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chart" Target="charts/chart3.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chart" Target="charts/chart2.xml"/><Relationship Id="rId5" Type="http://schemas.openxmlformats.org/officeDocument/2006/relationships/endnotes" Target="endnotes.xml"/><Relationship Id="rId15" Type="http://schemas.openxmlformats.org/officeDocument/2006/relationships/hyperlink" Target="http://www.worldagroforestry.org/sites/treedbs/treedatabases.asp" TargetMode="External"/><Relationship Id="rId10" Type="http://schemas.openxmlformats.org/officeDocument/2006/relationships/chart" Target="charts/chart1.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hyperlink" Target="https://content.ces.ncsu.edu/extension-gardener-handbook/1-soils-and-plant-nutrients"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user\Downloads\Ariyanninuola\CUmmulative%20germination2.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user\Downloads\Ariyanninuola\CUmmulative%20germination2.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user\Downloads\Ariyanninuola\CUmmulative%20germination2.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user\Downloads\Ariyanninuola\CUmmulative%20germination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Sheet3!$A$3</c:f>
              <c:strCache>
                <c:ptCount val="1"/>
                <c:pt idx="0">
                  <c:v>Control</c:v>
                </c:pt>
              </c:strCache>
            </c:strRef>
          </c:tx>
          <c:marker>
            <c:symbol val="none"/>
          </c:marker>
          <c:cat>
            <c:numRef>
              <c:f>Sheet3!$B$2:$H$2</c:f>
              <c:numCache>
                <c:formatCode>General</c:formatCode>
                <c:ptCount val="7"/>
                <c:pt idx="0">
                  <c:v>26</c:v>
                </c:pt>
                <c:pt idx="1">
                  <c:v>29</c:v>
                </c:pt>
                <c:pt idx="2">
                  <c:v>32</c:v>
                </c:pt>
                <c:pt idx="3">
                  <c:v>35</c:v>
                </c:pt>
                <c:pt idx="4">
                  <c:v>38</c:v>
                </c:pt>
                <c:pt idx="5">
                  <c:v>41</c:v>
                </c:pt>
                <c:pt idx="6">
                  <c:v>44</c:v>
                </c:pt>
              </c:numCache>
            </c:numRef>
          </c:cat>
          <c:val>
            <c:numRef>
              <c:f>Sheet3!$B$3:$H$3</c:f>
              <c:numCache>
                <c:formatCode>General</c:formatCode>
                <c:ptCount val="7"/>
                <c:pt idx="0">
                  <c:v>0</c:v>
                </c:pt>
                <c:pt idx="1">
                  <c:v>0</c:v>
                </c:pt>
                <c:pt idx="2">
                  <c:v>0</c:v>
                </c:pt>
                <c:pt idx="3">
                  <c:v>11.1</c:v>
                </c:pt>
                <c:pt idx="4">
                  <c:v>33.300000000000004</c:v>
                </c:pt>
                <c:pt idx="5">
                  <c:v>55.6</c:v>
                </c:pt>
                <c:pt idx="6">
                  <c:v>55.6</c:v>
                </c:pt>
              </c:numCache>
            </c:numRef>
          </c:val>
          <c:smooth val="0"/>
          <c:extLst>
            <c:ext xmlns:c16="http://schemas.microsoft.com/office/drawing/2014/chart" uri="{C3380CC4-5D6E-409C-BE32-E72D297353CC}">
              <c16:uniqueId val="{00000000-9A27-4EB2-A641-FE29B760C2E7}"/>
            </c:ext>
          </c:extLst>
        </c:ser>
        <c:ser>
          <c:idx val="1"/>
          <c:order val="1"/>
          <c:tx>
            <c:strRef>
              <c:f>Sheet3!$A$4</c:f>
              <c:strCache>
                <c:ptCount val="1"/>
                <c:pt idx="0">
                  <c:v>Hot water</c:v>
                </c:pt>
              </c:strCache>
            </c:strRef>
          </c:tx>
          <c:marker>
            <c:symbol val="none"/>
          </c:marker>
          <c:cat>
            <c:numRef>
              <c:f>Sheet3!$B$2:$H$2</c:f>
              <c:numCache>
                <c:formatCode>General</c:formatCode>
                <c:ptCount val="7"/>
                <c:pt idx="0">
                  <c:v>26</c:v>
                </c:pt>
                <c:pt idx="1">
                  <c:v>29</c:v>
                </c:pt>
                <c:pt idx="2">
                  <c:v>32</c:v>
                </c:pt>
                <c:pt idx="3">
                  <c:v>35</c:v>
                </c:pt>
                <c:pt idx="4">
                  <c:v>38</c:v>
                </c:pt>
                <c:pt idx="5">
                  <c:v>41</c:v>
                </c:pt>
                <c:pt idx="6">
                  <c:v>44</c:v>
                </c:pt>
              </c:numCache>
            </c:numRef>
          </c:cat>
          <c:val>
            <c:numRef>
              <c:f>Sheet3!$B$4:$H$4</c:f>
              <c:numCache>
                <c:formatCode>General</c:formatCode>
                <c:ptCount val="7"/>
                <c:pt idx="0">
                  <c:v>0</c:v>
                </c:pt>
                <c:pt idx="1">
                  <c:v>0</c:v>
                </c:pt>
                <c:pt idx="2">
                  <c:v>0</c:v>
                </c:pt>
                <c:pt idx="3">
                  <c:v>0</c:v>
                </c:pt>
                <c:pt idx="4">
                  <c:v>0</c:v>
                </c:pt>
                <c:pt idx="5">
                  <c:v>0</c:v>
                </c:pt>
                <c:pt idx="6">
                  <c:v>0</c:v>
                </c:pt>
              </c:numCache>
            </c:numRef>
          </c:val>
          <c:smooth val="0"/>
          <c:extLst>
            <c:ext xmlns:c16="http://schemas.microsoft.com/office/drawing/2014/chart" uri="{C3380CC4-5D6E-409C-BE32-E72D297353CC}">
              <c16:uniqueId val="{00000001-9A27-4EB2-A641-FE29B760C2E7}"/>
            </c:ext>
          </c:extLst>
        </c:ser>
        <c:ser>
          <c:idx val="2"/>
          <c:order val="2"/>
          <c:tx>
            <c:strRef>
              <c:f>Sheet3!$A$5</c:f>
              <c:strCache>
                <c:ptCount val="1"/>
                <c:pt idx="0">
                  <c:v>Scarification</c:v>
                </c:pt>
              </c:strCache>
            </c:strRef>
          </c:tx>
          <c:marker>
            <c:symbol val="none"/>
          </c:marker>
          <c:cat>
            <c:numRef>
              <c:f>Sheet3!$B$2:$H$2</c:f>
              <c:numCache>
                <c:formatCode>General</c:formatCode>
                <c:ptCount val="7"/>
                <c:pt idx="0">
                  <c:v>26</c:v>
                </c:pt>
                <c:pt idx="1">
                  <c:v>29</c:v>
                </c:pt>
                <c:pt idx="2">
                  <c:v>32</c:v>
                </c:pt>
                <c:pt idx="3">
                  <c:v>35</c:v>
                </c:pt>
                <c:pt idx="4">
                  <c:v>38</c:v>
                </c:pt>
                <c:pt idx="5">
                  <c:v>41</c:v>
                </c:pt>
                <c:pt idx="6">
                  <c:v>44</c:v>
                </c:pt>
              </c:numCache>
            </c:numRef>
          </c:cat>
          <c:val>
            <c:numRef>
              <c:f>Sheet3!$B$5:$H$5</c:f>
              <c:numCache>
                <c:formatCode>General</c:formatCode>
                <c:ptCount val="7"/>
                <c:pt idx="0">
                  <c:v>0</c:v>
                </c:pt>
                <c:pt idx="1">
                  <c:v>11.1</c:v>
                </c:pt>
                <c:pt idx="2">
                  <c:v>33.300000000000004</c:v>
                </c:pt>
                <c:pt idx="3">
                  <c:v>44.4</c:v>
                </c:pt>
                <c:pt idx="4">
                  <c:v>44.4</c:v>
                </c:pt>
                <c:pt idx="5">
                  <c:v>55.6</c:v>
                </c:pt>
                <c:pt idx="6">
                  <c:v>55.6</c:v>
                </c:pt>
              </c:numCache>
            </c:numRef>
          </c:val>
          <c:smooth val="0"/>
          <c:extLst>
            <c:ext xmlns:c16="http://schemas.microsoft.com/office/drawing/2014/chart" uri="{C3380CC4-5D6E-409C-BE32-E72D297353CC}">
              <c16:uniqueId val="{00000002-9A27-4EB2-A641-FE29B760C2E7}"/>
            </c:ext>
          </c:extLst>
        </c:ser>
        <c:ser>
          <c:idx val="3"/>
          <c:order val="3"/>
          <c:tx>
            <c:strRef>
              <c:f>Sheet3!$A$6</c:f>
              <c:strCache>
                <c:ptCount val="1"/>
                <c:pt idx="0">
                  <c:v>Cold water</c:v>
                </c:pt>
              </c:strCache>
            </c:strRef>
          </c:tx>
          <c:marker>
            <c:symbol val="none"/>
          </c:marker>
          <c:cat>
            <c:numRef>
              <c:f>Sheet3!$B$2:$H$2</c:f>
              <c:numCache>
                <c:formatCode>General</c:formatCode>
                <c:ptCount val="7"/>
                <c:pt idx="0">
                  <c:v>26</c:v>
                </c:pt>
                <c:pt idx="1">
                  <c:v>29</c:v>
                </c:pt>
                <c:pt idx="2">
                  <c:v>32</c:v>
                </c:pt>
                <c:pt idx="3">
                  <c:v>35</c:v>
                </c:pt>
                <c:pt idx="4">
                  <c:v>38</c:v>
                </c:pt>
                <c:pt idx="5">
                  <c:v>41</c:v>
                </c:pt>
                <c:pt idx="6">
                  <c:v>44</c:v>
                </c:pt>
              </c:numCache>
            </c:numRef>
          </c:cat>
          <c:val>
            <c:numRef>
              <c:f>Sheet3!$B$6:$H$6</c:f>
              <c:numCache>
                <c:formatCode>General</c:formatCode>
                <c:ptCount val="7"/>
                <c:pt idx="0">
                  <c:v>11.1</c:v>
                </c:pt>
                <c:pt idx="1">
                  <c:v>22.2</c:v>
                </c:pt>
                <c:pt idx="2">
                  <c:v>8</c:v>
                </c:pt>
                <c:pt idx="3">
                  <c:v>8</c:v>
                </c:pt>
                <c:pt idx="4">
                  <c:v>100</c:v>
                </c:pt>
                <c:pt idx="5">
                  <c:v>100</c:v>
                </c:pt>
                <c:pt idx="6">
                  <c:v>100</c:v>
                </c:pt>
              </c:numCache>
            </c:numRef>
          </c:val>
          <c:smooth val="0"/>
          <c:extLst>
            <c:ext xmlns:c16="http://schemas.microsoft.com/office/drawing/2014/chart" uri="{C3380CC4-5D6E-409C-BE32-E72D297353CC}">
              <c16:uniqueId val="{00000003-9A27-4EB2-A641-FE29B760C2E7}"/>
            </c:ext>
          </c:extLst>
        </c:ser>
        <c:dLbls>
          <c:showLegendKey val="0"/>
          <c:showVal val="0"/>
          <c:showCatName val="0"/>
          <c:showSerName val="0"/>
          <c:showPercent val="0"/>
          <c:showBubbleSize val="0"/>
        </c:dLbls>
        <c:smooth val="0"/>
        <c:axId val="101844864"/>
        <c:axId val="120146560"/>
      </c:lineChart>
      <c:catAx>
        <c:axId val="101844864"/>
        <c:scaling>
          <c:orientation val="minMax"/>
        </c:scaling>
        <c:delete val="0"/>
        <c:axPos val="b"/>
        <c:title>
          <c:tx>
            <c:rich>
              <a:bodyPr/>
              <a:lstStyle/>
              <a:p>
                <a:pPr>
                  <a:defRPr/>
                </a:pPr>
                <a:r>
                  <a:rPr lang="en-US"/>
                  <a:t>Days After Sowing </a:t>
                </a:r>
              </a:p>
            </c:rich>
          </c:tx>
          <c:overlay val="0"/>
        </c:title>
        <c:numFmt formatCode="General" sourceLinked="1"/>
        <c:majorTickMark val="out"/>
        <c:minorTickMark val="none"/>
        <c:tickLblPos val="nextTo"/>
        <c:crossAx val="120146560"/>
        <c:crosses val="autoZero"/>
        <c:auto val="1"/>
        <c:lblAlgn val="ctr"/>
        <c:lblOffset val="100"/>
        <c:noMultiLvlLbl val="0"/>
      </c:catAx>
      <c:valAx>
        <c:axId val="120146560"/>
        <c:scaling>
          <c:orientation val="minMax"/>
        </c:scaling>
        <c:delete val="0"/>
        <c:axPos val="l"/>
        <c:title>
          <c:tx>
            <c:rich>
              <a:bodyPr rot="-5400000" vert="horz"/>
              <a:lstStyle/>
              <a:p>
                <a:pPr>
                  <a:defRPr/>
                </a:pPr>
                <a:r>
                  <a:rPr lang="en-US"/>
                  <a:t>Germination Percentage (%)</a:t>
                </a:r>
              </a:p>
            </c:rich>
          </c:tx>
          <c:overlay val="0"/>
        </c:title>
        <c:numFmt formatCode="General" sourceLinked="1"/>
        <c:majorTickMark val="out"/>
        <c:minorTickMark val="none"/>
        <c:tickLblPos val="nextTo"/>
        <c:crossAx val="101844864"/>
        <c:crosses val="autoZero"/>
        <c:crossBetween val="between"/>
      </c:valAx>
    </c:plotArea>
    <c:legend>
      <c:legendPos val="t"/>
      <c:layout>
        <c:manualLayout>
          <c:xMode val="edge"/>
          <c:yMode val="edge"/>
          <c:x val="0.12692972147138323"/>
          <c:y val="0.16203703703703728"/>
          <c:w val="0.8707670603674541"/>
          <c:h val="8.3717191601050026E-2"/>
        </c:manualLayout>
      </c:layout>
      <c:overlay val="0"/>
    </c:legend>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Sheet3!$A$21</c:f>
              <c:strCache>
                <c:ptCount val="1"/>
                <c:pt idx="0">
                  <c:v>Control</c:v>
                </c:pt>
              </c:strCache>
            </c:strRef>
          </c:tx>
          <c:marker>
            <c:symbol val="none"/>
          </c:marker>
          <c:cat>
            <c:numRef>
              <c:f>Sheet3!$B$20:$G$20</c:f>
              <c:numCache>
                <c:formatCode>General</c:formatCode>
                <c:ptCount val="6"/>
                <c:pt idx="0">
                  <c:v>26</c:v>
                </c:pt>
                <c:pt idx="1">
                  <c:v>29</c:v>
                </c:pt>
                <c:pt idx="2">
                  <c:v>32</c:v>
                </c:pt>
                <c:pt idx="3">
                  <c:v>35</c:v>
                </c:pt>
                <c:pt idx="4">
                  <c:v>38</c:v>
                </c:pt>
                <c:pt idx="5">
                  <c:v>41</c:v>
                </c:pt>
              </c:numCache>
            </c:numRef>
          </c:cat>
          <c:val>
            <c:numRef>
              <c:f>Sheet3!$B$21:$G$21</c:f>
              <c:numCache>
                <c:formatCode>General</c:formatCode>
                <c:ptCount val="6"/>
                <c:pt idx="0">
                  <c:v>0</c:v>
                </c:pt>
                <c:pt idx="1">
                  <c:v>0</c:v>
                </c:pt>
                <c:pt idx="2">
                  <c:v>11.1</c:v>
                </c:pt>
                <c:pt idx="3">
                  <c:v>33.300000000000004</c:v>
                </c:pt>
                <c:pt idx="4">
                  <c:v>55.6</c:v>
                </c:pt>
                <c:pt idx="5">
                  <c:v>55.6</c:v>
                </c:pt>
              </c:numCache>
            </c:numRef>
          </c:val>
          <c:smooth val="0"/>
          <c:extLst>
            <c:ext xmlns:c16="http://schemas.microsoft.com/office/drawing/2014/chart" uri="{C3380CC4-5D6E-409C-BE32-E72D297353CC}">
              <c16:uniqueId val="{00000000-06D1-477B-A40F-A550947ACEA5}"/>
            </c:ext>
          </c:extLst>
        </c:ser>
        <c:ser>
          <c:idx val="1"/>
          <c:order val="1"/>
          <c:tx>
            <c:strRef>
              <c:f>Sheet3!$A$22</c:f>
              <c:strCache>
                <c:ptCount val="1"/>
                <c:pt idx="0">
                  <c:v>Hot water</c:v>
                </c:pt>
              </c:strCache>
            </c:strRef>
          </c:tx>
          <c:marker>
            <c:symbol val="none"/>
          </c:marker>
          <c:cat>
            <c:numRef>
              <c:f>Sheet3!$B$20:$G$20</c:f>
              <c:numCache>
                <c:formatCode>General</c:formatCode>
                <c:ptCount val="6"/>
                <c:pt idx="0">
                  <c:v>26</c:v>
                </c:pt>
                <c:pt idx="1">
                  <c:v>29</c:v>
                </c:pt>
                <c:pt idx="2">
                  <c:v>32</c:v>
                </c:pt>
                <c:pt idx="3">
                  <c:v>35</c:v>
                </c:pt>
                <c:pt idx="4">
                  <c:v>38</c:v>
                </c:pt>
                <c:pt idx="5">
                  <c:v>41</c:v>
                </c:pt>
              </c:numCache>
            </c:numRef>
          </c:cat>
          <c:val>
            <c:numRef>
              <c:f>Sheet3!$B$22:$G$22</c:f>
              <c:numCache>
                <c:formatCode>General</c:formatCode>
                <c:ptCount val="6"/>
                <c:pt idx="0">
                  <c:v>0</c:v>
                </c:pt>
                <c:pt idx="1">
                  <c:v>0</c:v>
                </c:pt>
                <c:pt idx="2">
                  <c:v>0</c:v>
                </c:pt>
                <c:pt idx="3">
                  <c:v>0</c:v>
                </c:pt>
                <c:pt idx="4">
                  <c:v>0</c:v>
                </c:pt>
                <c:pt idx="5">
                  <c:v>0</c:v>
                </c:pt>
              </c:numCache>
            </c:numRef>
          </c:val>
          <c:smooth val="0"/>
          <c:extLst>
            <c:ext xmlns:c16="http://schemas.microsoft.com/office/drawing/2014/chart" uri="{C3380CC4-5D6E-409C-BE32-E72D297353CC}">
              <c16:uniqueId val="{00000001-06D1-477B-A40F-A550947ACEA5}"/>
            </c:ext>
          </c:extLst>
        </c:ser>
        <c:ser>
          <c:idx val="2"/>
          <c:order val="2"/>
          <c:tx>
            <c:strRef>
              <c:f>Sheet3!$A$23</c:f>
              <c:strCache>
                <c:ptCount val="1"/>
                <c:pt idx="0">
                  <c:v>Scarification</c:v>
                </c:pt>
              </c:strCache>
            </c:strRef>
          </c:tx>
          <c:marker>
            <c:symbol val="none"/>
          </c:marker>
          <c:cat>
            <c:numRef>
              <c:f>Sheet3!$B$20:$G$20</c:f>
              <c:numCache>
                <c:formatCode>General</c:formatCode>
                <c:ptCount val="6"/>
                <c:pt idx="0">
                  <c:v>26</c:v>
                </c:pt>
                <c:pt idx="1">
                  <c:v>29</c:v>
                </c:pt>
                <c:pt idx="2">
                  <c:v>32</c:v>
                </c:pt>
                <c:pt idx="3">
                  <c:v>35</c:v>
                </c:pt>
                <c:pt idx="4">
                  <c:v>38</c:v>
                </c:pt>
                <c:pt idx="5">
                  <c:v>41</c:v>
                </c:pt>
              </c:numCache>
            </c:numRef>
          </c:cat>
          <c:val>
            <c:numRef>
              <c:f>Sheet3!$B$23:$G$23</c:f>
              <c:numCache>
                <c:formatCode>General</c:formatCode>
                <c:ptCount val="6"/>
                <c:pt idx="0">
                  <c:v>0</c:v>
                </c:pt>
                <c:pt idx="1">
                  <c:v>11.1</c:v>
                </c:pt>
                <c:pt idx="2">
                  <c:v>11.1</c:v>
                </c:pt>
                <c:pt idx="3">
                  <c:v>44.4</c:v>
                </c:pt>
                <c:pt idx="4">
                  <c:v>55.6</c:v>
                </c:pt>
                <c:pt idx="5">
                  <c:v>77.8</c:v>
                </c:pt>
              </c:numCache>
            </c:numRef>
          </c:val>
          <c:smooth val="0"/>
          <c:extLst>
            <c:ext xmlns:c16="http://schemas.microsoft.com/office/drawing/2014/chart" uri="{C3380CC4-5D6E-409C-BE32-E72D297353CC}">
              <c16:uniqueId val="{00000002-06D1-477B-A40F-A550947ACEA5}"/>
            </c:ext>
          </c:extLst>
        </c:ser>
        <c:ser>
          <c:idx val="3"/>
          <c:order val="3"/>
          <c:tx>
            <c:strRef>
              <c:f>Sheet3!$A$24</c:f>
              <c:strCache>
                <c:ptCount val="1"/>
                <c:pt idx="0">
                  <c:v>Cold water</c:v>
                </c:pt>
              </c:strCache>
            </c:strRef>
          </c:tx>
          <c:marker>
            <c:symbol val="none"/>
          </c:marker>
          <c:cat>
            <c:numRef>
              <c:f>Sheet3!$B$20:$G$20</c:f>
              <c:numCache>
                <c:formatCode>General</c:formatCode>
                <c:ptCount val="6"/>
                <c:pt idx="0">
                  <c:v>26</c:v>
                </c:pt>
                <c:pt idx="1">
                  <c:v>29</c:v>
                </c:pt>
                <c:pt idx="2">
                  <c:v>32</c:v>
                </c:pt>
                <c:pt idx="3">
                  <c:v>35</c:v>
                </c:pt>
                <c:pt idx="4">
                  <c:v>38</c:v>
                </c:pt>
                <c:pt idx="5">
                  <c:v>41</c:v>
                </c:pt>
              </c:numCache>
            </c:numRef>
          </c:cat>
          <c:val>
            <c:numRef>
              <c:f>Sheet3!$B$24:$G$24</c:f>
              <c:numCache>
                <c:formatCode>General</c:formatCode>
                <c:ptCount val="6"/>
                <c:pt idx="0">
                  <c:v>11.1</c:v>
                </c:pt>
                <c:pt idx="1">
                  <c:v>22.2</c:v>
                </c:pt>
                <c:pt idx="2">
                  <c:v>66.7</c:v>
                </c:pt>
                <c:pt idx="3">
                  <c:v>66.7</c:v>
                </c:pt>
                <c:pt idx="4">
                  <c:v>66.7</c:v>
                </c:pt>
                <c:pt idx="5">
                  <c:v>66.7</c:v>
                </c:pt>
              </c:numCache>
            </c:numRef>
          </c:val>
          <c:smooth val="0"/>
          <c:extLst>
            <c:ext xmlns:c16="http://schemas.microsoft.com/office/drawing/2014/chart" uri="{C3380CC4-5D6E-409C-BE32-E72D297353CC}">
              <c16:uniqueId val="{00000003-06D1-477B-A40F-A550947ACEA5}"/>
            </c:ext>
          </c:extLst>
        </c:ser>
        <c:dLbls>
          <c:showLegendKey val="0"/>
          <c:showVal val="0"/>
          <c:showCatName val="0"/>
          <c:showSerName val="0"/>
          <c:showPercent val="0"/>
          <c:showBubbleSize val="0"/>
        </c:dLbls>
        <c:smooth val="0"/>
        <c:axId val="123824000"/>
        <c:axId val="123842560"/>
      </c:lineChart>
      <c:catAx>
        <c:axId val="123824000"/>
        <c:scaling>
          <c:orientation val="minMax"/>
        </c:scaling>
        <c:delete val="0"/>
        <c:axPos val="b"/>
        <c:title>
          <c:tx>
            <c:rich>
              <a:bodyPr/>
              <a:lstStyle/>
              <a:p>
                <a:pPr>
                  <a:defRPr/>
                </a:pPr>
                <a:r>
                  <a:rPr lang="en-US"/>
                  <a:t>Days After Sowing </a:t>
                </a:r>
              </a:p>
            </c:rich>
          </c:tx>
          <c:overlay val="0"/>
        </c:title>
        <c:numFmt formatCode="General" sourceLinked="1"/>
        <c:majorTickMark val="out"/>
        <c:minorTickMark val="none"/>
        <c:tickLblPos val="nextTo"/>
        <c:crossAx val="123842560"/>
        <c:crosses val="autoZero"/>
        <c:auto val="1"/>
        <c:lblAlgn val="ctr"/>
        <c:lblOffset val="100"/>
        <c:noMultiLvlLbl val="0"/>
      </c:catAx>
      <c:valAx>
        <c:axId val="123842560"/>
        <c:scaling>
          <c:orientation val="minMax"/>
        </c:scaling>
        <c:delete val="0"/>
        <c:axPos val="l"/>
        <c:title>
          <c:tx>
            <c:rich>
              <a:bodyPr rot="-5400000" vert="horz"/>
              <a:lstStyle/>
              <a:p>
                <a:pPr>
                  <a:defRPr/>
                </a:pPr>
                <a:r>
                  <a:rPr lang="en-US"/>
                  <a:t>Germination Percentage (%)</a:t>
                </a:r>
              </a:p>
            </c:rich>
          </c:tx>
          <c:overlay val="0"/>
        </c:title>
        <c:numFmt formatCode="General" sourceLinked="1"/>
        <c:majorTickMark val="out"/>
        <c:minorTickMark val="none"/>
        <c:tickLblPos val="nextTo"/>
        <c:crossAx val="123824000"/>
        <c:crosses val="autoZero"/>
        <c:crossBetween val="between"/>
      </c:valAx>
    </c:plotArea>
    <c:legend>
      <c:legendPos val="t"/>
      <c:layout>
        <c:manualLayout>
          <c:xMode val="edge"/>
          <c:yMode val="edge"/>
          <c:x val="9.7949693788276546E-2"/>
          <c:y val="0.15277777777777779"/>
          <c:w val="0.8707670603674541"/>
          <c:h val="8.3717191601050012E-2"/>
        </c:manualLayout>
      </c:layout>
      <c:overlay val="0"/>
    </c:legend>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Sheet3!$A$36</c:f>
              <c:strCache>
                <c:ptCount val="1"/>
                <c:pt idx="0">
                  <c:v>Control</c:v>
                </c:pt>
              </c:strCache>
            </c:strRef>
          </c:tx>
          <c:marker>
            <c:symbol val="none"/>
          </c:marker>
          <c:cat>
            <c:numRef>
              <c:f>Sheet3!$B$35:$G$35</c:f>
              <c:numCache>
                <c:formatCode>General</c:formatCode>
                <c:ptCount val="6"/>
                <c:pt idx="0">
                  <c:v>31</c:v>
                </c:pt>
                <c:pt idx="1">
                  <c:v>33</c:v>
                </c:pt>
                <c:pt idx="2">
                  <c:v>35</c:v>
                </c:pt>
                <c:pt idx="3">
                  <c:v>37</c:v>
                </c:pt>
                <c:pt idx="4">
                  <c:v>39</c:v>
                </c:pt>
                <c:pt idx="5">
                  <c:v>41</c:v>
                </c:pt>
              </c:numCache>
            </c:numRef>
          </c:cat>
          <c:val>
            <c:numRef>
              <c:f>Sheet3!$B$36:$G$36</c:f>
              <c:numCache>
                <c:formatCode>General</c:formatCode>
                <c:ptCount val="6"/>
                <c:pt idx="0">
                  <c:v>0</c:v>
                </c:pt>
                <c:pt idx="1">
                  <c:v>11.1</c:v>
                </c:pt>
                <c:pt idx="2">
                  <c:v>22.2</c:v>
                </c:pt>
                <c:pt idx="3">
                  <c:v>22.2</c:v>
                </c:pt>
                <c:pt idx="4">
                  <c:v>33.300000000000004</c:v>
                </c:pt>
                <c:pt idx="5">
                  <c:v>33.300000000000004</c:v>
                </c:pt>
              </c:numCache>
            </c:numRef>
          </c:val>
          <c:smooth val="0"/>
          <c:extLst>
            <c:ext xmlns:c16="http://schemas.microsoft.com/office/drawing/2014/chart" uri="{C3380CC4-5D6E-409C-BE32-E72D297353CC}">
              <c16:uniqueId val="{00000000-8C32-4D2A-A8B1-5A93180E5DB0}"/>
            </c:ext>
          </c:extLst>
        </c:ser>
        <c:ser>
          <c:idx val="1"/>
          <c:order val="1"/>
          <c:tx>
            <c:strRef>
              <c:f>Sheet3!$A$37</c:f>
              <c:strCache>
                <c:ptCount val="1"/>
                <c:pt idx="0">
                  <c:v>Hot water</c:v>
                </c:pt>
              </c:strCache>
            </c:strRef>
          </c:tx>
          <c:marker>
            <c:symbol val="none"/>
          </c:marker>
          <c:cat>
            <c:numRef>
              <c:f>Sheet3!$B$35:$G$35</c:f>
              <c:numCache>
                <c:formatCode>General</c:formatCode>
                <c:ptCount val="6"/>
                <c:pt idx="0">
                  <c:v>31</c:v>
                </c:pt>
                <c:pt idx="1">
                  <c:v>33</c:v>
                </c:pt>
                <c:pt idx="2">
                  <c:v>35</c:v>
                </c:pt>
                <c:pt idx="3">
                  <c:v>37</c:v>
                </c:pt>
                <c:pt idx="4">
                  <c:v>39</c:v>
                </c:pt>
                <c:pt idx="5">
                  <c:v>41</c:v>
                </c:pt>
              </c:numCache>
            </c:numRef>
          </c:cat>
          <c:val>
            <c:numRef>
              <c:f>Sheet3!$B$37:$G$37</c:f>
              <c:numCache>
                <c:formatCode>General</c:formatCode>
                <c:ptCount val="6"/>
                <c:pt idx="0">
                  <c:v>0</c:v>
                </c:pt>
                <c:pt idx="1">
                  <c:v>0</c:v>
                </c:pt>
                <c:pt idx="2">
                  <c:v>0</c:v>
                </c:pt>
                <c:pt idx="3">
                  <c:v>0</c:v>
                </c:pt>
                <c:pt idx="4">
                  <c:v>0</c:v>
                </c:pt>
                <c:pt idx="5">
                  <c:v>0</c:v>
                </c:pt>
              </c:numCache>
            </c:numRef>
          </c:val>
          <c:smooth val="0"/>
          <c:extLst>
            <c:ext xmlns:c16="http://schemas.microsoft.com/office/drawing/2014/chart" uri="{C3380CC4-5D6E-409C-BE32-E72D297353CC}">
              <c16:uniqueId val="{00000001-8C32-4D2A-A8B1-5A93180E5DB0}"/>
            </c:ext>
          </c:extLst>
        </c:ser>
        <c:ser>
          <c:idx val="2"/>
          <c:order val="2"/>
          <c:tx>
            <c:strRef>
              <c:f>Sheet3!$A$38</c:f>
              <c:strCache>
                <c:ptCount val="1"/>
                <c:pt idx="0">
                  <c:v>Scarification</c:v>
                </c:pt>
              </c:strCache>
            </c:strRef>
          </c:tx>
          <c:marker>
            <c:symbol val="none"/>
          </c:marker>
          <c:cat>
            <c:numRef>
              <c:f>Sheet3!$B$35:$G$35</c:f>
              <c:numCache>
                <c:formatCode>General</c:formatCode>
                <c:ptCount val="6"/>
                <c:pt idx="0">
                  <c:v>31</c:v>
                </c:pt>
                <c:pt idx="1">
                  <c:v>33</c:v>
                </c:pt>
                <c:pt idx="2">
                  <c:v>35</c:v>
                </c:pt>
                <c:pt idx="3">
                  <c:v>37</c:v>
                </c:pt>
                <c:pt idx="4">
                  <c:v>39</c:v>
                </c:pt>
                <c:pt idx="5">
                  <c:v>41</c:v>
                </c:pt>
              </c:numCache>
            </c:numRef>
          </c:cat>
          <c:val>
            <c:numRef>
              <c:f>Sheet3!$B$38:$G$38</c:f>
              <c:numCache>
                <c:formatCode>General</c:formatCode>
                <c:ptCount val="6"/>
                <c:pt idx="0">
                  <c:v>11.1</c:v>
                </c:pt>
                <c:pt idx="1">
                  <c:v>11.1</c:v>
                </c:pt>
                <c:pt idx="2">
                  <c:v>44.4</c:v>
                </c:pt>
                <c:pt idx="3">
                  <c:v>66.7</c:v>
                </c:pt>
                <c:pt idx="4">
                  <c:v>77.8</c:v>
                </c:pt>
                <c:pt idx="5">
                  <c:v>88.9</c:v>
                </c:pt>
              </c:numCache>
            </c:numRef>
          </c:val>
          <c:smooth val="0"/>
          <c:extLst>
            <c:ext xmlns:c16="http://schemas.microsoft.com/office/drawing/2014/chart" uri="{C3380CC4-5D6E-409C-BE32-E72D297353CC}">
              <c16:uniqueId val="{00000002-8C32-4D2A-A8B1-5A93180E5DB0}"/>
            </c:ext>
          </c:extLst>
        </c:ser>
        <c:ser>
          <c:idx val="3"/>
          <c:order val="3"/>
          <c:tx>
            <c:strRef>
              <c:f>Sheet3!$A$39</c:f>
              <c:strCache>
                <c:ptCount val="1"/>
                <c:pt idx="0">
                  <c:v>Cold water</c:v>
                </c:pt>
              </c:strCache>
            </c:strRef>
          </c:tx>
          <c:marker>
            <c:symbol val="none"/>
          </c:marker>
          <c:cat>
            <c:numRef>
              <c:f>Sheet3!$B$35:$G$35</c:f>
              <c:numCache>
                <c:formatCode>General</c:formatCode>
                <c:ptCount val="6"/>
                <c:pt idx="0">
                  <c:v>31</c:v>
                </c:pt>
                <c:pt idx="1">
                  <c:v>33</c:v>
                </c:pt>
                <c:pt idx="2">
                  <c:v>35</c:v>
                </c:pt>
                <c:pt idx="3">
                  <c:v>37</c:v>
                </c:pt>
                <c:pt idx="4">
                  <c:v>39</c:v>
                </c:pt>
                <c:pt idx="5">
                  <c:v>41</c:v>
                </c:pt>
              </c:numCache>
            </c:numRef>
          </c:cat>
          <c:val>
            <c:numRef>
              <c:f>Sheet3!$B$39:$G$39</c:f>
              <c:numCache>
                <c:formatCode>General</c:formatCode>
                <c:ptCount val="6"/>
                <c:pt idx="0">
                  <c:v>0</c:v>
                </c:pt>
                <c:pt idx="1">
                  <c:v>11.1</c:v>
                </c:pt>
                <c:pt idx="2">
                  <c:v>22.2</c:v>
                </c:pt>
                <c:pt idx="3">
                  <c:v>22.2</c:v>
                </c:pt>
                <c:pt idx="4">
                  <c:v>33.300000000000004</c:v>
                </c:pt>
                <c:pt idx="5">
                  <c:v>33.300000000000004</c:v>
                </c:pt>
              </c:numCache>
            </c:numRef>
          </c:val>
          <c:smooth val="0"/>
          <c:extLst>
            <c:ext xmlns:c16="http://schemas.microsoft.com/office/drawing/2014/chart" uri="{C3380CC4-5D6E-409C-BE32-E72D297353CC}">
              <c16:uniqueId val="{00000003-8C32-4D2A-A8B1-5A93180E5DB0}"/>
            </c:ext>
          </c:extLst>
        </c:ser>
        <c:dLbls>
          <c:showLegendKey val="0"/>
          <c:showVal val="0"/>
          <c:showCatName val="0"/>
          <c:showSerName val="0"/>
          <c:showPercent val="0"/>
          <c:showBubbleSize val="0"/>
        </c:dLbls>
        <c:smooth val="0"/>
        <c:axId val="125362560"/>
        <c:axId val="125369728"/>
      </c:lineChart>
      <c:catAx>
        <c:axId val="125362560"/>
        <c:scaling>
          <c:orientation val="minMax"/>
        </c:scaling>
        <c:delete val="0"/>
        <c:axPos val="b"/>
        <c:title>
          <c:tx>
            <c:rich>
              <a:bodyPr/>
              <a:lstStyle/>
              <a:p>
                <a:pPr>
                  <a:defRPr/>
                </a:pPr>
                <a:r>
                  <a:rPr lang="en-US"/>
                  <a:t>Days After Sowing</a:t>
                </a:r>
              </a:p>
            </c:rich>
          </c:tx>
          <c:overlay val="0"/>
        </c:title>
        <c:numFmt formatCode="General" sourceLinked="1"/>
        <c:majorTickMark val="out"/>
        <c:minorTickMark val="none"/>
        <c:tickLblPos val="nextTo"/>
        <c:crossAx val="125369728"/>
        <c:crosses val="autoZero"/>
        <c:auto val="1"/>
        <c:lblAlgn val="ctr"/>
        <c:lblOffset val="100"/>
        <c:noMultiLvlLbl val="0"/>
      </c:catAx>
      <c:valAx>
        <c:axId val="125369728"/>
        <c:scaling>
          <c:orientation val="minMax"/>
        </c:scaling>
        <c:delete val="0"/>
        <c:axPos val="l"/>
        <c:title>
          <c:tx>
            <c:rich>
              <a:bodyPr rot="-5400000" vert="horz"/>
              <a:lstStyle/>
              <a:p>
                <a:pPr>
                  <a:defRPr/>
                </a:pPr>
                <a:r>
                  <a:rPr lang="en-US"/>
                  <a:t>Germination Percentage (%)</a:t>
                </a:r>
              </a:p>
            </c:rich>
          </c:tx>
          <c:overlay val="0"/>
        </c:title>
        <c:numFmt formatCode="General" sourceLinked="1"/>
        <c:majorTickMark val="out"/>
        <c:minorTickMark val="none"/>
        <c:tickLblPos val="nextTo"/>
        <c:crossAx val="125362560"/>
        <c:crosses val="autoZero"/>
        <c:crossBetween val="between"/>
      </c:valAx>
    </c:plotArea>
    <c:legend>
      <c:legendPos val="t"/>
      <c:layout>
        <c:manualLayout>
          <c:xMode val="edge"/>
          <c:yMode val="edge"/>
          <c:x val="0.12850524934383203"/>
          <c:y val="0.1388888888888889"/>
          <c:w val="0.8707670603674541"/>
          <c:h val="8.3717191601050012E-2"/>
        </c:manualLayout>
      </c:layout>
      <c:overlay val="0"/>
    </c:legend>
    <c:plotVisOnly val="1"/>
    <c:dispBlanksAs val="gap"/>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Sheet3!$A$54</c:f>
              <c:strCache>
                <c:ptCount val="1"/>
                <c:pt idx="0">
                  <c:v>Control</c:v>
                </c:pt>
              </c:strCache>
            </c:strRef>
          </c:tx>
          <c:marker>
            <c:symbol val="none"/>
          </c:marker>
          <c:cat>
            <c:numRef>
              <c:f>Sheet3!$B$53:$H$53</c:f>
              <c:numCache>
                <c:formatCode>General</c:formatCode>
                <c:ptCount val="7"/>
                <c:pt idx="0">
                  <c:v>26</c:v>
                </c:pt>
                <c:pt idx="1">
                  <c:v>29</c:v>
                </c:pt>
                <c:pt idx="2">
                  <c:v>32</c:v>
                </c:pt>
                <c:pt idx="3">
                  <c:v>35</c:v>
                </c:pt>
                <c:pt idx="4">
                  <c:v>38</c:v>
                </c:pt>
                <c:pt idx="5">
                  <c:v>41</c:v>
                </c:pt>
                <c:pt idx="6">
                  <c:v>44</c:v>
                </c:pt>
              </c:numCache>
            </c:numRef>
          </c:cat>
          <c:val>
            <c:numRef>
              <c:f>Sheet3!$B$54:$H$54</c:f>
              <c:numCache>
                <c:formatCode>General</c:formatCode>
                <c:ptCount val="7"/>
                <c:pt idx="0">
                  <c:v>0</c:v>
                </c:pt>
                <c:pt idx="1">
                  <c:v>0</c:v>
                </c:pt>
                <c:pt idx="2">
                  <c:v>0</c:v>
                </c:pt>
                <c:pt idx="3">
                  <c:v>0</c:v>
                </c:pt>
                <c:pt idx="4">
                  <c:v>0</c:v>
                </c:pt>
                <c:pt idx="5">
                  <c:v>0</c:v>
                </c:pt>
                <c:pt idx="6">
                  <c:v>11.1</c:v>
                </c:pt>
              </c:numCache>
            </c:numRef>
          </c:val>
          <c:smooth val="0"/>
          <c:extLst>
            <c:ext xmlns:c16="http://schemas.microsoft.com/office/drawing/2014/chart" uri="{C3380CC4-5D6E-409C-BE32-E72D297353CC}">
              <c16:uniqueId val="{00000000-E8BD-47BF-9784-5960AA0CF765}"/>
            </c:ext>
          </c:extLst>
        </c:ser>
        <c:ser>
          <c:idx val="1"/>
          <c:order val="1"/>
          <c:tx>
            <c:strRef>
              <c:f>Sheet3!$A$55</c:f>
              <c:strCache>
                <c:ptCount val="1"/>
                <c:pt idx="0">
                  <c:v>Hot water</c:v>
                </c:pt>
              </c:strCache>
            </c:strRef>
          </c:tx>
          <c:marker>
            <c:symbol val="none"/>
          </c:marker>
          <c:cat>
            <c:numRef>
              <c:f>Sheet3!$B$53:$H$53</c:f>
              <c:numCache>
                <c:formatCode>General</c:formatCode>
                <c:ptCount val="7"/>
                <c:pt idx="0">
                  <c:v>26</c:v>
                </c:pt>
                <c:pt idx="1">
                  <c:v>29</c:v>
                </c:pt>
                <c:pt idx="2">
                  <c:v>32</c:v>
                </c:pt>
                <c:pt idx="3">
                  <c:v>35</c:v>
                </c:pt>
                <c:pt idx="4">
                  <c:v>38</c:v>
                </c:pt>
                <c:pt idx="5">
                  <c:v>41</c:v>
                </c:pt>
                <c:pt idx="6">
                  <c:v>44</c:v>
                </c:pt>
              </c:numCache>
            </c:numRef>
          </c:cat>
          <c:val>
            <c:numRef>
              <c:f>Sheet3!$B$55:$H$55</c:f>
              <c:numCache>
                <c:formatCode>General</c:formatCode>
                <c:ptCount val="7"/>
                <c:pt idx="0">
                  <c:v>0</c:v>
                </c:pt>
                <c:pt idx="1">
                  <c:v>0</c:v>
                </c:pt>
                <c:pt idx="2">
                  <c:v>0</c:v>
                </c:pt>
                <c:pt idx="3">
                  <c:v>0</c:v>
                </c:pt>
                <c:pt idx="4">
                  <c:v>0</c:v>
                </c:pt>
                <c:pt idx="5">
                  <c:v>0</c:v>
                </c:pt>
                <c:pt idx="6">
                  <c:v>0</c:v>
                </c:pt>
              </c:numCache>
            </c:numRef>
          </c:val>
          <c:smooth val="0"/>
          <c:extLst>
            <c:ext xmlns:c16="http://schemas.microsoft.com/office/drawing/2014/chart" uri="{C3380CC4-5D6E-409C-BE32-E72D297353CC}">
              <c16:uniqueId val="{00000001-E8BD-47BF-9784-5960AA0CF765}"/>
            </c:ext>
          </c:extLst>
        </c:ser>
        <c:ser>
          <c:idx val="2"/>
          <c:order val="2"/>
          <c:tx>
            <c:strRef>
              <c:f>Sheet3!$A$56</c:f>
              <c:strCache>
                <c:ptCount val="1"/>
                <c:pt idx="0">
                  <c:v>Scarification</c:v>
                </c:pt>
              </c:strCache>
            </c:strRef>
          </c:tx>
          <c:marker>
            <c:symbol val="none"/>
          </c:marker>
          <c:cat>
            <c:numRef>
              <c:f>Sheet3!$B$53:$H$53</c:f>
              <c:numCache>
                <c:formatCode>General</c:formatCode>
                <c:ptCount val="7"/>
                <c:pt idx="0">
                  <c:v>26</c:v>
                </c:pt>
                <c:pt idx="1">
                  <c:v>29</c:v>
                </c:pt>
                <c:pt idx="2">
                  <c:v>32</c:v>
                </c:pt>
                <c:pt idx="3">
                  <c:v>35</c:v>
                </c:pt>
                <c:pt idx="4">
                  <c:v>38</c:v>
                </c:pt>
                <c:pt idx="5">
                  <c:v>41</c:v>
                </c:pt>
                <c:pt idx="6">
                  <c:v>44</c:v>
                </c:pt>
              </c:numCache>
            </c:numRef>
          </c:cat>
          <c:val>
            <c:numRef>
              <c:f>Sheet3!$B$56:$H$56</c:f>
              <c:numCache>
                <c:formatCode>General</c:formatCode>
                <c:ptCount val="7"/>
                <c:pt idx="0">
                  <c:v>11.1</c:v>
                </c:pt>
                <c:pt idx="1">
                  <c:v>11.1</c:v>
                </c:pt>
                <c:pt idx="2">
                  <c:v>11.1</c:v>
                </c:pt>
                <c:pt idx="3">
                  <c:v>11.1</c:v>
                </c:pt>
                <c:pt idx="4">
                  <c:v>33.300000000000004</c:v>
                </c:pt>
                <c:pt idx="5">
                  <c:v>33.300000000000004</c:v>
                </c:pt>
                <c:pt idx="6">
                  <c:v>33.300000000000004</c:v>
                </c:pt>
              </c:numCache>
            </c:numRef>
          </c:val>
          <c:smooth val="0"/>
          <c:extLst>
            <c:ext xmlns:c16="http://schemas.microsoft.com/office/drawing/2014/chart" uri="{C3380CC4-5D6E-409C-BE32-E72D297353CC}">
              <c16:uniqueId val="{00000002-E8BD-47BF-9784-5960AA0CF765}"/>
            </c:ext>
          </c:extLst>
        </c:ser>
        <c:ser>
          <c:idx val="3"/>
          <c:order val="3"/>
          <c:tx>
            <c:strRef>
              <c:f>Sheet3!$A$57</c:f>
              <c:strCache>
                <c:ptCount val="1"/>
                <c:pt idx="0">
                  <c:v>Cold water</c:v>
                </c:pt>
              </c:strCache>
            </c:strRef>
          </c:tx>
          <c:marker>
            <c:symbol val="none"/>
          </c:marker>
          <c:cat>
            <c:numRef>
              <c:f>Sheet3!$B$53:$H$53</c:f>
              <c:numCache>
                <c:formatCode>General</c:formatCode>
                <c:ptCount val="7"/>
                <c:pt idx="0">
                  <c:v>26</c:v>
                </c:pt>
                <c:pt idx="1">
                  <c:v>29</c:v>
                </c:pt>
                <c:pt idx="2">
                  <c:v>32</c:v>
                </c:pt>
                <c:pt idx="3">
                  <c:v>35</c:v>
                </c:pt>
                <c:pt idx="4">
                  <c:v>38</c:v>
                </c:pt>
                <c:pt idx="5">
                  <c:v>41</c:v>
                </c:pt>
                <c:pt idx="6">
                  <c:v>44</c:v>
                </c:pt>
              </c:numCache>
            </c:numRef>
          </c:cat>
          <c:val>
            <c:numRef>
              <c:f>Sheet3!$B$57:$H$57</c:f>
              <c:numCache>
                <c:formatCode>General</c:formatCode>
                <c:ptCount val="7"/>
                <c:pt idx="0">
                  <c:v>0</c:v>
                </c:pt>
                <c:pt idx="1">
                  <c:v>0</c:v>
                </c:pt>
                <c:pt idx="2">
                  <c:v>0</c:v>
                </c:pt>
                <c:pt idx="3">
                  <c:v>11.1</c:v>
                </c:pt>
                <c:pt idx="4">
                  <c:v>11.1</c:v>
                </c:pt>
                <c:pt idx="5">
                  <c:v>11.1</c:v>
                </c:pt>
                <c:pt idx="6">
                  <c:v>11.1</c:v>
                </c:pt>
              </c:numCache>
            </c:numRef>
          </c:val>
          <c:smooth val="0"/>
          <c:extLst>
            <c:ext xmlns:c16="http://schemas.microsoft.com/office/drawing/2014/chart" uri="{C3380CC4-5D6E-409C-BE32-E72D297353CC}">
              <c16:uniqueId val="{00000003-E8BD-47BF-9784-5960AA0CF765}"/>
            </c:ext>
          </c:extLst>
        </c:ser>
        <c:dLbls>
          <c:showLegendKey val="0"/>
          <c:showVal val="0"/>
          <c:showCatName val="0"/>
          <c:showSerName val="0"/>
          <c:showPercent val="0"/>
          <c:showBubbleSize val="0"/>
        </c:dLbls>
        <c:smooth val="0"/>
        <c:axId val="126470016"/>
        <c:axId val="126647680"/>
      </c:lineChart>
      <c:catAx>
        <c:axId val="126470016"/>
        <c:scaling>
          <c:orientation val="minMax"/>
        </c:scaling>
        <c:delete val="0"/>
        <c:axPos val="b"/>
        <c:title>
          <c:tx>
            <c:rich>
              <a:bodyPr/>
              <a:lstStyle/>
              <a:p>
                <a:pPr>
                  <a:defRPr/>
                </a:pPr>
                <a:r>
                  <a:rPr lang="en-US"/>
                  <a:t>Days After Sowing</a:t>
                </a:r>
              </a:p>
            </c:rich>
          </c:tx>
          <c:overlay val="0"/>
        </c:title>
        <c:numFmt formatCode="General" sourceLinked="1"/>
        <c:majorTickMark val="out"/>
        <c:minorTickMark val="none"/>
        <c:tickLblPos val="nextTo"/>
        <c:crossAx val="126647680"/>
        <c:crosses val="autoZero"/>
        <c:auto val="1"/>
        <c:lblAlgn val="ctr"/>
        <c:lblOffset val="100"/>
        <c:noMultiLvlLbl val="0"/>
      </c:catAx>
      <c:valAx>
        <c:axId val="126647680"/>
        <c:scaling>
          <c:orientation val="minMax"/>
        </c:scaling>
        <c:delete val="0"/>
        <c:axPos val="l"/>
        <c:title>
          <c:tx>
            <c:rich>
              <a:bodyPr rot="-5400000" vert="horz"/>
              <a:lstStyle/>
              <a:p>
                <a:pPr>
                  <a:defRPr/>
                </a:pPr>
                <a:r>
                  <a:rPr lang="en-US"/>
                  <a:t>Germination Percentage (%)</a:t>
                </a:r>
              </a:p>
            </c:rich>
          </c:tx>
          <c:overlay val="0"/>
        </c:title>
        <c:numFmt formatCode="General" sourceLinked="1"/>
        <c:majorTickMark val="out"/>
        <c:minorTickMark val="none"/>
        <c:tickLblPos val="nextTo"/>
        <c:crossAx val="126470016"/>
        <c:crosses val="autoZero"/>
        <c:crossBetween val="between"/>
      </c:valAx>
    </c:plotArea>
    <c:legend>
      <c:legendPos val="t"/>
      <c:layout>
        <c:manualLayout>
          <c:xMode val="edge"/>
          <c:yMode val="edge"/>
          <c:x val="0.12572747156605424"/>
          <c:y val="8.7962962962963076E-2"/>
          <c:w val="0.8707670603674541"/>
          <c:h val="8.3717191601050012E-2"/>
        </c:manualLayout>
      </c:layout>
      <c:overlay val="0"/>
    </c:legend>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8</Pages>
  <Words>3543</Words>
  <Characters>20201</Characters>
  <Application>Microsoft Office Word</Application>
  <DocSecurity>0</DocSecurity>
  <Lines>168</Lines>
  <Paragraphs>47</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///Journal of Researches in Agricultural Sciences</vt:lpstr>
    </vt:vector>
  </TitlesOfParts>
  <Company>HP</Company>
  <LinksUpToDate>false</LinksUpToDate>
  <CharactersWithSpaces>23697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Orimaye Oluwafemi</cp:lastModifiedBy>
  <cp:revision>7</cp:revision>
  <cp:lastPrinted>2020-05-23T14:19:00Z</cp:lastPrinted>
  <dcterms:created xsi:type="dcterms:W3CDTF">2020-05-23T15:21:00Z</dcterms:created>
  <dcterms:modified xsi:type="dcterms:W3CDTF">2020-06-16T19:39:00Z</dcterms:modified>
</cp:coreProperties>
</file>